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15" w:rsidRPr="00CC7F33" w:rsidRDefault="003B4415" w:rsidP="003B4415">
      <w:pPr>
        <w:widowControl/>
        <w:jc w:val="center"/>
        <w:rPr>
          <w:rFonts w:ascii="宋体" w:hAnsi="宋体"/>
          <w:szCs w:val="21"/>
        </w:rPr>
      </w:pPr>
    </w:p>
    <w:p w:rsidR="003B4415" w:rsidRPr="00CC7F33" w:rsidRDefault="003B4415" w:rsidP="003B4415">
      <w:pPr>
        <w:widowControl/>
        <w:jc w:val="center"/>
        <w:rPr>
          <w:rFonts w:ascii="宋体" w:hAnsi="宋体"/>
          <w:szCs w:val="21"/>
        </w:rPr>
      </w:pPr>
    </w:p>
    <w:p w:rsidR="003B4415" w:rsidRPr="00EA1E27" w:rsidRDefault="003B4415" w:rsidP="003B4415">
      <w:pPr>
        <w:spacing w:before="120" w:after="120"/>
        <w:jc w:val="center"/>
        <w:rPr>
          <w:rFonts w:ascii="楷体_GB2312" w:eastAsia="楷体_GB2312"/>
          <w:b/>
          <w:spacing w:val="-2"/>
          <w:sz w:val="20"/>
          <w:szCs w:val="20"/>
        </w:rPr>
      </w:pPr>
      <w:r w:rsidRPr="00EA1E27">
        <w:rPr>
          <w:rFonts w:ascii="华文中宋" w:eastAsia="华文中宋" w:hint="eastAsia"/>
          <w:b/>
          <w:color w:val="FF0000"/>
          <w:spacing w:val="-2"/>
          <w:sz w:val="52"/>
        </w:rPr>
        <w:t>中 共 上 海 海 洋 大 学 委 员 会</w:t>
      </w:r>
    </w:p>
    <w:p w:rsidR="003B4415" w:rsidRPr="004802BB" w:rsidRDefault="003B4415" w:rsidP="003B4415">
      <w:pPr>
        <w:widowControl/>
        <w:jc w:val="center"/>
        <w:rPr>
          <w:rFonts w:ascii="宋体" w:hAnsi="宋体"/>
          <w:szCs w:val="21"/>
        </w:rPr>
      </w:pPr>
    </w:p>
    <w:p w:rsidR="003B4415" w:rsidRDefault="003B4415" w:rsidP="003B4415">
      <w:pPr>
        <w:widowControl/>
        <w:jc w:val="center"/>
        <w:rPr>
          <w:rFonts w:ascii="宋体" w:hAnsi="宋体"/>
          <w:szCs w:val="21"/>
        </w:rPr>
      </w:pPr>
    </w:p>
    <w:p w:rsidR="003B4415" w:rsidRDefault="003B4415" w:rsidP="003B4415">
      <w:pPr>
        <w:widowControl/>
        <w:jc w:val="center"/>
        <w:rPr>
          <w:rFonts w:ascii="宋体" w:hAnsi="宋体"/>
          <w:szCs w:val="21"/>
        </w:rPr>
      </w:pPr>
    </w:p>
    <w:p w:rsidR="003B4415" w:rsidRPr="00185248" w:rsidRDefault="003B4415" w:rsidP="00443866">
      <w:pPr>
        <w:ind w:rightChars="175" w:right="368" w:firstLineChars="100" w:firstLine="320"/>
        <w:jc w:val="center"/>
        <w:rPr>
          <w:rFonts w:ascii="楷体" w:eastAsia="楷体" w:hAnsi="楷体"/>
          <w:sz w:val="32"/>
        </w:rPr>
      </w:pPr>
      <w:r>
        <w:rPr>
          <w:rFonts w:ascii="仿宋_GB2312" w:eastAsia="仿宋_GB2312" w:hint="eastAsia"/>
          <w:sz w:val="32"/>
        </w:rPr>
        <w:t>沪</w:t>
      </w:r>
      <w:proofErr w:type="gramStart"/>
      <w:r>
        <w:rPr>
          <w:rFonts w:ascii="仿宋_GB2312" w:eastAsia="仿宋_GB2312" w:hint="eastAsia"/>
          <w:sz w:val="32"/>
        </w:rPr>
        <w:t>海洋委</w:t>
      </w:r>
      <w:proofErr w:type="gramEnd"/>
      <w:r>
        <w:rPr>
          <w:rFonts w:ascii="仿宋_GB2312" w:eastAsia="仿宋_GB2312" w:hint="eastAsia"/>
          <w:sz w:val="32"/>
        </w:rPr>
        <w:t>〔20</w:t>
      </w:r>
      <w:r>
        <w:rPr>
          <w:rFonts w:ascii="仿宋_GB2312" w:eastAsia="仿宋_GB2312"/>
          <w:sz w:val="32"/>
        </w:rPr>
        <w:t>23</w:t>
      </w:r>
      <w:r>
        <w:rPr>
          <w:rFonts w:ascii="仿宋_GB2312" w:eastAsia="仿宋_GB2312" w:hint="eastAsia"/>
          <w:sz w:val="32"/>
        </w:rPr>
        <w:t>〕</w:t>
      </w:r>
      <w:r w:rsidR="00925AAB">
        <w:rPr>
          <w:rFonts w:ascii="仿宋_GB2312" w:eastAsia="仿宋_GB2312"/>
          <w:sz w:val="32"/>
        </w:rPr>
        <w:t>8</w:t>
      </w:r>
      <w:r>
        <w:rPr>
          <w:rFonts w:ascii="仿宋_GB2312" w:eastAsia="仿宋_GB2312" w:hint="eastAsia"/>
          <w:sz w:val="32"/>
        </w:rPr>
        <w:t>号</w:t>
      </w:r>
    </w:p>
    <w:p w:rsidR="003B4415" w:rsidRDefault="003B4415" w:rsidP="003B4415">
      <w:pPr>
        <w:tabs>
          <w:tab w:val="left" w:pos="567"/>
        </w:tabs>
        <w:spacing w:line="360" w:lineRule="exact"/>
        <w:jc w:val="center"/>
        <w:rPr>
          <w:rFonts w:ascii="仿宋_GB2312" w:eastAsia="仿宋_GB2312"/>
          <w:sz w:val="32"/>
        </w:rPr>
      </w:pPr>
      <w:r>
        <w:rPr>
          <w:rFonts w:ascii="宋体" w:hAnsi="宋体" w:cs="宋体"/>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34792</wp:posOffset>
                </wp:positionV>
                <wp:extent cx="5678170" cy="0"/>
                <wp:effectExtent l="19050" t="23495" r="17780" b="1460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17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8D6D1"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4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" strokecolor="red" strokeweight="2.25pt"/>
            </w:pict>
          </mc:Fallback>
        </mc:AlternateContent>
      </w:r>
    </w:p>
    <w:p w:rsidR="002F6E78" w:rsidRPr="003B4415" w:rsidRDefault="002F6E78" w:rsidP="00EA1E27">
      <w:pPr>
        <w:tabs>
          <w:tab w:val="left" w:pos="567"/>
        </w:tabs>
        <w:spacing w:line="440" w:lineRule="exact"/>
        <w:jc w:val="center"/>
        <w:rPr>
          <w:rFonts w:ascii="仿宋_GB2312" w:eastAsia="仿宋_GB2312"/>
          <w:sz w:val="32"/>
        </w:rPr>
      </w:pPr>
    </w:p>
    <w:p w:rsidR="002F6E78" w:rsidRPr="00C21012" w:rsidRDefault="002F6E78" w:rsidP="00EA1E27">
      <w:pPr>
        <w:tabs>
          <w:tab w:val="left" w:pos="567"/>
        </w:tabs>
        <w:spacing w:line="440" w:lineRule="exact"/>
        <w:jc w:val="center"/>
        <w:rPr>
          <w:rFonts w:ascii="仿宋_GB2312" w:eastAsia="仿宋_GB2312"/>
          <w:sz w:val="32"/>
        </w:rPr>
      </w:pPr>
    </w:p>
    <w:p w:rsidR="00925AAB" w:rsidRDefault="00925AAB" w:rsidP="00925AAB">
      <w:pPr>
        <w:spacing w:line="560" w:lineRule="exact"/>
        <w:contextualSpacing/>
        <w:jc w:val="center"/>
        <w:rPr>
          <w:rFonts w:ascii="方正小标宋简体" w:eastAsia="方正小标宋简体" w:hAnsi="微软雅黑"/>
          <w:color w:val="000000"/>
          <w:sz w:val="44"/>
          <w:szCs w:val="44"/>
          <w:shd w:val="clear" w:color="auto" w:fill="FFFFFF"/>
        </w:rPr>
      </w:pPr>
      <w:r w:rsidRPr="00925AAB">
        <w:rPr>
          <w:rFonts w:ascii="方正小标宋简体" w:eastAsia="方正小标宋简体" w:hAnsi="微软雅黑" w:hint="eastAsia"/>
          <w:color w:val="000000"/>
          <w:sz w:val="44"/>
          <w:szCs w:val="44"/>
          <w:shd w:val="clear" w:color="auto" w:fill="FFFFFF"/>
        </w:rPr>
        <w:t>关于印发</w:t>
      </w:r>
      <w:proofErr w:type="gramStart"/>
      <w:r w:rsidRPr="00925AAB">
        <w:rPr>
          <w:rFonts w:ascii="方正小标宋简体" w:eastAsia="方正小标宋简体" w:hAnsi="微软雅黑" w:hint="eastAsia"/>
          <w:color w:val="000000"/>
          <w:sz w:val="44"/>
          <w:szCs w:val="44"/>
          <w:shd w:val="clear" w:color="auto" w:fill="FFFFFF"/>
        </w:rPr>
        <w:t>《</w:t>
      </w:r>
      <w:proofErr w:type="gramEnd"/>
      <w:r w:rsidRPr="00925AAB">
        <w:rPr>
          <w:rFonts w:ascii="方正小标宋简体" w:eastAsia="方正小标宋简体" w:hAnsi="微软雅黑" w:hint="eastAsia"/>
          <w:color w:val="000000"/>
          <w:sz w:val="44"/>
          <w:szCs w:val="44"/>
          <w:shd w:val="clear" w:color="auto" w:fill="FFFFFF"/>
        </w:rPr>
        <w:t>中共上海海洋大学委员会关于</w:t>
      </w:r>
    </w:p>
    <w:p w:rsidR="00EA1E27" w:rsidRDefault="00925AAB" w:rsidP="00925AAB">
      <w:pPr>
        <w:spacing w:line="560" w:lineRule="exact"/>
        <w:contextualSpacing/>
        <w:jc w:val="center"/>
        <w:rPr>
          <w:rFonts w:ascii="方正小标宋简体" w:eastAsia="方正小标宋简体" w:hAnsi="微软雅黑"/>
          <w:color w:val="000000"/>
          <w:sz w:val="44"/>
          <w:szCs w:val="44"/>
          <w:shd w:val="clear" w:color="auto" w:fill="FFFFFF"/>
        </w:rPr>
      </w:pPr>
      <w:r w:rsidRPr="00925AAB">
        <w:rPr>
          <w:rFonts w:ascii="方正小标宋简体" w:eastAsia="方正小标宋简体" w:hAnsi="微软雅黑" w:hint="eastAsia"/>
          <w:color w:val="000000"/>
          <w:sz w:val="44"/>
          <w:szCs w:val="44"/>
          <w:shd w:val="clear" w:color="auto" w:fill="FFFFFF"/>
        </w:rPr>
        <w:t>深入开展学习贯彻习近平新时代中国特色社会主义思想主题教育的实施方案</w:t>
      </w:r>
      <w:proofErr w:type="gramStart"/>
      <w:r w:rsidRPr="00925AAB">
        <w:rPr>
          <w:rFonts w:ascii="方正小标宋简体" w:eastAsia="方正小标宋简体" w:hAnsi="微软雅黑" w:hint="eastAsia"/>
          <w:color w:val="000000"/>
          <w:sz w:val="44"/>
          <w:szCs w:val="44"/>
          <w:shd w:val="clear" w:color="auto" w:fill="FFFFFF"/>
        </w:rPr>
        <w:t>》</w:t>
      </w:r>
      <w:proofErr w:type="gramEnd"/>
      <w:r w:rsidRPr="00925AAB">
        <w:rPr>
          <w:rFonts w:ascii="方正小标宋简体" w:eastAsia="方正小标宋简体" w:hAnsi="微软雅黑" w:hint="eastAsia"/>
          <w:color w:val="000000"/>
          <w:sz w:val="44"/>
          <w:szCs w:val="44"/>
          <w:shd w:val="clear" w:color="auto" w:fill="FFFFFF"/>
        </w:rPr>
        <w:t>的通知</w:t>
      </w:r>
    </w:p>
    <w:p w:rsidR="00925AAB" w:rsidRPr="00925AAB" w:rsidRDefault="00925AAB" w:rsidP="00925AAB">
      <w:pPr>
        <w:spacing w:line="560" w:lineRule="exact"/>
        <w:contextualSpacing/>
        <w:jc w:val="center"/>
        <w:rPr>
          <w:rFonts w:ascii="方正小标宋简体" w:eastAsia="方正小标宋简体" w:hAnsi="仿宋" w:hint="eastAsia"/>
          <w:sz w:val="44"/>
          <w:szCs w:val="44"/>
        </w:rPr>
      </w:pPr>
    </w:p>
    <w:p w:rsidR="00925AAB" w:rsidRPr="00925AAB" w:rsidRDefault="00925AAB" w:rsidP="00925AAB">
      <w:pPr>
        <w:shd w:val="clear" w:color="auto" w:fill="FFFFFF"/>
        <w:spacing w:line="560" w:lineRule="exact"/>
        <w:contextualSpacing/>
        <w:rPr>
          <w:rFonts w:ascii="仿宋_GB2312" w:eastAsia="仿宋_GB2312" w:hAnsi="仿宋" w:hint="eastAsia"/>
          <w:color w:val="000000"/>
          <w:sz w:val="32"/>
          <w:szCs w:val="32"/>
        </w:rPr>
      </w:pPr>
      <w:bookmarkStart w:id="0" w:name="_Hlk132041260"/>
      <w:r w:rsidRPr="00925AAB">
        <w:rPr>
          <w:rFonts w:ascii="仿宋_GB2312" w:eastAsia="仿宋_GB2312" w:hAnsi="仿宋" w:hint="eastAsia"/>
          <w:color w:val="000000"/>
          <w:sz w:val="32"/>
          <w:szCs w:val="32"/>
        </w:rPr>
        <w:t>各党委、直属党支部：</w:t>
      </w:r>
    </w:p>
    <w:p w:rsidR="00925AAB" w:rsidRDefault="00925AAB" w:rsidP="00925AAB">
      <w:pPr>
        <w:shd w:val="clear" w:color="auto" w:fill="FFFFFF"/>
        <w:spacing w:line="560" w:lineRule="exact"/>
        <w:ind w:firstLineChars="200" w:firstLine="640"/>
        <w:contextualSpacing/>
        <w:rPr>
          <w:rFonts w:ascii="仿宋_GB2312" w:eastAsia="仿宋_GB2312" w:hAnsi="仿宋"/>
          <w:color w:val="000000"/>
          <w:sz w:val="32"/>
          <w:szCs w:val="32"/>
        </w:rPr>
      </w:pPr>
      <w:r w:rsidRPr="00925AAB">
        <w:rPr>
          <w:rFonts w:ascii="仿宋_GB2312" w:eastAsia="仿宋_GB2312" w:hAnsi="仿宋" w:hint="eastAsia"/>
          <w:color w:val="000000"/>
          <w:sz w:val="32"/>
          <w:szCs w:val="32"/>
        </w:rPr>
        <w:t>深入开展学习贯彻习近平新时代中国</w:t>
      </w:r>
      <w:bookmarkStart w:id="1" w:name="_GoBack"/>
      <w:bookmarkEnd w:id="1"/>
      <w:r w:rsidRPr="00925AAB">
        <w:rPr>
          <w:rFonts w:ascii="仿宋_GB2312" w:eastAsia="仿宋_GB2312" w:hAnsi="仿宋" w:hint="eastAsia"/>
          <w:color w:val="000000"/>
          <w:sz w:val="32"/>
          <w:szCs w:val="32"/>
        </w:rPr>
        <w:t>特色社会主义思想主题教育，是推动贯彻党的二十大战略部署的有力举措，是深入推进新时代党的建设新的伟大工程的重大部署。</w:t>
      </w:r>
      <w:r w:rsidRPr="00925AAB">
        <w:rPr>
          <w:rFonts w:ascii="仿宋_GB2312" w:eastAsia="仿宋_GB2312" w:hAnsi="仿宋" w:hint="eastAsia"/>
          <w:color w:val="000000"/>
          <w:sz w:val="32"/>
          <w:szCs w:val="32"/>
          <w:shd w:val="clear" w:color="auto" w:fill="FFFFFF"/>
        </w:rPr>
        <w:t>为贯彻落</w:t>
      </w:r>
      <w:proofErr w:type="gramStart"/>
      <w:r w:rsidRPr="00925AAB">
        <w:rPr>
          <w:rFonts w:ascii="仿宋_GB2312" w:eastAsia="仿宋_GB2312" w:hAnsi="仿宋" w:hint="eastAsia"/>
          <w:color w:val="000000"/>
          <w:sz w:val="32"/>
          <w:szCs w:val="32"/>
          <w:shd w:val="clear" w:color="auto" w:fill="FFFFFF"/>
        </w:rPr>
        <w:t>实习近</w:t>
      </w:r>
      <w:proofErr w:type="gramEnd"/>
      <w:r w:rsidRPr="00925AAB">
        <w:rPr>
          <w:rFonts w:ascii="仿宋_GB2312" w:eastAsia="仿宋_GB2312" w:hAnsi="仿宋" w:hint="eastAsia"/>
          <w:color w:val="000000"/>
          <w:sz w:val="32"/>
          <w:szCs w:val="32"/>
          <w:shd w:val="clear" w:color="auto" w:fill="FFFFFF"/>
        </w:rPr>
        <w:t>平总书记在中央主题教育工作会议上的重要讲话精神和《中共中央关于在全党深入开展学习贯彻习近平新时代中国特色社会主义思想的意见》《中共上海市委关于深入开展学习贯彻习近平新时代中国特色社会主义思想主题教育的实施方案》等文件要求,结合学校实际，现制定《上海海洋大学党委深入开展学习贯彻习近平新时代中国特色社会主义思想主题教育实施方案》。</w:t>
      </w:r>
      <w:r w:rsidRPr="00925AAB">
        <w:rPr>
          <w:rFonts w:ascii="仿宋_GB2312" w:eastAsia="仿宋_GB2312" w:hAnsi="仿宋" w:hint="eastAsia"/>
          <w:color w:val="000000"/>
          <w:sz w:val="32"/>
          <w:szCs w:val="32"/>
        </w:rPr>
        <w:t>方案经校</w:t>
      </w:r>
      <w:r w:rsidRPr="00925AAB">
        <w:rPr>
          <w:rFonts w:ascii="仿宋_GB2312" w:eastAsia="仿宋_GB2312" w:hAnsi="仿宋" w:hint="eastAsia"/>
          <w:color w:val="000000"/>
          <w:sz w:val="32"/>
          <w:szCs w:val="32"/>
        </w:rPr>
        <w:lastRenderedPageBreak/>
        <w:t>党委常委会审定通过，现予以印发，请认真遵照执行。</w:t>
      </w:r>
    </w:p>
    <w:p w:rsidR="00925AAB" w:rsidRDefault="00925AAB" w:rsidP="00925AAB">
      <w:pPr>
        <w:shd w:val="clear" w:color="auto" w:fill="FFFFFF"/>
        <w:spacing w:line="560" w:lineRule="exact"/>
        <w:ind w:firstLineChars="200" w:firstLine="640"/>
        <w:contextualSpacing/>
        <w:rPr>
          <w:rFonts w:ascii="仿宋_GB2312" w:eastAsia="仿宋_GB2312" w:hAnsi="仿宋"/>
          <w:color w:val="000000"/>
          <w:sz w:val="32"/>
          <w:szCs w:val="32"/>
        </w:rPr>
      </w:pPr>
      <w:r w:rsidRPr="00925AAB">
        <w:rPr>
          <w:rFonts w:ascii="仿宋_GB2312" w:eastAsia="仿宋_GB2312" w:hAnsi="Calibri" w:cs="Calibri" w:hint="eastAsia"/>
          <w:color w:val="000000"/>
          <w:sz w:val="32"/>
          <w:szCs w:val="32"/>
        </w:rPr>
        <w:t>    </w:t>
      </w:r>
      <w:r w:rsidRPr="00925AAB">
        <w:rPr>
          <w:rFonts w:ascii="仿宋_GB2312" w:eastAsia="仿宋_GB2312" w:hAnsi="仿宋" w:hint="eastAsia"/>
          <w:color w:val="000000"/>
          <w:sz w:val="32"/>
          <w:szCs w:val="32"/>
        </w:rPr>
        <w:t>特此通知。</w:t>
      </w:r>
    </w:p>
    <w:p w:rsidR="00925AAB" w:rsidRDefault="00925AAB" w:rsidP="00925AAB">
      <w:pPr>
        <w:shd w:val="clear" w:color="auto" w:fill="FFFFFF"/>
        <w:spacing w:line="560" w:lineRule="exact"/>
        <w:ind w:firstLineChars="200" w:firstLine="640"/>
        <w:contextualSpacing/>
        <w:rPr>
          <w:rFonts w:ascii="仿宋_GB2312" w:eastAsia="仿宋_GB2312" w:hAnsi="仿宋" w:hint="eastAsia"/>
          <w:color w:val="000000"/>
          <w:sz w:val="32"/>
          <w:szCs w:val="32"/>
        </w:rPr>
      </w:pPr>
    </w:p>
    <w:p w:rsidR="00925AAB" w:rsidRDefault="00925AAB" w:rsidP="00925AAB">
      <w:pPr>
        <w:shd w:val="clear" w:color="auto" w:fill="FFFFFF"/>
        <w:spacing w:line="560" w:lineRule="exact"/>
        <w:ind w:firstLineChars="200" w:firstLine="640"/>
        <w:contextualSpacing/>
        <w:rPr>
          <w:rFonts w:ascii="仿宋_GB2312" w:eastAsia="仿宋_GB2312" w:hAnsi="仿宋"/>
          <w:color w:val="000000"/>
          <w:sz w:val="32"/>
          <w:szCs w:val="32"/>
        </w:rPr>
      </w:pPr>
      <w:r w:rsidRPr="00925AAB">
        <w:rPr>
          <w:rFonts w:ascii="仿宋_GB2312" w:eastAsia="仿宋_GB2312" w:hAnsi="Calibri" w:cs="Calibri" w:hint="eastAsia"/>
          <w:color w:val="000000"/>
          <w:sz w:val="32"/>
          <w:szCs w:val="32"/>
        </w:rPr>
        <w:t>    </w:t>
      </w:r>
      <w:r w:rsidRPr="00925AAB">
        <w:rPr>
          <w:rStyle w:val="ab"/>
          <w:rFonts w:ascii="仿宋_GB2312" w:eastAsia="仿宋_GB2312" w:hAnsi="仿宋" w:cs="Calibri" w:hint="eastAsia"/>
          <w:b w:val="0"/>
          <w:bCs w:val="0"/>
          <w:color w:val="000000"/>
          <w:sz w:val="32"/>
          <w:szCs w:val="32"/>
        </w:rPr>
        <w:t>附件：</w:t>
      </w:r>
      <w:r w:rsidRPr="00925AAB">
        <w:rPr>
          <w:rFonts w:ascii="仿宋_GB2312" w:eastAsia="仿宋_GB2312" w:hAnsi="仿宋" w:hint="eastAsia"/>
          <w:color w:val="000000"/>
          <w:sz w:val="32"/>
          <w:szCs w:val="32"/>
        </w:rPr>
        <w:t>中共上海海洋大学委员会关于深入开展学习贯彻习</w:t>
      </w:r>
    </w:p>
    <w:p w:rsidR="00925AAB" w:rsidRDefault="00925AAB" w:rsidP="00925AAB">
      <w:pPr>
        <w:shd w:val="clear" w:color="auto" w:fill="FFFFFF"/>
        <w:spacing w:line="560" w:lineRule="exact"/>
        <w:ind w:firstLineChars="550" w:firstLine="1760"/>
        <w:contextualSpacing/>
        <w:rPr>
          <w:rFonts w:ascii="仿宋_GB2312" w:eastAsia="仿宋_GB2312" w:hAnsi="仿宋"/>
          <w:color w:val="000000"/>
          <w:sz w:val="32"/>
          <w:szCs w:val="32"/>
        </w:rPr>
      </w:pPr>
      <w:r w:rsidRPr="00925AAB">
        <w:rPr>
          <w:rFonts w:ascii="仿宋_GB2312" w:eastAsia="仿宋_GB2312" w:hAnsi="仿宋" w:hint="eastAsia"/>
          <w:color w:val="000000"/>
          <w:sz w:val="32"/>
          <w:szCs w:val="32"/>
        </w:rPr>
        <w:t>近平新时代中国特色社会主义思想主题教育的实施</w:t>
      </w:r>
    </w:p>
    <w:p w:rsidR="00925AAB" w:rsidRDefault="00925AAB" w:rsidP="00925AAB">
      <w:pPr>
        <w:shd w:val="clear" w:color="auto" w:fill="FFFFFF"/>
        <w:spacing w:line="560" w:lineRule="exact"/>
        <w:ind w:firstLineChars="550" w:firstLine="1760"/>
        <w:contextualSpacing/>
        <w:rPr>
          <w:rFonts w:ascii="仿宋_GB2312" w:eastAsia="仿宋_GB2312" w:hAnsi="仿宋"/>
          <w:color w:val="000000"/>
          <w:sz w:val="32"/>
          <w:szCs w:val="32"/>
        </w:rPr>
      </w:pPr>
      <w:r w:rsidRPr="00925AAB">
        <w:rPr>
          <w:rFonts w:ascii="仿宋_GB2312" w:eastAsia="仿宋_GB2312" w:hAnsi="仿宋" w:hint="eastAsia"/>
          <w:color w:val="000000"/>
          <w:sz w:val="32"/>
          <w:szCs w:val="32"/>
        </w:rPr>
        <w:t>方案</w:t>
      </w:r>
    </w:p>
    <w:p w:rsidR="00925AAB" w:rsidRDefault="00925AAB" w:rsidP="00925AAB">
      <w:pPr>
        <w:shd w:val="clear" w:color="auto" w:fill="FFFFFF"/>
        <w:spacing w:line="560" w:lineRule="exact"/>
        <w:ind w:firstLineChars="200" w:firstLine="640"/>
        <w:contextualSpacing/>
        <w:rPr>
          <w:rFonts w:ascii="仿宋_GB2312" w:eastAsia="仿宋_GB2312" w:hAnsi="仿宋"/>
          <w:color w:val="000000"/>
          <w:sz w:val="32"/>
          <w:szCs w:val="32"/>
        </w:rPr>
      </w:pPr>
    </w:p>
    <w:p w:rsidR="00925AAB" w:rsidRPr="00925AAB" w:rsidRDefault="00925AAB" w:rsidP="00925AAB">
      <w:pPr>
        <w:shd w:val="clear" w:color="auto" w:fill="FFFFFF"/>
        <w:spacing w:line="560" w:lineRule="exact"/>
        <w:ind w:firstLineChars="200" w:firstLine="640"/>
        <w:contextualSpacing/>
        <w:rPr>
          <w:rFonts w:ascii="仿宋_GB2312" w:eastAsia="仿宋_GB2312" w:hAnsi="仿宋"/>
          <w:color w:val="000000"/>
          <w:sz w:val="32"/>
          <w:szCs w:val="32"/>
        </w:rPr>
      </w:pPr>
    </w:p>
    <w:p w:rsidR="00925AAB" w:rsidRDefault="00925AAB" w:rsidP="00925AAB">
      <w:pPr>
        <w:shd w:val="clear" w:color="auto" w:fill="FFFFFF"/>
        <w:spacing w:line="560" w:lineRule="exact"/>
        <w:ind w:firstLineChars="200" w:firstLine="640"/>
        <w:contextualSpacing/>
        <w:rPr>
          <w:rFonts w:ascii="仿宋_GB2312" w:eastAsia="仿宋_GB2312" w:hAnsi="仿宋"/>
          <w:color w:val="000000"/>
          <w:sz w:val="32"/>
          <w:szCs w:val="32"/>
        </w:rPr>
      </w:pPr>
      <w:r w:rsidRPr="00925AAB">
        <w:rPr>
          <w:rFonts w:ascii="仿宋_GB2312" w:eastAsia="仿宋_GB2312" w:hAnsi="Calibri" w:cs="Calibri" w:hint="eastAsia"/>
          <w:color w:val="000000"/>
          <w:sz w:val="32"/>
          <w:szCs w:val="32"/>
        </w:rPr>
        <w:t>                                                   </w:t>
      </w:r>
      <w:r w:rsidRPr="00925AAB">
        <w:rPr>
          <w:rFonts w:ascii="仿宋_GB2312" w:eastAsia="仿宋_GB2312" w:hAnsi="仿宋" w:hint="eastAsia"/>
          <w:color w:val="000000"/>
          <w:sz w:val="32"/>
          <w:szCs w:val="32"/>
        </w:rPr>
        <w:t>中共上海海洋大学委员会</w:t>
      </w:r>
    </w:p>
    <w:p w:rsidR="00925AAB" w:rsidRDefault="00925AAB" w:rsidP="00925AAB">
      <w:pPr>
        <w:shd w:val="clear" w:color="auto" w:fill="FFFFFF"/>
        <w:spacing w:line="560" w:lineRule="exact"/>
        <w:ind w:firstLineChars="200" w:firstLine="640"/>
        <w:contextualSpacing/>
        <w:rPr>
          <w:rFonts w:ascii="仿宋_GB2312" w:eastAsia="仿宋_GB2312" w:hAnsi="仿宋"/>
          <w:color w:val="000000"/>
          <w:sz w:val="32"/>
          <w:szCs w:val="32"/>
        </w:rPr>
      </w:pPr>
      <w:r w:rsidRPr="00925AAB">
        <w:rPr>
          <w:rFonts w:ascii="仿宋_GB2312" w:eastAsia="仿宋_GB2312" w:hAnsi="Calibri" w:cs="Calibri" w:hint="eastAsia"/>
          <w:color w:val="000000"/>
          <w:sz w:val="32"/>
          <w:szCs w:val="32"/>
        </w:rPr>
        <w:t>                                                         </w:t>
      </w:r>
      <w:r w:rsidRPr="00925AAB">
        <w:rPr>
          <w:rFonts w:ascii="仿宋_GB2312" w:eastAsia="仿宋_GB2312" w:hAnsi="仿宋" w:hint="eastAsia"/>
          <w:color w:val="000000"/>
          <w:sz w:val="32"/>
          <w:szCs w:val="32"/>
        </w:rPr>
        <w:t xml:space="preserve"> 2023年4月</w:t>
      </w:r>
      <w:r>
        <w:rPr>
          <w:rFonts w:ascii="仿宋_GB2312" w:eastAsia="仿宋_GB2312" w:hAnsi="仿宋"/>
          <w:color w:val="000000"/>
          <w:sz w:val="32"/>
          <w:szCs w:val="32"/>
        </w:rPr>
        <w:t>24</w:t>
      </w:r>
      <w:r w:rsidRPr="00925AAB">
        <w:rPr>
          <w:rFonts w:ascii="仿宋_GB2312" w:eastAsia="仿宋_GB2312" w:hAnsi="仿宋" w:hint="eastAsia"/>
          <w:color w:val="000000"/>
          <w:sz w:val="32"/>
          <w:szCs w:val="32"/>
        </w:rPr>
        <w:t>日</w:t>
      </w:r>
    </w:p>
    <w:p w:rsidR="00925AAB" w:rsidRDefault="00925AAB">
      <w:pPr>
        <w:widowControl/>
        <w:jc w:val="left"/>
        <w:rPr>
          <w:rFonts w:ascii="仿宋_GB2312" w:eastAsia="仿宋_GB2312" w:hAnsi="仿宋"/>
          <w:color w:val="000000"/>
          <w:sz w:val="32"/>
          <w:szCs w:val="32"/>
        </w:rPr>
      </w:pPr>
      <w:r>
        <w:rPr>
          <w:rFonts w:ascii="仿宋_GB2312" w:eastAsia="仿宋_GB2312" w:hAnsi="仿宋"/>
          <w:color w:val="000000"/>
          <w:sz w:val="32"/>
          <w:szCs w:val="32"/>
        </w:rPr>
        <w:br w:type="page"/>
      </w:r>
    </w:p>
    <w:p w:rsidR="00925AAB" w:rsidRPr="00925AAB" w:rsidRDefault="00925AAB" w:rsidP="00925AAB">
      <w:pPr>
        <w:shd w:val="clear" w:color="auto" w:fill="FFFFFF"/>
        <w:spacing w:line="560" w:lineRule="exact"/>
        <w:contextualSpacing/>
        <w:jc w:val="center"/>
        <w:rPr>
          <w:rFonts w:ascii="方正小标宋简体" w:eastAsia="方正小标宋简体" w:hAnsi="华文中宋" w:cs="华文中宋" w:hint="eastAsia"/>
          <w:spacing w:val="8"/>
          <w:sz w:val="44"/>
          <w:szCs w:val="44"/>
        </w:rPr>
      </w:pPr>
      <w:r w:rsidRPr="00925AAB">
        <w:rPr>
          <w:rFonts w:ascii="方正小标宋简体" w:eastAsia="方正小标宋简体" w:hAnsi="华文中宋" w:cs="华文中宋" w:hint="eastAsia"/>
          <w:spacing w:val="8"/>
          <w:sz w:val="44"/>
          <w:szCs w:val="44"/>
        </w:rPr>
        <w:lastRenderedPageBreak/>
        <w:t>中共上海海洋大学委员会关于深入开展</w:t>
      </w:r>
    </w:p>
    <w:p w:rsidR="00925AAB" w:rsidRPr="00925AAB" w:rsidRDefault="00925AAB" w:rsidP="00925AAB">
      <w:pPr>
        <w:shd w:val="clear" w:color="auto" w:fill="FFFFFF"/>
        <w:spacing w:line="560" w:lineRule="exact"/>
        <w:contextualSpacing/>
        <w:jc w:val="center"/>
        <w:rPr>
          <w:rFonts w:ascii="方正小标宋简体" w:eastAsia="方正小标宋简体" w:hAnsi="华文中宋" w:cs="华文中宋" w:hint="eastAsia"/>
          <w:spacing w:val="8"/>
          <w:sz w:val="44"/>
          <w:szCs w:val="44"/>
        </w:rPr>
      </w:pPr>
      <w:r w:rsidRPr="00925AAB">
        <w:rPr>
          <w:rFonts w:ascii="方正小标宋简体" w:eastAsia="方正小标宋简体" w:hAnsi="华文中宋" w:cs="华文中宋" w:hint="eastAsia"/>
          <w:spacing w:val="8"/>
          <w:sz w:val="44"/>
          <w:szCs w:val="44"/>
        </w:rPr>
        <w:t>学习贯彻习近平新时代中国特色社会主义思想主题教育的实施方案</w:t>
      </w:r>
    </w:p>
    <w:p w:rsidR="00925AAB" w:rsidRPr="00BB3017" w:rsidRDefault="00925AAB" w:rsidP="00925AAB">
      <w:pPr>
        <w:shd w:val="clear" w:color="auto" w:fill="FFFFFF"/>
        <w:spacing w:line="560" w:lineRule="exact"/>
        <w:ind w:firstLineChars="200" w:firstLine="673"/>
        <w:contextualSpacing/>
        <w:jc w:val="center"/>
        <w:rPr>
          <w:rFonts w:ascii="华文中宋" w:eastAsia="华文中宋" w:hAnsi="华文中宋" w:cs="华文中宋"/>
          <w:b/>
          <w:bCs/>
          <w:spacing w:val="8"/>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hint="eastAsia"/>
          <w:sz w:val="32"/>
          <w:szCs w:val="32"/>
        </w:rPr>
      </w:pPr>
      <w:r>
        <w:rPr>
          <w:rFonts w:ascii="仿宋" w:eastAsia="仿宋" w:hAnsi="仿宋" w:cs="宋体"/>
          <w:sz w:val="32"/>
          <w:szCs w:val="32"/>
        </w:rPr>
        <w:t>根据党的二十大部署，党中央决定，以县处级以上领导干部为重点在全党深入开展学习贯彻习近平新时代中国特色社会主义思想主题教育。</w:t>
      </w:r>
      <w:r>
        <w:rPr>
          <w:rFonts w:ascii="仿宋" w:eastAsia="仿宋" w:hAnsi="仿宋" w:cs="宋体" w:hint="eastAsia"/>
          <w:sz w:val="32"/>
          <w:szCs w:val="32"/>
        </w:rPr>
        <w:t>按照习近平总书记在中央主题教育工作会议上的重要讲话精神和《中共中央关于在全党深入开展学习贯彻习近平新时代中国特色社会主义思想的意见》《中共上海市委关于深入开展学习贯彻习近平新时代中国特色社会主义思想主题教育的实施方案》等文件要求,结合学校实际，现制订上海海洋大学党委深入开展学习贯彻习近平新时代中国特色社会主义思想主题教育实施方案。</w:t>
      </w:r>
    </w:p>
    <w:p w:rsidR="00925AAB" w:rsidRPr="00925AAB" w:rsidRDefault="00925AAB" w:rsidP="00925AAB">
      <w:pPr>
        <w:shd w:val="clear" w:color="auto" w:fill="FFFFFF"/>
        <w:spacing w:line="560" w:lineRule="exact"/>
        <w:ind w:firstLineChars="200" w:firstLine="640"/>
        <w:contextualSpacing/>
        <w:rPr>
          <w:rFonts w:ascii="黑体" w:eastAsia="黑体" w:hAnsi="黑体" w:cs="宋体"/>
          <w:bCs/>
          <w:sz w:val="32"/>
          <w:szCs w:val="32"/>
        </w:rPr>
      </w:pPr>
      <w:r w:rsidRPr="00925AAB">
        <w:rPr>
          <w:rFonts w:ascii="黑体" w:eastAsia="黑体" w:hAnsi="黑体" w:cs="宋体" w:hint="eastAsia"/>
          <w:bCs/>
          <w:sz w:val="32"/>
          <w:szCs w:val="32"/>
        </w:rPr>
        <w:t>一、重大意义</w:t>
      </w: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在全党深入开展学习贯彻习近平新时代中国特色社会主义思想主题教育，是统一全党思想意志行动、始终保持党的强大凝聚力和战斗力的必然要求，是推动全党积极担当作为、不断开创事业发展新局面的必然要求，是深入推进全面从严治党、以党的自我革命引领社会革命的必然要求。开展主题教育，对于推动全党更加深刻领悟“两个确立”的决定性意义，更加自觉增强“四个意识”、坚定“四个自信”、做到“两个维护”，始终在思想上政治上行动上同以习近平同志为核心的党中央保持高度一致，具</w:t>
      </w:r>
      <w:r>
        <w:rPr>
          <w:rFonts w:ascii="仿宋" w:eastAsia="仿宋" w:hAnsi="仿宋" w:cs="宋体" w:hint="eastAsia"/>
          <w:sz w:val="32"/>
          <w:szCs w:val="32"/>
        </w:rPr>
        <w:lastRenderedPageBreak/>
        <w:t>有十分重大的意义。开展主题教育，是推动贯彻党的二十大战略部署的有力举措，是深入推进新时代党的建设新的伟大工程的重大部署，对于贯彻新发展理念、构建新发展格局、推动高质量发展，推进中国式现代化，推进党的自我革命、时刻保持解决大党独有难题的清醒和坚定，始终与人民同心，保持党的先进性和纯洁性，使全党更加紧密地团结在以习近平同志为核心的党中央周围，完成党在新时代新征程的使命任务，具有十分重大的意义。</w:t>
      </w:r>
    </w:p>
    <w:p w:rsidR="00925AAB" w:rsidRPr="00925AAB" w:rsidRDefault="00925AAB" w:rsidP="00925AAB">
      <w:pPr>
        <w:shd w:val="clear" w:color="auto" w:fill="FFFFFF"/>
        <w:spacing w:line="560" w:lineRule="exact"/>
        <w:ind w:firstLineChars="200" w:firstLine="640"/>
        <w:contextualSpacing/>
        <w:rPr>
          <w:rFonts w:ascii="黑体" w:eastAsia="黑体" w:hAnsi="黑体" w:cs="宋体"/>
          <w:bCs/>
          <w:sz w:val="32"/>
          <w:szCs w:val="32"/>
        </w:rPr>
      </w:pPr>
      <w:r w:rsidRPr="00925AAB">
        <w:rPr>
          <w:rFonts w:ascii="黑体" w:eastAsia="黑体" w:hAnsi="黑体" w:cs="宋体" w:hint="eastAsia"/>
          <w:bCs/>
          <w:sz w:val="32"/>
          <w:szCs w:val="32"/>
        </w:rPr>
        <w:t>二</w:t>
      </w:r>
      <w:r w:rsidRPr="00925AAB">
        <w:rPr>
          <w:rFonts w:ascii="黑体" w:eastAsia="黑体" w:hAnsi="黑体" w:cs="宋体"/>
          <w:bCs/>
          <w:sz w:val="32"/>
          <w:szCs w:val="32"/>
        </w:rPr>
        <w:t>、目标要求</w:t>
      </w:r>
    </w:p>
    <w:p w:rsidR="00925AAB" w:rsidRDefault="00925AAB" w:rsidP="00925AAB">
      <w:pPr>
        <w:spacing w:line="560" w:lineRule="exact"/>
        <w:ind w:firstLineChars="200" w:firstLine="640"/>
        <w:contextualSpacing/>
        <w:rPr>
          <w:sz w:val="32"/>
          <w:szCs w:val="32"/>
        </w:rPr>
      </w:pPr>
      <w:r>
        <w:rPr>
          <w:rFonts w:ascii="仿宋" w:eastAsia="仿宋" w:hAnsi="仿宋" w:cs="仿宋"/>
          <w:sz w:val="32"/>
          <w:szCs w:val="32"/>
        </w:rPr>
        <w:t>深入贯彻落实</w:t>
      </w:r>
      <w:r w:rsidRPr="00BB3017">
        <w:rPr>
          <w:rFonts w:ascii="仿宋" w:eastAsia="仿宋" w:hAnsi="仿宋" w:cs="仿宋"/>
          <w:sz w:val="32"/>
          <w:szCs w:val="32"/>
        </w:rPr>
        <w:t>“学思想、强党性、重实践、建新功”</w:t>
      </w:r>
      <w:r>
        <w:rPr>
          <w:rFonts w:ascii="仿宋" w:eastAsia="仿宋" w:hAnsi="仿宋" w:cs="仿宋"/>
          <w:sz w:val="32"/>
          <w:szCs w:val="32"/>
        </w:rPr>
        <w:t>总要求，坚持</w:t>
      </w:r>
      <w:proofErr w:type="gramStart"/>
      <w:r>
        <w:rPr>
          <w:rFonts w:ascii="仿宋" w:eastAsia="仿宋" w:hAnsi="仿宋" w:cs="仿宋"/>
          <w:sz w:val="32"/>
          <w:szCs w:val="32"/>
        </w:rPr>
        <w:t>学思用贯通</w:t>
      </w:r>
      <w:proofErr w:type="gramEnd"/>
      <w:r>
        <w:rPr>
          <w:rFonts w:ascii="仿宋" w:eastAsia="仿宋" w:hAnsi="仿宋" w:cs="仿宋"/>
          <w:sz w:val="32"/>
          <w:szCs w:val="32"/>
        </w:rPr>
        <w:t>、</w:t>
      </w:r>
      <w:proofErr w:type="gramStart"/>
      <w:r>
        <w:rPr>
          <w:rFonts w:ascii="仿宋" w:eastAsia="仿宋" w:hAnsi="仿宋" w:cs="仿宋"/>
          <w:sz w:val="32"/>
          <w:szCs w:val="32"/>
        </w:rPr>
        <w:t>知信行</w:t>
      </w:r>
      <w:proofErr w:type="gramEnd"/>
      <w:r>
        <w:rPr>
          <w:rFonts w:ascii="仿宋" w:eastAsia="仿宋" w:hAnsi="仿宋" w:cs="仿宋"/>
          <w:sz w:val="32"/>
          <w:szCs w:val="32"/>
        </w:rPr>
        <w:t>统一，深入学习贯彻习近平新时代中国特色社会主义思想，贯通学</w:t>
      </w:r>
      <w:proofErr w:type="gramStart"/>
      <w:r>
        <w:rPr>
          <w:rFonts w:ascii="仿宋" w:eastAsia="仿宋" w:hAnsi="仿宋" w:cs="仿宋"/>
          <w:sz w:val="32"/>
          <w:szCs w:val="32"/>
        </w:rPr>
        <w:t>习习近</w:t>
      </w:r>
      <w:proofErr w:type="gramEnd"/>
      <w:r>
        <w:rPr>
          <w:rFonts w:ascii="仿宋" w:eastAsia="仿宋" w:hAnsi="仿宋" w:cs="仿宋"/>
          <w:sz w:val="32"/>
          <w:szCs w:val="32"/>
        </w:rPr>
        <w:t>平总书记关于教育的重要论述和指示批示精神，突出围绕中心、服务大局，突出</w:t>
      </w:r>
      <w:proofErr w:type="gramStart"/>
      <w:r>
        <w:rPr>
          <w:rFonts w:ascii="仿宋" w:eastAsia="仿宋" w:hAnsi="仿宋" w:cs="仿宋"/>
          <w:sz w:val="32"/>
          <w:szCs w:val="32"/>
        </w:rPr>
        <w:t>以上率</w:t>
      </w:r>
      <w:proofErr w:type="gramEnd"/>
      <w:r>
        <w:rPr>
          <w:rFonts w:ascii="仿宋" w:eastAsia="仿宋" w:hAnsi="仿宋" w:cs="仿宋"/>
          <w:sz w:val="32"/>
          <w:szCs w:val="32"/>
        </w:rPr>
        <w:t>下、以点带面，推动</w:t>
      </w:r>
      <w:proofErr w:type="gramStart"/>
      <w:r>
        <w:rPr>
          <w:rFonts w:ascii="仿宋" w:eastAsia="仿宋" w:hAnsi="仿宋" w:cs="仿宋" w:hint="eastAsia"/>
          <w:sz w:val="32"/>
          <w:szCs w:val="32"/>
        </w:rPr>
        <w:t>全校</w:t>
      </w:r>
      <w:r>
        <w:rPr>
          <w:rFonts w:ascii="仿宋" w:eastAsia="仿宋" w:hAnsi="仿宋" w:cs="仿宋"/>
          <w:sz w:val="32"/>
          <w:szCs w:val="32"/>
        </w:rPr>
        <w:t>各级</w:t>
      </w:r>
      <w:proofErr w:type="gramEnd"/>
      <w:r>
        <w:rPr>
          <w:rFonts w:ascii="仿宋" w:eastAsia="仿宋" w:hAnsi="仿宋" w:cs="仿宋"/>
          <w:sz w:val="32"/>
          <w:szCs w:val="32"/>
        </w:rPr>
        <w:t>党组织和广大党员干部把习近平新时代中国特色社会主义思想转化为坚定理想、锤炼党性和指导实践、推动工作的强大力量，始终保持统一的思想、坚定的意志、协调的行动、强大的战斗力，努力在以</w:t>
      </w:r>
      <w:proofErr w:type="gramStart"/>
      <w:r>
        <w:rPr>
          <w:rFonts w:ascii="仿宋" w:eastAsia="仿宋" w:hAnsi="仿宋" w:cs="仿宋"/>
          <w:sz w:val="32"/>
          <w:szCs w:val="32"/>
        </w:rPr>
        <w:t>学铸魂</w:t>
      </w:r>
      <w:proofErr w:type="gramEnd"/>
      <w:r>
        <w:rPr>
          <w:rFonts w:ascii="仿宋" w:eastAsia="仿宋" w:hAnsi="仿宋" w:cs="仿宋"/>
          <w:sz w:val="32"/>
          <w:szCs w:val="32"/>
        </w:rPr>
        <w:t>、以学增智、以学正风、以学促干方面取得实实在在的成效。具体达到以下目标。</w:t>
      </w:r>
    </w:p>
    <w:p w:rsidR="00925AAB" w:rsidRDefault="00925AAB" w:rsidP="00925AAB">
      <w:pPr>
        <w:spacing w:line="560" w:lineRule="exact"/>
        <w:ind w:firstLineChars="200" w:firstLine="643"/>
        <w:contextualSpacing/>
        <w:rPr>
          <w:sz w:val="32"/>
          <w:szCs w:val="32"/>
        </w:rPr>
      </w:pPr>
      <w:r>
        <w:rPr>
          <w:rFonts w:ascii="仿宋" w:eastAsia="仿宋" w:hAnsi="仿宋" w:cs="仿宋"/>
          <w:b/>
          <w:bCs/>
          <w:sz w:val="32"/>
          <w:szCs w:val="32"/>
        </w:rPr>
        <w:t>凝</w:t>
      </w:r>
      <w:proofErr w:type="gramStart"/>
      <w:r>
        <w:rPr>
          <w:rFonts w:ascii="仿宋" w:eastAsia="仿宋" w:hAnsi="仿宋" w:cs="仿宋"/>
          <w:b/>
          <w:bCs/>
          <w:sz w:val="32"/>
          <w:szCs w:val="32"/>
        </w:rPr>
        <w:t>心铸魂</w:t>
      </w:r>
      <w:proofErr w:type="gramEnd"/>
      <w:r>
        <w:rPr>
          <w:rFonts w:ascii="仿宋" w:eastAsia="仿宋" w:hAnsi="仿宋" w:cs="仿宋"/>
          <w:b/>
          <w:bCs/>
          <w:sz w:val="32"/>
          <w:szCs w:val="32"/>
        </w:rPr>
        <w:t>筑牢根本。</w:t>
      </w:r>
      <w:r>
        <w:rPr>
          <w:rFonts w:ascii="仿宋" w:eastAsia="仿宋" w:hAnsi="仿宋" w:cs="仿宋"/>
          <w:sz w:val="32"/>
          <w:szCs w:val="32"/>
        </w:rPr>
        <w:t>全面、系统、深入学</w:t>
      </w:r>
      <w:proofErr w:type="gramStart"/>
      <w:r>
        <w:rPr>
          <w:rFonts w:ascii="仿宋" w:eastAsia="仿宋" w:hAnsi="仿宋" w:cs="仿宋"/>
          <w:sz w:val="32"/>
          <w:szCs w:val="32"/>
        </w:rPr>
        <w:t>习习近</w:t>
      </w:r>
      <w:proofErr w:type="gramEnd"/>
      <w:r>
        <w:rPr>
          <w:rFonts w:ascii="仿宋" w:eastAsia="仿宋" w:hAnsi="仿宋" w:cs="仿宋"/>
          <w:sz w:val="32"/>
          <w:szCs w:val="32"/>
        </w:rPr>
        <w:t>平新时代中国特色社会主义思想，完整准确掌握这一重要思想的主要内容，全面把握这一重要思想的世界观、方法论和贯穿其中的立场观点方法，深刻理解这一重要思想的道理学理哲理，推动党员、干部真学真懂真信真用，推动学习往深里走、往实里走、往心里走，</w:t>
      </w:r>
      <w:r>
        <w:rPr>
          <w:rFonts w:ascii="仿宋" w:eastAsia="仿宋" w:hAnsi="仿宋" w:cs="仿宋"/>
          <w:sz w:val="32"/>
          <w:szCs w:val="32"/>
        </w:rPr>
        <w:lastRenderedPageBreak/>
        <w:t>提高思想觉悟，切实做到筑牢信仰之基、补足精神之钙、把稳思想之舵。</w:t>
      </w:r>
    </w:p>
    <w:p w:rsidR="00925AAB" w:rsidRDefault="00925AAB" w:rsidP="00925AAB">
      <w:pPr>
        <w:spacing w:line="560" w:lineRule="exact"/>
        <w:ind w:firstLineChars="200" w:firstLine="643"/>
        <w:contextualSpacing/>
        <w:rPr>
          <w:sz w:val="32"/>
          <w:szCs w:val="32"/>
        </w:rPr>
      </w:pPr>
      <w:r>
        <w:rPr>
          <w:rFonts w:ascii="仿宋" w:eastAsia="仿宋" w:hAnsi="仿宋" w:cs="仿宋"/>
          <w:b/>
          <w:bCs/>
          <w:sz w:val="32"/>
          <w:szCs w:val="32"/>
        </w:rPr>
        <w:t>锤炼品格强化忠诚。</w:t>
      </w:r>
      <w:r>
        <w:rPr>
          <w:rFonts w:ascii="仿宋" w:eastAsia="仿宋" w:hAnsi="仿宋" w:cs="仿宋"/>
          <w:sz w:val="32"/>
          <w:szCs w:val="32"/>
        </w:rPr>
        <w:t>深刻领悟“两个确立”的决定性意义，增强忠诚核心、拥戴核心、维护核心、捍卫核心的政治自觉、思想自觉、行动自觉，不断提高政治判断力、政治领悟力、政治执行力，始终忠诚于党、忠诚于人民、忠诚于马克思主义，真心爱党、时刻忧党、坚定护党、全力兴党。</w:t>
      </w:r>
    </w:p>
    <w:p w:rsidR="00925AAB" w:rsidRDefault="00925AAB" w:rsidP="00925AAB">
      <w:pPr>
        <w:spacing w:line="560" w:lineRule="exact"/>
        <w:ind w:firstLineChars="200" w:firstLine="643"/>
        <w:contextualSpacing/>
        <w:rPr>
          <w:rFonts w:ascii="仿宋" w:eastAsia="仿宋" w:hAnsi="仿宋" w:cs="仿宋"/>
          <w:sz w:val="32"/>
          <w:szCs w:val="32"/>
        </w:rPr>
      </w:pPr>
      <w:r>
        <w:rPr>
          <w:rFonts w:ascii="仿宋" w:eastAsia="仿宋" w:hAnsi="仿宋" w:cs="仿宋"/>
          <w:b/>
          <w:bCs/>
          <w:sz w:val="32"/>
          <w:szCs w:val="32"/>
        </w:rPr>
        <w:t>实干担当促进发展。</w:t>
      </w:r>
      <w:r>
        <w:rPr>
          <w:rFonts w:ascii="仿宋" w:eastAsia="仿宋" w:hAnsi="仿宋" w:cs="仿宋"/>
          <w:sz w:val="32"/>
          <w:szCs w:val="32"/>
        </w:rPr>
        <w:t>突出实践导向，真抓实干、务求实效，紧紧围绕新时代新</w:t>
      </w:r>
      <w:proofErr w:type="gramStart"/>
      <w:r>
        <w:rPr>
          <w:rFonts w:ascii="仿宋" w:eastAsia="仿宋" w:hAnsi="仿宋" w:cs="仿宋"/>
          <w:sz w:val="32"/>
          <w:szCs w:val="32"/>
        </w:rPr>
        <w:t>征程党</w:t>
      </w:r>
      <w:proofErr w:type="gramEnd"/>
      <w:r>
        <w:rPr>
          <w:rFonts w:ascii="仿宋" w:eastAsia="仿宋" w:hAnsi="仿宋" w:cs="仿宋"/>
          <w:sz w:val="32"/>
          <w:szCs w:val="32"/>
        </w:rPr>
        <w:t>的中心任务，深刻把握“国之大者”对</w:t>
      </w:r>
      <w:r>
        <w:rPr>
          <w:rFonts w:ascii="仿宋" w:eastAsia="仿宋" w:hAnsi="仿宋" w:cs="仿宋" w:hint="eastAsia"/>
          <w:sz w:val="32"/>
          <w:szCs w:val="32"/>
        </w:rPr>
        <w:t>教育</w:t>
      </w:r>
      <w:r>
        <w:rPr>
          <w:rFonts w:ascii="仿宋" w:eastAsia="仿宋" w:hAnsi="仿宋" w:cs="仿宋"/>
          <w:sz w:val="32"/>
          <w:szCs w:val="32"/>
        </w:rPr>
        <w:t>工作的要求，牢固树立正确的权力观、政绩观、事业观，增强推动高质量发展本领、服务群众本领、防范化解风险本领，敢于斗争、勇于负责，聚焦问题、知难而进，以“时时放心不下”的责任感、积极担当作为的精气神为党和</w:t>
      </w:r>
      <w:proofErr w:type="gramStart"/>
      <w:r>
        <w:rPr>
          <w:rFonts w:ascii="仿宋" w:eastAsia="仿宋" w:hAnsi="仿宋" w:cs="仿宋"/>
          <w:sz w:val="32"/>
          <w:szCs w:val="32"/>
        </w:rPr>
        <w:t>人民履好职</w:t>
      </w:r>
      <w:proofErr w:type="gramEnd"/>
      <w:r>
        <w:rPr>
          <w:rFonts w:ascii="仿宋" w:eastAsia="仿宋" w:hAnsi="仿宋" w:cs="仿宋"/>
          <w:sz w:val="32"/>
          <w:szCs w:val="32"/>
        </w:rPr>
        <w:t>、尽好责，以新气象新作为推动</w:t>
      </w:r>
      <w:r>
        <w:rPr>
          <w:rFonts w:ascii="仿宋" w:eastAsia="仿宋" w:hAnsi="仿宋" w:cs="仿宋" w:hint="eastAsia"/>
          <w:sz w:val="32"/>
          <w:szCs w:val="32"/>
        </w:rPr>
        <w:t>学校</w:t>
      </w:r>
      <w:r>
        <w:rPr>
          <w:rFonts w:ascii="仿宋" w:eastAsia="仿宋" w:hAnsi="仿宋" w:cs="仿宋"/>
          <w:sz w:val="32"/>
          <w:szCs w:val="32"/>
        </w:rPr>
        <w:t>高质量发展取得新成效。</w:t>
      </w:r>
    </w:p>
    <w:p w:rsidR="00925AAB" w:rsidRDefault="00925AAB" w:rsidP="00925AAB">
      <w:pPr>
        <w:spacing w:line="560" w:lineRule="exact"/>
        <w:ind w:firstLineChars="200" w:firstLine="643"/>
        <w:contextualSpacing/>
        <w:rPr>
          <w:rFonts w:ascii="仿宋" w:eastAsia="仿宋" w:hAnsi="仿宋" w:cs="仿宋"/>
          <w:sz w:val="32"/>
          <w:szCs w:val="32"/>
        </w:rPr>
      </w:pPr>
      <w:proofErr w:type="gramStart"/>
      <w:r>
        <w:rPr>
          <w:rFonts w:ascii="仿宋" w:eastAsia="仿宋" w:hAnsi="仿宋" w:cs="仿宋"/>
          <w:b/>
          <w:bCs/>
          <w:sz w:val="32"/>
          <w:szCs w:val="32"/>
        </w:rPr>
        <w:t>践行</w:t>
      </w:r>
      <w:proofErr w:type="gramEnd"/>
      <w:r>
        <w:rPr>
          <w:rFonts w:ascii="仿宋" w:eastAsia="仿宋" w:hAnsi="仿宋" w:cs="仿宋"/>
          <w:b/>
          <w:bCs/>
          <w:sz w:val="32"/>
          <w:szCs w:val="32"/>
        </w:rPr>
        <w:t>宗旨为民造福。</w:t>
      </w:r>
      <w:r>
        <w:rPr>
          <w:rFonts w:ascii="仿宋" w:eastAsia="仿宋" w:hAnsi="仿宋" w:cs="仿宋"/>
          <w:sz w:val="32"/>
          <w:szCs w:val="32"/>
        </w:rPr>
        <w:t>坚持人民至上，一切为了人民、一切依靠人民，始终同人民同呼吸、共命运、心连心，把为民办实事作为重要内容，以群众满意不满意作为根本评判标准，紧紧抓住</w:t>
      </w:r>
      <w:r>
        <w:rPr>
          <w:rFonts w:ascii="仿宋" w:eastAsia="仿宋" w:hAnsi="仿宋" w:cs="仿宋" w:hint="eastAsia"/>
          <w:sz w:val="32"/>
          <w:szCs w:val="32"/>
        </w:rPr>
        <w:t>师生</w:t>
      </w:r>
      <w:r>
        <w:rPr>
          <w:rFonts w:ascii="仿宋" w:eastAsia="仿宋" w:hAnsi="仿宋" w:cs="仿宋"/>
          <w:sz w:val="32"/>
          <w:szCs w:val="32"/>
        </w:rPr>
        <w:t>最关心最直接最现实的利益问题，把惠民生、暖民心、顺民意的工作做到群众心坎上，不断增强</w:t>
      </w:r>
      <w:r>
        <w:rPr>
          <w:rFonts w:ascii="仿宋" w:eastAsia="仿宋" w:hAnsi="仿宋" w:cs="仿宋" w:hint="eastAsia"/>
          <w:sz w:val="32"/>
          <w:szCs w:val="32"/>
        </w:rPr>
        <w:t>师生</w:t>
      </w:r>
      <w:r>
        <w:rPr>
          <w:rFonts w:ascii="仿宋" w:eastAsia="仿宋" w:hAnsi="仿宋" w:cs="仿宋"/>
          <w:sz w:val="32"/>
          <w:szCs w:val="32"/>
        </w:rPr>
        <w:t>的获得感、幸福感、安全感，让</w:t>
      </w:r>
      <w:r>
        <w:rPr>
          <w:rFonts w:ascii="仿宋" w:eastAsia="仿宋" w:hAnsi="仿宋" w:cs="仿宋" w:hint="eastAsia"/>
          <w:sz w:val="32"/>
          <w:szCs w:val="32"/>
        </w:rPr>
        <w:t>学校</w:t>
      </w:r>
      <w:r>
        <w:rPr>
          <w:rFonts w:ascii="仿宋" w:eastAsia="仿宋" w:hAnsi="仿宋" w:cs="仿宋"/>
          <w:sz w:val="32"/>
          <w:szCs w:val="32"/>
        </w:rPr>
        <w:t>改革发展成果更多更公平惠及全体</w:t>
      </w:r>
      <w:r>
        <w:rPr>
          <w:rFonts w:ascii="仿宋" w:eastAsia="仿宋" w:hAnsi="仿宋" w:cs="仿宋" w:hint="eastAsia"/>
          <w:sz w:val="32"/>
          <w:szCs w:val="32"/>
        </w:rPr>
        <w:t>师生</w:t>
      </w:r>
      <w:r>
        <w:rPr>
          <w:rFonts w:ascii="仿宋" w:eastAsia="仿宋" w:hAnsi="仿宋" w:cs="仿宋"/>
          <w:sz w:val="32"/>
          <w:szCs w:val="32"/>
        </w:rPr>
        <w:t>。</w:t>
      </w:r>
    </w:p>
    <w:p w:rsidR="00925AAB" w:rsidRDefault="00925AAB" w:rsidP="00925AAB">
      <w:pPr>
        <w:spacing w:line="560" w:lineRule="exact"/>
        <w:ind w:firstLineChars="200" w:firstLine="643"/>
        <w:contextualSpacing/>
        <w:rPr>
          <w:rFonts w:ascii="仿宋" w:eastAsia="仿宋" w:hAnsi="仿宋" w:cs="仿宋"/>
          <w:sz w:val="32"/>
          <w:szCs w:val="32"/>
        </w:rPr>
      </w:pPr>
      <w:r>
        <w:rPr>
          <w:rFonts w:ascii="仿宋" w:eastAsia="仿宋" w:hAnsi="仿宋" w:cs="仿宋"/>
          <w:b/>
          <w:bCs/>
          <w:sz w:val="32"/>
          <w:szCs w:val="32"/>
        </w:rPr>
        <w:t>廉洁奉公树立新风。</w:t>
      </w:r>
      <w:r>
        <w:rPr>
          <w:rFonts w:ascii="仿宋" w:eastAsia="仿宋" w:hAnsi="仿宋" w:cs="仿宋"/>
          <w:sz w:val="32"/>
          <w:szCs w:val="32"/>
        </w:rPr>
        <w:t>坚持以党性立身做事，增强纪律意识、规矩意识，</w:t>
      </w:r>
      <w:proofErr w:type="gramStart"/>
      <w:r>
        <w:rPr>
          <w:rFonts w:ascii="仿宋" w:eastAsia="仿宋" w:hAnsi="仿宋" w:cs="仿宋"/>
          <w:sz w:val="32"/>
          <w:szCs w:val="32"/>
        </w:rPr>
        <w:t>践行</w:t>
      </w:r>
      <w:proofErr w:type="gramEnd"/>
      <w:r>
        <w:rPr>
          <w:rFonts w:ascii="仿宋" w:eastAsia="仿宋" w:hAnsi="仿宋" w:cs="仿宋"/>
          <w:sz w:val="32"/>
          <w:szCs w:val="32"/>
        </w:rPr>
        <w:t>“三严三实”,严格落实中央八项规定及其实施</w:t>
      </w:r>
      <w:r>
        <w:rPr>
          <w:rFonts w:ascii="仿宋" w:eastAsia="仿宋" w:hAnsi="仿宋" w:cs="仿宋"/>
          <w:sz w:val="32"/>
          <w:szCs w:val="32"/>
        </w:rPr>
        <w:lastRenderedPageBreak/>
        <w:t>细则精神，持续纠治“四风”,把纠治形式主义、官僚主义摆在更加突出位置，坚决反对特权思想和特权现象，做到公正用权、依法用权、为民用权、廉洁用权，推动形成清清爽爽的同志关系、规规矩矩的上下级关系，当好良好政治生态和社会风气的引领者、营造者、维护者，树立求真务实、团结奋斗的时代新风。</w:t>
      </w:r>
    </w:p>
    <w:p w:rsidR="00925AAB" w:rsidRDefault="00925AAB" w:rsidP="00925AAB">
      <w:pPr>
        <w:spacing w:line="560" w:lineRule="exact"/>
        <w:ind w:firstLineChars="200" w:firstLine="640"/>
        <w:contextualSpacing/>
        <w:rPr>
          <w:sz w:val="32"/>
          <w:szCs w:val="32"/>
        </w:rPr>
      </w:pPr>
      <w:r>
        <w:rPr>
          <w:rFonts w:ascii="仿宋" w:eastAsia="仿宋" w:hAnsi="仿宋" w:cs="仿宋"/>
          <w:sz w:val="32"/>
          <w:szCs w:val="32"/>
        </w:rPr>
        <w:t>主题教育坚持目标导向和问题导向相统一，着力解决6个方面的突出问题。</w:t>
      </w:r>
      <w:r>
        <w:rPr>
          <w:rFonts w:ascii="仿宋" w:eastAsia="仿宋" w:hAnsi="仿宋" w:cs="仿宋"/>
          <w:b/>
          <w:bCs/>
          <w:sz w:val="32"/>
          <w:szCs w:val="32"/>
        </w:rPr>
        <w:t>理论学习方面，</w:t>
      </w:r>
      <w:r>
        <w:rPr>
          <w:rFonts w:ascii="仿宋" w:eastAsia="仿宋" w:hAnsi="仿宋" w:cs="仿宋"/>
          <w:sz w:val="32"/>
          <w:szCs w:val="32"/>
        </w:rPr>
        <w:t>主要是学风不纯不正，学习不走心不深入不系统，用党的创新理论指导实践、解决问题存在差距和不足；</w:t>
      </w:r>
      <w:r>
        <w:rPr>
          <w:rFonts w:ascii="仿宋" w:eastAsia="仿宋" w:hAnsi="仿宋" w:cs="仿宋"/>
          <w:b/>
          <w:bCs/>
          <w:sz w:val="32"/>
          <w:szCs w:val="32"/>
        </w:rPr>
        <w:t>政治素质方面，</w:t>
      </w:r>
      <w:r>
        <w:rPr>
          <w:rFonts w:ascii="仿宋" w:eastAsia="仿宋" w:hAnsi="仿宋" w:cs="仿宋"/>
          <w:sz w:val="32"/>
          <w:szCs w:val="32"/>
        </w:rPr>
        <w:t>主要是政治判断力、政治领悟力、政治执行力不够强，信仰信念淡化，贯彻落实党中央决策部署和习近平总书记重要指示批示精神有令不行、有禁不止，做选择、搞变通、打折扣、不到位，不顾大局、搞部门和地方保护主义；</w:t>
      </w:r>
      <w:r>
        <w:rPr>
          <w:rFonts w:ascii="仿宋" w:eastAsia="仿宋" w:hAnsi="仿宋" w:cs="仿宋"/>
          <w:b/>
          <w:bCs/>
          <w:sz w:val="32"/>
          <w:szCs w:val="32"/>
        </w:rPr>
        <w:t>能力本领方面，</w:t>
      </w:r>
      <w:r>
        <w:rPr>
          <w:rFonts w:ascii="仿宋" w:eastAsia="仿宋" w:hAnsi="仿宋" w:cs="仿宋"/>
          <w:sz w:val="32"/>
          <w:szCs w:val="32"/>
        </w:rPr>
        <w:t>主要是新发展理念树得不牢，推动高质量发展、做好群众工作、应对风险挑战的本领不够强，缺乏及时发现和解决自身存在问题的意识和能力；</w:t>
      </w:r>
      <w:r>
        <w:rPr>
          <w:rFonts w:ascii="仿宋" w:eastAsia="仿宋" w:hAnsi="仿宋" w:cs="仿宋"/>
          <w:b/>
          <w:bCs/>
          <w:sz w:val="32"/>
          <w:szCs w:val="32"/>
        </w:rPr>
        <w:t>担当作为方面，</w:t>
      </w:r>
      <w:r>
        <w:rPr>
          <w:rFonts w:ascii="仿宋" w:eastAsia="仿宋" w:hAnsi="仿宋" w:cs="仿宋"/>
          <w:sz w:val="32"/>
          <w:szCs w:val="32"/>
        </w:rPr>
        <w:t>主要是干事创业精气神不足，</w:t>
      </w:r>
      <w:proofErr w:type="gramStart"/>
      <w:r>
        <w:rPr>
          <w:rFonts w:ascii="仿宋" w:eastAsia="仿宋" w:hAnsi="仿宋" w:cs="仿宋"/>
          <w:sz w:val="32"/>
          <w:szCs w:val="32"/>
        </w:rPr>
        <w:t>缺乏担责意识</w:t>
      </w:r>
      <w:proofErr w:type="gramEnd"/>
      <w:r>
        <w:rPr>
          <w:rFonts w:ascii="仿宋" w:eastAsia="仿宋" w:hAnsi="仿宋" w:cs="仿宋"/>
          <w:sz w:val="32"/>
          <w:szCs w:val="32"/>
        </w:rPr>
        <w:t>，缺乏斗争精神，遇事明哲保身，“躺平”不作为，不敢动真碰硬，不敢攻坚克难，存在思维惯性和路径依赖，瞻前顾后、畏首畏尾，上推下卸、推</w:t>
      </w:r>
      <w:proofErr w:type="gramStart"/>
      <w:r>
        <w:rPr>
          <w:rFonts w:ascii="仿宋" w:eastAsia="仿宋" w:hAnsi="仿宋" w:cs="仿宋"/>
          <w:sz w:val="32"/>
          <w:szCs w:val="32"/>
        </w:rPr>
        <w:t>拖躲绕</w:t>
      </w:r>
      <w:proofErr w:type="gramEnd"/>
      <w:r>
        <w:rPr>
          <w:rFonts w:ascii="仿宋" w:eastAsia="仿宋" w:hAnsi="仿宋" w:cs="仿宋"/>
          <w:sz w:val="32"/>
          <w:szCs w:val="32"/>
        </w:rPr>
        <w:t>，奉行利已主义；</w:t>
      </w:r>
      <w:r>
        <w:rPr>
          <w:rFonts w:ascii="仿宋" w:eastAsia="仿宋" w:hAnsi="仿宋" w:cs="仿宋"/>
          <w:b/>
          <w:bCs/>
          <w:sz w:val="32"/>
          <w:szCs w:val="32"/>
        </w:rPr>
        <w:t>工作作风方面，</w:t>
      </w:r>
      <w:r>
        <w:rPr>
          <w:rFonts w:ascii="仿宋" w:eastAsia="仿宋" w:hAnsi="仿宋" w:cs="仿宋"/>
          <w:sz w:val="32"/>
          <w:szCs w:val="32"/>
        </w:rPr>
        <w:t>主要是宗旨意识和群众感情淡漠，脱离群众、脱离实际，调查研究不经常、不深入，对迅速变化的客观实际和群众冷暖了解不深、感知不真，落实党中央决策部署简单化、一刀切，照抄照搬、上下一般粗，报喜不报忧，弄虚作假、搞花架子，</w:t>
      </w:r>
      <w:r>
        <w:rPr>
          <w:rFonts w:ascii="仿宋" w:eastAsia="仿宋" w:hAnsi="仿宋" w:cs="仿宋"/>
          <w:sz w:val="32"/>
          <w:szCs w:val="32"/>
        </w:rPr>
        <w:lastRenderedPageBreak/>
        <w:t>形式主义、官僚主义，存在特权思想和特权行为；</w:t>
      </w:r>
      <w:r>
        <w:rPr>
          <w:rFonts w:ascii="仿宋" w:eastAsia="仿宋" w:hAnsi="仿宋" w:cs="仿宋"/>
          <w:b/>
          <w:bCs/>
          <w:sz w:val="32"/>
          <w:szCs w:val="32"/>
        </w:rPr>
        <w:t>廉洁自律方面，</w:t>
      </w:r>
      <w:r>
        <w:rPr>
          <w:rFonts w:ascii="仿宋" w:eastAsia="仿宋" w:hAnsi="仿宋" w:cs="仿宋"/>
          <w:sz w:val="32"/>
          <w:szCs w:val="32"/>
        </w:rPr>
        <w:t>主要</w:t>
      </w:r>
      <w:proofErr w:type="gramStart"/>
      <w:r>
        <w:rPr>
          <w:rFonts w:ascii="仿宋" w:eastAsia="仿宋" w:hAnsi="仿宋" w:cs="仿宋"/>
          <w:sz w:val="32"/>
          <w:szCs w:val="32"/>
        </w:rPr>
        <w:t>是纪法意识</w:t>
      </w:r>
      <w:proofErr w:type="gramEnd"/>
      <w:r>
        <w:rPr>
          <w:rFonts w:ascii="仿宋" w:eastAsia="仿宋" w:hAnsi="仿宋" w:cs="仿宋"/>
          <w:sz w:val="32"/>
          <w:szCs w:val="32"/>
        </w:rPr>
        <w:t>淡薄，对党规党纪</w:t>
      </w:r>
      <w:proofErr w:type="gramStart"/>
      <w:r>
        <w:rPr>
          <w:rFonts w:ascii="仿宋" w:eastAsia="仿宋" w:hAnsi="仿宋" w:cs="仿宋"/>
          <w:sz w:val="32"/>
          <w:szCs w:val="32"/>
        </w:rPr>
        <w:t>不</w:t>
      </w:r>
      <w:proofErr w:type="gramEnd"/>
      <w:r>
        <w:rPr>
          <w:rFonts w:ascii="仿宋" w:eastAsia="仿宋" w:hAnsi="仿宋" w:cs="仿宋"/>
          <w:sz w:val="32"/>
          <w:szCs w:val="32"/>
        </w:rPr>
        <w:t>上心、不了解、不掌握，运用法治思维、法治方式开展工作的意识不强，顶风违纪现象仍有发生，利用权力和影响力谋私贪腐，存在损害群众利益的腐败问题等。</w:t>
      </w:r>
    </w:p>
    <w:p w:rsidR="00925AAB" w:rsidRPr="00925AAB" w:rsidRDefault="00925AAB" w:rsidP="00925AAB">
      <w:pPr>
        <w:shd w:val="clear" w:color="auto" w:fill="FFFFFF"/>
        <w:spacing w:line="560" w:lineRule="exact"/>
        <w:ind w:firstLineChars="200" w:firstLine="640"/>
        <w:contextualSpacing/>
        <w:rPr>
          <w:rFonts w:ascii="黑体" w:eastAsia="黑体" w:hAnsi="黑体" w:cs="宋体"/>
          <w:bCs/>
          <w:sz w:val="32"/>
          <w:szCs w:val="32"/>
        </w:rPr>
      </w:pPr>
      <w:r w:rsidRPr="00925AAB">
        <w:rPr>
          <w:rFonts w:ascii="黑体" w:eastAsia="黑体" w:hAnsi="黑体" w:cs="宋体" w:hint="eastAsia"/>
          <w:bCs/>
          <w:sz w:val="32"/>
          <w:szCs w:val="32"/>
        </w:rPr>
        <w:t>三</w:t>
      </w:r>
      <w:r w:rsidRPr="00925AAB">
        <w:rPr>
          <w:rFonts w:ascii="黑体" w:eastAsia="黑体" w:hAnsi="黑体" w:cs="宋体"/>
          <w:bCs/>
          <w:sz w:val="32"/>
          <w:szCs w:val="32"/>
        </w:rPr>
        <w:t>、工作安排</w:t>
      </w:r>
    </w:p>
    <w:p w:rsidR="00925AAB" w:rsidRDefault="00925AAB" w:rsidP="00925AAB">
      <w:pPr>
        <w:spacing w:line="560" w:lineRule="exact"/>
        <w:ind w:firstLineChars="200" w:firstLine="640"/>
        <w:contextualSpacing/>
        <w:outlineLvl w:val="0"/>
        <w:rPr>
          <w:rFonts w:ascii="仿宋" w:eastAsia="仿宋" w:hAnsi="仿宋" w:cs="宋体" w:hint="eastAsia"/>
          <w:sz w:val="32"/>
          <w:szCs w:val="32"/>
        </w:rPr>
      </w:pPr>
      <w:r>
        <w:rPr>
          <w:rFonts w:ascii="仿宋" w:eastAsia="仿宋" w:hAnsi="仿宋" w:cs="仿宋"/>
          <w:sz w:val="32"/>
          <w:szCs w:val="32"/>
        </w:rPr>
        <w:t>按照</w:t>
      </w:r>
      <w:r>
        <w:rPr>
          <w:rFonts w:ascii="仿宋" w:eastAsia="仿宋" w:hAnsi="仿宋" w:cs="仿宋" w:hint="eastAsia"/>
          <w:sz w:val="32"/>
          <w:szCs w:val="32"/>
        </w:rPr>
        <w:t>市委</w:t>
      </w:r>
      <w:r>
        <w:rPr>
          <w:rFonts w:ascii="仿宋" w:eastAsia="仿宋" w:hAnsi="仿宋" w:cs="仿宋"/>
          <w:sz w:val="32"/>
          <w:szCs w:val="32"/>
        </w:rPr>
        <w:t>统一部署，</w:t>
      </w:r>
      <w:r>
        <w:rPr>
          <w:rFonts w:ascii="仿宋" w:eastAsia="仿宋" w:hAnsi="仿宋" w:cs="仿宋" w:hint="eastAsia"/>
          <w:sz w:val="32"/>
          <w:szCs w:val="32"/>
        </w:rPr>
        <w:t>我校</w:t>
      </w:r>
      <w:r>
        <w:rPr>
          <w:rFonts w:ascii="仿宋" w:eastAsia="仿宋" w:hAnsi="仿宋" w:cs="仿宋"/>
          <w:sz w:val="32"/>
          <w:szCs w:val="32"/>
        </w:rPr>
        <w:t>参加第一批主题教育，从2023年4月开始，8月基本结束。这次主题教育不划阶段、不分环节，把理论学习、调查研究、推动发展、检视整改</w:t>
      </w:r>
      <w:r>
        <w:rPr>
          <w:rFonts w:ascii="仿宋" w:eastAsia="仿宋" w:hAnsi="仿宋" w:cs="仿宋" w:hint="eastAsia"/>
          <w:sz w:val="32"/>
          <w:szCs w:val="32"/>
        </w:rPr>
        <w:t>、建章立制</w:t>
      </w:r>
      <w:r>
        <w:rPr>
          <w:rFonts w:ascii="仿宋" w:eastAsia="仿宋" w:hAnsi="仿宋" w:cs="仿宋"/>
          <w:sz w:val="32"/>
          <w:szCs w:val="32"/>
        </w:rPr>
        <w:t>贯通起来，有机融合、一体推进。</w:t>
      </w:r>
      <w:proofErr w:type="gramStart"/>
      <w:r>
        <w:rPr>
          <w:rFonts w:ascii="仿宋" w:eastAsia="仿宋" w:hAnsi="仿宋" w:cs="宋体" w:hint="eastAsia"/>
          <w:sz w:val="32"/>
          <w:szCs w:val="32"/>
        </w:rPr>
        <w:t>全校各级</w:t>
      </w:r>
      <w:proofErr w:type="gramEnd"/>
      <w:r>
        <w:rPr>
          <w:rFonts w:ascii="仿宋" w:eastAsia="仿宋" w:hAnsi="仿宋" w:cs="宋体" w:hint="eastAsia"/>
          <w:sz w:val="32"/>
          <w:szCs w:val="32"/>
        </w:rPr>
        <w:t>党组织和广大党员干部要坚持将“实”字要求贯穿始终，以更高标准更高要求组织开展好主题教育，为各项事业高质量创新发展注入强大精神动力。</w:t>
      </w:r>
    </w:p>
    <w:p w:rsidR="00925AAB" w:rsidRPr="00925AAB" w:rsidRDefault="00925AAB" w:rsidP="00925AAB">
      <w:pPr>
        <w:spacing w:line="560" w:lineRule="exact"/>
        <w:ind w:firstLineChars="200" w:firstLine="640"/>
        <w:contextualSpacing/>
        <w:outlineLvl w:val="0"/>
        <w:rPr>
          <w:rFonts w:ascii="楷体_GB2312" w:eastAsia="楷体_GB2312" w:hAnsi="楷体" w:cs="宋体" w:hint="eastAsia"/>
          <w:bCs/>
          <w:sz w:val="32"/>
          <w:szCs w:val="32"/>
        </w:rPr>
      </w:pPr>
      <w:r w:rsidRPr="00925AAB">
        <w:rPr>
          <w:rFonts w:ascii="楷体_GB2312" w:eastAsia="楷体_GB2312" w:hAnsi="楷体" w:cs="宋体" w:hint="eastAsia"/>
          <w:bCs/>
          <w:sz w:val="32"/>
          <w:szCs w:val="32"/>
        </w:rPr>
        <w:t>（一）强化理论学习</w:t>
      </w:r>
    </w:p>
    <w:p w:rsidR="00925AAB" w:rsidRDefault="00925AAB" w:rsidP="00925AAB">
      <w:pPr>
        <w:spacing w:line="560" w:lineRule="exact"/>
        <w:ind w:firstLineChars="200" w:firstLine="640"/>
        <w:contextualSpacing/>
        <w:outlineLvl w:val="0"/>
        <w:rPr>
          <w:rFonts w:ascii="仿宋" w:eastAsia="仿宋" w:hAnsi="仿宋" w:cs="宋体"/>
          <w:sz w:val="32"/>
          <w:szCs w:val="32"/>
        </w:rPr>
      </w:pPr>
      <w:r>
        <w:rPr>
          <w:rFonts w:ascii="仿宋" w:eastAsia="仿宋" w:hAnsi="仿宋" w:cs="宋体" w:hint="eastAsia"/>
          <w:sz w:val="32"/>
          <w:szCs w:val="32"/>
        </w:rPr>
        <w:t>全面深入学习贯彻习近平新时代中国特色社会主义思想，大力弘扬马克思主义学风，坚持全面系统、及时跟进，坚持多思多想、学深悟透，坚持知行合一、学以致用，坚持联系实际、立足岗位，从事什么工作就重点学什么，做到知其言更知其义、知其然更知其所以然，</w:t>
      </w:r>
      <w:proofErr w:type="gramStart"/>
      <w:r>
        <w:rPr>
          <w:rFonts w:ascii="仿宋" w:eastAsia="仿宋" w:hAnsi="仿宋" w:cs="宋体" w:hint="eastAsia"/>
          <w:sz w:val="32"/>
          <w:szCs w:val="32"/>
        </w:rPr>
        <w:t>在深学细照</w:t>
      </w:r>
      <w:proofErr w:type="gramEnd"/>
      <w:r>
        <w:rPr>
          <w:rFonts w:ascii="仿宋" w:eastAsia="仿宋" w:hAnsi="仿宋" w:cs="宋体" w:hint="eastAsia"/>
          <w:sz w:val="32"/>
          <w:szCs w:val="32"/>
        </w:rPr>
        <w:t>笃行中提高理论素养、坚定理想信念、升华觉悟境界、增强能力本领，夯实坚定拥护“两个确立”、坚决做到“两个维护”的思想根基。坚持不懈用习近平新时代中国特色社会主义思想铸魂育人，深化新时代思想政治理论</w:t>
      </w:r>
      <w:proofErr w:type="gramStart"/>
      <w:r>
        <w:rPr>
          <w:rFonts w:ascii="仿宋" w:eastAsia="仿宋" w:hAnsi="仿宋" w:cs="宋体" w:hint="eastAsia"/>
          <w:sz w:val="32"/>
          <w:szCs w:val="32"/>
        </w:rPr>
        <w:t>课改革</w:t>
      </w:r>
      <w:proofErr w:type="gramEnd"/>
      <w:r>
        <w:rPr>
          <w:rFonts w:ascii="仿宋" w:eastAsia="仿宋" w:hAnsi="仿宋" w:cs="宋体" w:hint="eastAsia"/>
          <w:sz w:val="32"/>
          <w:szCs w:val="32"/>
        </w:rPr>
        <w:t>创新，深入推动习近平新时代中国特色社会主义思想和党的二十</w:t>
      </w:r>
      <w:r>
        <w:rPr>
          <w:rFonts w:ascii="仿宋" w:eastAsia="仿宋" w:hAnsi="仿宋" w:cs="宋体" w:hint="eastAsia"/>
          <w:sz w:val="32"/>
          <w:szCs w:val="32"/>
        </w:rPr>
        <w:lastRenderedPageBreak/>
        <w:t>大精神进教材、进课堂、进头脑，教育引导广大青年学生更好听党话、跟党走。推进临港新片区“大思政课”综合试验</w:t>
      </w:r>
      <w:proofErr w:type="gramStart"/>
      <w:r>
        <w:rPr>
          <w:rFonts w:ascii="仿宋" w:eastAsia="仿宋" w:hAnsi="仿宋" w:cs="宋体" w:hint="eastAsia"/>
          <w:sz w:val="32"/>
          <w:szCs w:val="32"/>
        </w:rPr>
        <w:t>区品牌</w:t>
      </w:r>
      <w:proofErr w:type="gramEnd"/>
      <w:r>
        <w:rPr>
          <w:rFonts w:ascii="仿宋" w:eastAsia="仿宋" w:hAnsi="仿宋" w:cs="宋体" w:hint="eastAsia"/>
          <w:sz w:val="32"/>
          <w:szCs w:val="32"/>
        </w:rPr>
        <w:t>建设，讲好中国式现代化的临港故事。</w:t>
      </w:r>
    </w:p>
    <w:p w:rsidR="00925AAB" w:rsidRDefault="00925AAB" w:rsidP="00925AAB">
      <w:pPr>
        <w:spacing w:line="560" w:lineRule="exact"/>
        <w:ind w:firstLineChars="200" w:firstLine="643"/>
        <w:contextualSpacing/>
        <w:outlineLvl w:val="0"/>
        <w:rPr>
          <w:rFonts w:ascii="仿宋" w:eastAsia="仿宋" w:hAnsi="仿宋" w:cs="仿宋" w:hint="eastAsia"/>
          <w:b/>
          <w:bCs/>
          <w:sz w:val="32"/>
          <w:szCs w:val="32"/>
        </w:rPr>
      </w:pPr>
      <w:r>
        <w:rPr>
          <w:rFonts w:ascii="仿宋" w:eastAsia="仿宋" w:hAnsi="仿宋" w:cs="仿宋"/>
          <w:b/>
          <w:bCs/>
          <w:sz w:val="32"/>
          <w:szCs w:val="32"/>
        </w:rPr>
        <w:t>坚持读原著学原文悟原理</w:t>
      </w:r>
      <w:r>
        <w:rPr>
          <w:rFonts w:ascii="仿宋" w:eastAsia="仿宋" w:hAnsi="仿宋" w:cs="仿宋" w:hint="eastAsia"/>
          <w:b/>
          <w:bCs/>
          <w:sz w:val="32"/>
          <w:szCs w:val="32"/>
        </w:rPr>
        <w:t>。</w:t>
      </w:r>
      <w:r>
        <w:rPr>
          <w:rFonts w:ascii="仿宋" w:eastAsia="仿宋" w:hAnsi="仿宋" w:cs="宋体" w:hint="eastAsia"/>
          <w:sz w:val="32"/>
          <w:szCs w:val="32"/>
        </w:rPr>
        <w:t>认真研读党的二十大报告和党章，学习《习近平著作选读》《习近平新时代中国特色社会主义思想专题摘编》等中央、市委指定学习材料，全面学习领会新时代中国特色社会主义思想的科学体系、核心要义、实践要求，把握好这一重要思想的世界观和方法论，坚持好、运用好贯穿其中的立场观点方法。将总书记考察上海重要讲话精神和对上海工作重要指示要求，作为各级党组织必学教材，结合工作实际和职责任务全面学深悟透。深入学</w:t>
      </w:r>
      <w:proofErr w:type="gramStart"/>
      <w:r>
        <w:rPr>
          <w:rFonts w:ascii="仿宋" w:eastAsia="仿宋" w:hAnsi="仿宋" w:cs="宋体" w:hint="eastAsia"/>
          <w:sz w:val="32"/>
          <w:szCs w:val="32"/>
        </w:rPr>
        <w:t>习习近</w:t>
      </w:r>
      <w:proofErr w:type="gramEnd"/>
      <w:r>
        <w:rPr>
          <w:rFonts w:ascii="仿宋" w:eastAsia="仿宋" w:hAnsi="仿宋" w:cs="宋体" w:hint="eastAsia"/>
          <w:sz w:val="32"/>
          <w:szCs w:val="32"/>
        </w:rPr>
        <w:t>平总书记关于教育领域的重要讲话和重要指示批示精神，</w:t>
      </w:r>
      <w:proofErr w:type="gramStart"/>
      <w:r>
        <w:rPr>
          <w:rFonts w:ascii="仿宋" w:eastAsia="仿宋" w:hAnsi="仿宋" w:cs="宋体" w:hint="eastAsia"/>
          <w:sz w:val="32"/>
          <w:szCs w:val="32"/>
        </w:rPr>
        <w:t>跟进学习习近</w:t>
      </w:r>
      <w:proofErr w:type="gramEnd"/>
      <w:r>
        <w:rPr>
          <w:rFonts w:ascii="仿宋" w:eastAsia="仿宋" w:hAnsi="仿宋" w:cs="宋体" w:hint="eastAsia"/>
          <w:sz w:val="32"/>
          <w:szCs w:val="32"/>
        </w:rPr>
        <w:t>平总书记最新重要讲话和文章。认真学习中国式现代化理论，围绕统筹推进“五位一体”总体布局和协调推进“四个全面”战略布局，有侧重地进行研读，突出对把握新发展阶段、贯彻新发展理念、构建新发展格局、推动高质量发展的理解掌握。</w:t>
      </w:r>
    </w:p>
    <w:p w:rsidR="00925AAB" w:rsidRDefault="00925AAB" w:rsidP="00925AAB">
      <w:pPr>
        <w:autoSpaceDE w:val="0"/>
        <w:autoSpaceDN w:val="0"/>
        <w:adjustRightInd w:val="0"/>
        <w:snapToGrid w:val="0"/>
        <w:spacing w:line="560" w:lineRule="exact"/>
        <w:ind w:firstLineChars="200" w:firstLine="643"/>
        <w:contextualSpacing/>
        <w:textAlignment w:val="baseline"/>
        <w:outlineLvl w:val="1"/>
        <w:rPr>
          <w:rFonts w:ascii="仿宋" w:eastAsia="仿宋" w:hAnsi="仿宋" w:cs="仿宋" w:hint="eastAsia"/>
          <w:sz w:val="32"/>
          <w:szCs w:val="32"/>
        </w:rPr>
      </w:pPr>
      <w:r>
        <w:rPr>
          <w:rFonts w:ascii="仿宋" w:eastAsia="仿宋" w:hAnsi="仿宋" w:cs="仿宋"/>
          <w:b/>
          <w:bCs/>
          <w:sz w:val="32"/>
          <w:szCs w:val="32"/>
        </w:rPr>
        <w:t>开展集中</w:t>
      </w:r>
      <w:r>
        <w:rPr>
          <w:rFonts w:ascii="仿宋" w:eastAsia="仿宋" w:hAnsi="仿宋" w:cs="仿宋" w:hint="eastAsia"/>
          <w:b/>
          <w:bCs/>
          <w:sz w:val="32"/>
          <w:szCs w:val="32"/>
        </w:rPr>
        <w:t>研讨</w:t>
      </w:r>
      <w:r>
        <w:rPr>
          <w:rFonts w:ascii="仿宋" w:eastAsia="仿宋" w:hAnsi="仿宋" w:cs="仿宋"/>
          <w:b/>
          <w:bCs/>
          <w:sz w:val="32"/>
          <w:szCs w:val="32"/>
        </w:rPr>
        <w:t>学习</w:t>
      </w:r>
      <w:r>
        <w:rPr>
          <w:rFonts w:ascii="仿宋" w:eastAsia="仿宋" w:hAnsi="仿宋" w:cs="仿宋" w:hint="eastAsia"/>
          <w:b/>
          <w:bCs/>
          <w:sz w:val="32"/>
          <w:szCs w:val="32"/>
        </w:rPr>
        <w:t>。</w:t>
      </w:r>
      <w:r>
        <w:rPr>
          <w:rFonts w:ascii="仿宋" w:eastAsia="仿宋" w:hAnsi="仿宋" w:cs="仿宋" w:hint="eastAsia"/>
          <w:sz w:val="32"/>
          <w:szCs w:val="32"/>
        </w:rPr>
        <w:t>校党委举办读书班，时间不少于一周。校党委理论学习中心组及基层党委理论学习中心组要结合本单位实际列出海洋强国、乡村振兴、生态文明等若干专题，组织党员领导干部联系思想和工作实际，深入研讨，交流运用党的创新理论解决实际问题的具体案例和体会，提出改进工作的思路措施。领导班子成员要结合学习体会和实际工作讲专题党课，主要负责</w:t>
      </w:r>
      <w:r>
        <w:rPr>
          <w:rFonts w:ascii="仿宋" w:eastAsia="仿宋" w:hAnsi="仿宋" w:cs="仿宋" w:hint="eastAsia"/>
          <w:sz w:val="32"/>
          <w:szCs w:val="32"/>
        </w:rPr>
        <w:lastRenderedPageBreak/>
        <w:t>同志带头讲，其他班子成员到联系学院、分管部门等基层单位或所在党支部讲。党员领导干部要把学习作为一种生活态度、一种工作责任、一种精神追求，抓好个人自学。</w:t>
      </w:r>
    </w:p>
    <w:p w:rsidR="00925AAB" w:rsidRDefault="00925AAB" w:rsidP="00925AAB">
      <w:pPr>
        <w:shd w:val="clear" w:color="auto" w:fill="FFFFFF"/>
        <w:spacing w:line="560" w:lineRule="exact"/>
        <w:ind w:firstLineChars="200" w:firstLine="640"/>
        <w:contextualSpacing/>
        <w:rPr>
          <w:rFonts w:ascii="仿宋" w:eastAsia="仿宋" w:hAnsi="仿宋" w:cs="宋体" w:hint="eastAsia"/>
          <w:sz w:val="32"/>
          <w:szCs w:val="32"/>
        </w:rPr>
      </w:pPr>
      <w:r>
        <w:rPr>
          <w:rFonts w:ascii="仿宋" w:eastAsia="仿宋" w:hAnsi="仿宋" w:cs="宋体" w:hint="eastAsia"/>
          <w:sz w:val="32"/>
          <w:szCs w:val="32"/>
        </w:rPr>
        <w:t>党支部要依托“三会一课”、主题党日，通过交流研讨、宣讲阐释、案例教学、线上培训等方式组织党员学习。把上海丰富的红色资源和鲜活的实践场景作为生动教材，组织开展“沿着总书记上海足迹”学习实践活动，深化“初心讲堂”党员理想信念教育品牌，发挥</w:t>
      </w:r>
      <w:proofErr w:type="gramStart"/>
      <w:r>
        <w:rPr>
          <w:rFonts w:ascii="仿宋" w:eastAsia="仿宋" w:hAnsi="仿宋" w:cs="宋体" w:hint="eastAsia"/>
          <w:sz w:val="32"/>
          <w:szCs w:val="32"/>
        </w:rPr>
        <w:t>思政课</w:t>
      </w:r>
      <w:proofErr w:type="gramEnd"/>
      <w:r>
        <w:rPr>
          <w:rFonts w:ascii="仿宋" w:eastAsia="仿宋" w:hAnsi="仿宋" w:cs="宋体" w:hint="eastAsia"/>
          <w:sz w:val="32"/>
          <w:szCs w:val="32"/>
        </w:rPr>
        <w:t>、“课程思政”等主渠道作用，开展革命传统教育、形势政策教育、先进典型教育和警示教育，打造一批精品课程、教学案例、优质师资、现场教学基地等，教育引导党员深刻领悟习近平新时代中国特色社会主义思想的真理力量和实践伟力。注重抓好青年党员、离退休干部职工党员和流动党员的学习。坚持以党内教育引导和带动全校的学习，让党的创新理论“飞入寻常百姓家”。</w:t>
      </w:r>
    </w:p>
    <w:p w:rsidR="00925AAB" w:rsidRDefault="00925AAB" w:rsidP="00925AAB">
      <w:pPr>
        <w:autoSpaceDE w:val="0"/>
        <w:autoSpaceDN w:val="0"/>
        <w:adjustRightInd w:val="0"/>
        <w:snapToGrid w:val="0"/>
        <w:spacing w:line="560" w:lineRule="exact"/>
        <w:ind w:firstLineChars="200" w:firstLine="643"/>
        <w:contextualSpacing/>
        <w:textAlignment w:val="baseline"/>
        <w:outlineLvl w:val="1"/>
        <w:rPr>
          <w:rFonts w:ascii="仿宋" w:eastAsia="仿宋" w:hAnsi="仿宋" w:cs="仿宋"/>
          <w:sz w:val="32"/>
          <w:szCs w:val="32"/>
        </w:rPr>
      </w:pPr>
      <w:r>
        <w:rPr>
          <w:rFonts w:ascii="仿宋" w:eastAsia="仿宋" w:hAnsi="仿宋" w:cs="仿宋"/>
          <w:b/>
          <w:bCs/>
          <w:sz w:val="32"/>
          <w:szCs w:val="32"/>
        </w:rPr>
        <w:t>创新丰富学习载体</w:t>
      </w:r>
      <w:r>
        <w:rPr>
          <w:rFonts w:ascii="仿宋" w:eastAsia="仿宋" w:hAnsi="仿宋" w:cs="仿宋" w:hint="eastAsia"/>
          <w:b/>
          <w:bCs/>
          <w:sz w:val="32"/>
          <w:szCs w:val="32"/>
        </w:rPr>
        <w:t>。</w:t>
      </w:r>
      <w:r>
        <w:rPr>
          <w:rFonts w:ascii="仿宋" w:eastAsia="仿宋" w:hAnsi="仿宋" w:cs="仿宋"/>
          <w:sz w:val="32"/>
          <w:szCs w:val="32"/>
        </w:rPr>
        <w:t>开展专题培训，在</w:t>
      </w:r>
      <w:r>
        <w:rPr>
          <w:rFonts w:ascii="仿宋" w:eastAsia="仿宋" w:hAnsi="仿宋" w:cs="仿宋" w:hint="eastAsia"/>
          <w:sz w:val="32"/>
          <w:szCs w:val="32"/>
        </w:rPr>
        <w:t>二级党组织书记培训班、党支部书记培训班、中青年干部培训班以及预备党员、发展对象、入党积极分子</w:t>
      </w:r>
      <w:r>
        <w:rPr>
          <w:rFonts w:ascii="仿宋" w:eastAsia="仿宋" w:hAnsi="仿宋" w:cs="仿宋"/>
          <w:sz w:val="32"/>
          <w:szCs w:val="32"/>
        </w:rPr>
        <w:t>培训班等班次中把深入学习贯彻习近平新时代中国特色社会主义思想作为必修课。加强党性与国情教育，结合常态化党史学习教育，组织</w:t>
      </w:r>
      <w:r>
        <w:rPr>
          <w:rFonts w:ascii="仿宋" w:eastAsia="仿宋" w:hAnsi="仿宋" w:cs="仿宋" w:hint="eastAsia"/>
          <w:sz w:val="32"/>
          <w:szCs w:val="32"/>
        </w:rPr>
        <w:t>教师党支部书记“双带头人”</w:t>
      </w:r>
      <w:r>
        <w:rPr>
          <w:rFonts w:ascii="仿宋" w:eastAsia="仿宋" w:hAnsi="仿宋" w:cs="仿宋"/>
          <w:sz w:val="32"/>
          <w:szCs w:val="32"/>
        </w:rPr>
        <w:t>赴</w:t>
      </w:r>
      <w:proofErr w:type="gramStart"/>
      <w:r>
        <w:rPr>
          <w:rFonts w:ascii="仿宋" w:eastAsia="仿宋" w:hAnsi="仿宋" w:cs="仿宋"/>
          <w:sz w:val="32"/>
          <w:szCs w:val="32"/>
        </w:rPr>
        <w:t>党性国情</w:t>
      </w:r>
      <w:proofErr w:type="gramEnd"/>
      <w:r>
        <w:rPr>
          <w:rFonts w:ascii="仿宋" w:eastAsia="仿宋" w:hAnsi="仿宋" w:cs="仿宋"/>
          <w:sz w:val="32"/>
          <w:szCs w:val="32"/>
        </w:rPr>
        <w:t>教育基地开展实践研修，砥砺理想信念和初心使命。举办</w:t>
      </w:r>
      <w:r>
        <w:rPr>
          <w:rFonts w:ascii="仿宋" w:eastAsia="仿宋" w:hAnsi="仿宋" w:cs="宋体" w:hint="eastAsia"/>
          <w:sz w:val="32"/>
          <w:szCs w:val="32"/>
        </w:rPr>
        <w:t>“伟大工程”系列示范党课、</w:t>
      </w:r>
      <w:r>
        <w:rPr>
          <w:rFonts w:ascii="仿宋" w:eastAsia="仿宋" w:hAnsi="仿宋" w:cs="仿宋"/>
          <w:sz w:val="32"/>
          <w:szCs w:val="32"/>
        </w:rPr>
        <w:t>“</w:t>
      </w:r>
      <w:r>
        <w:rPr>
          <w:rFonts w:ascii="仿宋" w:eastAsia="仿宋" w:hAnsi="仿宋" w:cs="仿宋" w:hint="eastAsia"/>
          <w:sz w:val="32"/>
          <w:szCs w:val="32"/>
        </w:rPr>
        <w:t>头雁学习讲</w:t>
      </w:r>
      <w:r>
        <w:rPr>
          <w:rFonts w:ascii="仿宋" w:eastAsia="仿宋" w:hAnsi="仿宋" w:cs="仿宋"/>
          <w:sz w:val="32"/>
          <w:szCs w:val="32"/>
        </w:rPr>
        <w:t>堂</w:t>
      </w:r>
      <w:r>
        <w:rPr>
          <w:rFonts w:ascii="仿宋" w:eastAsia="仿宋" w:hAnsi="仿宋" w:cs="仿宋" w:hint="eastAsia"/>
          <w:sz w:val="32"/>
          <w:szCs w:val="32"/>
        </w:rPr>
        <w:t>”、“</w:t>
      </w:r>
      <w:r>
        <w:rPr>
          <w:rFonts w:ascii="仿宋" w:eastAsia="仿宋" w:hAnsi="仿宋" w:cs="仿宋"/>
          <w:sz w:val="32"/>
          <w:szCs w:val="32"/>
        </w:rPr>
        <w:t>青年学习</w:t>
      </w:r>
      <w:r>
        <w:rPr>
          <w:rFonts w:ascii="仿宋" w:eastAsia="仿宋" w:hAnsi="仿宋" w:cs="仿宋" w:hint="eastAsia"/>
          <w:sz w:val="32"/>
          <w:szCs w:val="32"/>
        </w:rPr>
        <w:t>交·享·悦”等活动。</w:t>
      </w:r>
      <w:r>
        <w:rPr>
          <w:rFonts w:ascii="仿宋" w:eastAsia="仿宋" w:hAnsi="仿宋" w:cs="仿宋"/>
          <w:sz w:val="32"/>
          <w:szCs w:val="32"/>
        </w:rPr>
        <w:t>强化</w:t>
      </w:r>
      <w:r>
        <w:rPr>
          <w:rFonts w:ascii="仿宋" w:eastAsia="仿宋" w:hAnsi="仿宋" w:cs="仿宋" w:hint="eastAsia"/>
          <w:sz w:val="32"/>
          <w:szCs w:val="32"/>
        </w:rPr>
        <w:t>基层党组织</w:t>
      </w:r>
      <w:r>
        <w:rPr>
          <w:rFonts w:ascii="仿宋" w:eastAsia="仿宋" w:hAnsi="仿宋" w:cs="仿宋"/>
          <w:sz w:val="32"/>
          <w:szCs w:val="32"/>
        </w:rPr>
        <w:t>联学联建，推动</w:t>
      </w:r>
      <w:r>
        <w:rPr>
          <w:rFonts w:ascii="仿宋" w:eastAsia="仿宋" w:hAnsi="仿宋" w:cs="仿宋" w:hint="eastAsia"/>
          <w:sz w:val="32"/>
          <w:szCs w:val="32"/>
        </w:rPr>
        <w:t>机关、院</w:t>
      </w:r>
      <w:r>
        <w:rPr>
          <w:rFonts w:ascii="仿宋" w:eastAsia="仿宋" w:hAnsi="仿宋" w:cs="仿宋" w:hint="eastAsia"/>
          <w:sz w:val="32"/>
          <w:szCs w:val="32"/>
        </w:rPr>
        <w:lastRenderedPageBreak/>
        <w:t>系</w:t>
      </w:r>
      <w:r>
        <w:rPr>
          <w:rFonts w:ascii="仿宋" w:eastAsia="仿宋" w:hAnsi="仿宋" w:cs="仿宋"/>
          <w:sz w:val="32"/>
          <w:szCs w:val="32"/>
        </w:rPr>
        <w:t>基层党支部</w:t>
      </w:r>
      <w:r>
        <w:rPr>
          <w:rFonts w:ascii="仿宋" w:eastAsia="仿宋" w:hAnsi="仿宋" w:cs="仿宋" w:hint="eastAsia"/>
          <w:sz w:val="32"/>
          <w:szCs w:val="32"/>
        </w:rPr>
        <w:t>间的</w:t>
      </w:r>
      <w:proofErr w:type="gramStart"/>
      <w:r>
        <w:rPr>
          <w:rFonts w:ascii="仿宋" w:eastAsia="仿宋" w:hAnsi="仿宋" w:cs="仿宋"/>
          <w:sz w:val="32"/>
          <w:szCs w:val="32"/>
        </w:rPr>
        <w:t>主题联学和</w:t>
      </w:r>
      <w:proofErr w:type="gramEnd"/>
      <w:r>
        <w:rPr>
          <w:rFonts w:ascii="仿宋" w:eastAsia="仿宋" w:hAnsi="仿宋" w:cs="仿宋"/>
          <w:sz w:val="32"/>
          <w:szCs w:val="32"/>
        </w:rPr>
        <w:t>结对共建。</w:t>
      </w:r>
    </w:p>
    <w:p w:rsidR="00925AAB" w:rsidRPr="00925AAB" w:rsidRDefault="00925AAB" w:rsidP="00925AAB">
      <w:pPr>
        <w:spacing w:line="560" w:lineRule="exact"/>
        <w:ind w:firstLineChars="200" w:firstLine="640"/>
        <w:contextualSpacing/>
        <w:outlineLvl w:val="0"/>
        <w:rPr>
          <w:rFonts w:ascii="楷体_GB2312" w:eastAsia="楷体_GB2312" w:hAnsi="楷体" w:cs="宋体" w:hint="eastAsia"/>
          <w:bCs/>
          <w:sz w:val="32"/>
          <w:szCs w:val="32"/>
        </w:rPr>
      </w:pPr>
      <w:r w:rsidRPr="00925AAB">
        <w:rPr>
          <w:rFonts w:ascii="楷体_GB2312" w:eastAsia="楷体_GB2312" w:hAnsi="楷体" w:cs="宋体" w:hint="eastAsia"/>
          <w:bCs/>
          <w:sz w:val="32"/>
          <w:szCs w:val="32"/>
        </w:rPr>
        <w:t>（二）深入调查研究</w:t>
      </w:r>
    </w:p>
    <w:p w:rsidR="00925AAB" w:rsidRDefault="00925AAB" w:rsidP="00925AAB">
      <w:pPr>
        <w:autoSpaceDE w:val="0"/>
        <w:autoSpaceDN w:val="0"/>
        <w:adjustRightInd w:val="0"/>
        <w:snapToGrid w:val="0"/>
        <w:spacing w:line="560" w:lineRule="exact"/>
        <w:ind w:firstLineChars="200" w:firstLine="640"/>
        <w:contextualSpacing/>
        <w:textAlignment w:val="baseline"/>
        <w:outlineLvl w:val="1"/>
        <w:rPr>
          <w:rFonts w:ascii="仿宋" w:eastAsia="仿宋" w:hAnsi="仿宋" w:cs="仿宋" w:hint="eastAsia"/>
          <w:sz w:val="32"/>
          <w:szCs w:val="32"/>
        </w:rPr>
      </w:pPr>
      <w:r>
        <w:rPr>
          <w:rFonts w:ascii="仿宋" w:eastAsia="仿宋" w:hAnsi="仿宋" w:cs="仿宋" w:hint="eastAsia"/>
          <w:sz w:val="32"/>
          <w:szCs w:val="32"/>
        </w:rPr>
        <w:t>按照党中央《关于在全党大兴调查研究的工作方案》和上海市实施方案，组织广大党员、干部扑下身子、沉到一线接地气，掌握真实情况和民情民意，在调查研究中加深对党的创新理论的理解，运用党的创新理论研究新情况、解决新问题，使调查研究的过程成为理论学习向实践运用转化的过程，成为转变作风、增进同群众感情的过程，成为提高履职本领、增强责任担当的过程。</w:t>
      </w:r>
    </w:p>
    <w:p w:rsidR="00925AAB" w:rsidRDefault="00925AAB" w:rsidP="00925AAB">
      <w:pPr>
        <w:autoSpaceDE w:val="0"/>
        <w:autoSpaceDN w:val="0"/>
        <w:adjustRightInd w:val="0"/>
        <w:snapToGrid w:val="0"/>
        <w:spacing w:line="560" w:lineRule="exact"/>
        <w:ind w:firstLineChars="200" w:firstLine="643"/>
        <w:contextualSpacing/>
        <w:textAlignment w:val="baseline"/>
        <w:outlineLvl w:val="1"/>
        <w:rPr>
          <w:rFonts w:ascii="仿宋" w:eastAsia="仿宋" w:hAnsi="仿宋" w:cs="仿宋" w:hint="eastAsia"/>
          <w:sz w:val="32"/>
          <w:szCs w:val="32"/>
        </w:rPr>
      </w:pPr>
      <w:r>
        <w:rPr>
          <w:rFonts w:ascii="仿宋" w:eastAsia="仿宋" w:hAnsi="仿宋" w:cs="仿宋" w:hint="eastAsia"/>
          <w:b/>
          <w:bCs/>
          <w:sz w:val="32"/>
          <w:szCs w:val="32"/>
        </w:rPr>
        <w:t>聚焦重大主题。</w:t>
      </w:r>
      <w:r>
        <w:rPr>
          <w:rFonts w:ascii="仿宋" w:eastAsia="仿宋" w:hAnsi="仿宋" w:cs="仿宋" w:hint="eastAsia"/>
          <w:sz w:val="32"/>
          <w:szCs w:val="32"/>
        </w:rPr>
        <w:t>处级以上领导班子要紧紧围绕贯彻落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关于教育的重要论述和党的二十大关于教育的决策部署，对照中央办公厅《关于在全党大兴调查研究的工作方案》和市委办公厅《关于大兴调查研究的实施方案》中明确的12方面主要调研内容，有针对性地研究确定若干调研课题，重点聚焦学校改革发展、全面从严治党中的重大问题以及本学院、本部门长期未解决的老大难问题等重点领域开展专题调研。校领导班子继续开展集体下沉式调研和</w:t>
      </w:r>
      <w:proofErr w:type="gramStart"/>
      <w:r>
        <w:rPr>
          <w:rFonts w:ascii="仿宋" w:eastAsia="仿宋" w:hAnsi="仿宋" w:cs="仿宋" w:hint="eastAsia"/>
          <w:sz w:val="32"/>
          <w:szCs w:val="32"/>
        </w:rPr>
        <w:t>每人领题调研</w:t>
      </w:r>
      <w:proofErr w:type="gramEnd"/>
      <w:r>
        <w:rPr>
          <w:rFonts w:ascii="仿宋" w:eastAsia="仿宋" w:hAnsi="仿宋" w:cs="仿宋" w:hint="eastAsia"/>
          <w:sz w:val="32"/>
          <w:szCs w:val="32"/>
        </w:rPr>
        <w:t>结合，形成高质量调研成果。</w:t>
      </w:r>
    </w:p>
    <w:p w:rsidR="00925AAB" w:rsidRDefault="00925AAB" w:rsidP="00925AAB">
      <w:pPr>
        <w:autoSpaceDE w:val="0"/>
        <w:autoSpaceDN w:val="0"/>
        <w:adjustRightInd w:val="0"/>
        <w:snapToGrid w:val="0"/>
        <w:spacing w:line="560" w:lineRule="exact"/>
        <w:ind w:firstLineChars="200" w:firstLine="643"/>
        <w:contextualSpacing/>
        <w:textAlignment w:val="baseline"/>
        <w:outlineLvl w:val="1"/>
        <w:rPr>
          <w:rFonts w:ascii="仿宋" w:eastAsia="仿宋" w:hAnsi="仿宋" w:cs="仿宋" w:hint="eastAsia"/>
          <w:sz w:val="32"/>
          <w:szCs w:val="32"/>
        </w:rPr>
      </w:pPr>
      <w:r>
        <w:rPr>
          <w:rFonts w:ascii="仿宋" w:eastAsia="仿宋" w:hAnsi="仿宋" w:cs="仿宋" w:hint="eastAsia"/>
          <w:b/>
          <w:bCs/>
          <w:sz w:val="32"/>
          <w:szCs w:val="32"/>
        </w:rPr>
        <w:t>着力破解难题。</w:t>
      </w:r>
      <w:r>
        <w:rPr>
          <w:rFonts w:ascii="仿宋" w:eastAsia="仿宋" w:hAnsi="仿宋" w:cs="仿宋" w:hint="eastAsia"/>
          <w:sz w:val="32"/>
          <w:szCs w:val="32"/>
        </w:rPr>
        <w:t>各级领导干部要结合落实党支部工作联系点制度，深入基层，摸准情况、吃透问题，问计于群众、问计于实践；转换角色、走进群众，了解群众的烦心事操心事揪心事，发现和查找工作中的差距不足，对重点问题建立“包保”工作机制，推动解决一批发展所需、改革所急、基层所盼、民心所向的问题。要开展典型案例的解剖式调研，加强督查式调研，善于解剖麻雀，</w:t>
      </w:r>
      <w:r>
        <w:rPr>
          <w:rFonts w:ascii="仿宋" w:eastAsia="仿宋" w:hAnsi="仿宋" w:cs="仿宋" w:hint="eastAsia"/>
          <w:sz w:val="32"/>
          <w:szCs w:val="32"/>
        </w:rPr>
        <w:lastRenderedPageBreak/>
        <w:t>把问题研究透彻、把</w:t>
      </w:r>
      <w:proofErr w:type="gramStart"/>
      <w:r>
        <w:rPr>
          <w:rFonts w:ascii="仿宋" w:eastAsia="仿宋" w:hAnsi="仿宋" w:cs="仿宋" w:hint="eastAsia"/>
          <w:sz w:val="32"/>
          <w:szCs w:val="32"/>
        </w:rPr>
        <w:t>措施提准提</w:t>
      </w:r>
      <w:proofErr w:type="gramEnd"/>
      <w:r>
        <w:rPr>
          <w:rFonts w:ascii="仿宋" w:eastAsia="仿宋" w:hAnsi="仿宋" w:cs="仿宋" w:hint="eastAsia"/>
          <w:sz w:val="32"/>
          <w:szCs w:val="32"/>
        </w:rPr>
        <w:t>实。要注重挖掘整理生动实践、典型案例，推动把工作经验上升为制度机制，大力推广具有代表性、典型性的工作成果。基层党组织要利用主题党日，组织党员、干部采取走访调研等多种方式，广泛听取群众意见，真心帮助群众解决实际困难，扎实推动各项工作部署落地生效。制定调研计划安排，统筹确定调研时间、地点，防止扎堆调研、</w:t>
      </w:r>
      <w:proofErr w:type="gramStart"/>
      <w:r>
        <w:rPr>
          <w:rFonts w:ascii="仿宋" w:eastAsia="仿宋" w:hAnsi="仿宋" w:cs="仿宋" w:hint="eastAsia"/>
          <w:sz w:val="32"/>
          <w:szCs w:val="32"/>
        </w:rPr>
        <w:t>作秀</w:t>
      </w:r>
      <w:proofErr w:type="gramEnd"/>
      <w:r>
        <w:rPr>
          <w:rFonts w:ascii="仿宋" w:eastAsia="仿宋" w:hAnsi="仿宋" w:cs="仿宋" w:hint="eastAsia"/>
          <w:sz w:val="32"/>
          <w:szCs w:val="32"/>
        </w:rPr>
        <w:t>式调研。多采取“四</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两直”方式，不折腾基层、不增加基层负担，坚决克服调研中的形式主义、官僚主义。</w:t>
      </w:r>
    </w:p>
    <w:p w:rsidR="00925AAB" w:rsidRDefault="00925AAB" w:rsidP="00925AAB">
      <w:pPr>
        <w:autoSpaceDE w:val="0"/>
        <w:autoSpaceDN w:val="0"/>
        <w:adjustRightInd w:val="0"/>
        <w:snapToGrid w:val="0"/>
        <w:spacing w:line="560" w:lineRule="exact"/>
        <w:ind w:firstLineChars="200" w:firstLine="643"/>
        <w:contextualSpacing/>
        <w:textAlignment w:val="baseline"/>
        <w:outlineLvl w:val="1"/>
        <w:rPr>
          <w:rFonts w:ascii="仿宋" w:eastAsia="仿宋" w:hAnsi="仿宋" w:cs="仿宋" w:hint="eastAsia"/>
          <w:sz w:val="32"/>
          <w:szCs w:val="32"/>
        </w:rPr>
      </w:pPr>
      <w:r>
        <w:rPr>
          <w:rFonts w:ascii="仿宋" w:eastAsia="仿宋" w:hAnsi="仿宋" w:cs="仿宋" w:hint="eastAsia"/>
          <w:b/>
          <w:bCs/>
          <w:sz w:val="32"/>
          <w:szCs w:val="32"/>
        </w:rPr>
        <w:t>推动成果转化。</w:t>
      </w:r>
      <w:r>
        <w:rPr>
          <w:rFonts w:ascii="仿宋" w:eastAsia="仿宋" w:hAnsi="仿宋" w:cs="仿宋" w:hint="eastAsia"/>
          <w:sz w:val="32"/>
          <w:szCs w:val="32"/>
        </w:rPr>
        <w:t>各级党组织及各单位领导班子要体察实情、解剖麻雀，把问题研究透彻、把</w:t>
      </w:r>
      <w:proofErr w:type="gramStart"/>
      <w:r>
        <w:rPr>
          <w:rFonts w:ascii="仿宋" w:eastAsia="仿宋" w:hAnsi="仿宋" w:cs="仿宋" w:hint="eastAsia"/>
          <w:sz w:val="32"/>
          <w:szCs w:val="32"/>
        </w:rPr>
        <w:t>措施提准提</w:t>
      </w:r>
      <w:proofErr w:type="gramEnd"/>
      <w:r>
        <w:rPr>
          <w:rFonts w:ascii="仿宋" w:eastAsia="仿宋" w:hAnsi="仿宋" w:cs="仿宋" w:hint="eastAsia"/>
          <w:sz w:val="32"/>
          <w:szCs w:val="32"/>
        </w:rPr>
        <w:t>实。加强工作协调和衔接，对表现在基层、根子在上面的问题，对涉及多个的问题，上下协同、一体推进解决。调研结束后，要尽快形成高质量调研成果。运用习近平新时代中国特色社会主义思想的立场观点方法，交流调研情况，集思广益研究对策举措。切实破解一批复杂难题、推进一批重大工程、推出一批改革举措、出台一批政策制度、推广一批典型经验、细化一批战略抓手、布局一批前瞻项目。</w:t>
      </w:r>
    </w:p>
    <w:p w:rsidR="00925AAB" w:rsidRPr="00925AAB" w:rsidRDefault="00925AAB" w:rsidP="00925AAB">
      <w:pPr>
        <w:spacing w:line="560" w:lineRule="exact"/>
        <w:ind w:firstLineChars="200" w:firstLine="640"/>
        <w:contextualSpacing/>
        <w:outlineLvl w:val="0"/>
        <w:rPr>
          <w:rFonts w:ascii="楷体_GB2312" w:eastAsia="楷体_GB2312" w:hAnsi="楷体" w:cs="宋体" w:hint="eastAsia"/>
          <w:bCs/>
          <w:sz w:val="32"/>
          <w:szCs w:val="32"/>
        </w:rPr>
      </w:pPr>
      <w:r w:rsidRPr="00925AAB">
        <w:rPr>
          <w:rFonts w:ascii="楷体_GB2312" w:eastAsia="楷体_GB2312" w:hAnsi="楷体" w:cs="宋体" w:hint="eastAsia"/>
          <w:bCs/>
          <w:sz w:val="32"/>
          <w:szCs w:val="32"/>
        </w:rPr>
        <w:t>（三）推动高质量发展</w:t>
      </w: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紧紧围绕高质量发展这个全面建设社会主义现代化国家的首要任务，以强化理论学习指导发展实践，以深化调查研究推动解决发展难题，把学习和调研落实到完成党的二十大部署的各项工作任务中去，落实到加快建设在国际上有重要影响的高水平特色大学有力行动中去，以推动高质量发展、提高群众满意度的新</w:t>
      </w:r>
      <w:r>
        <w:rPr>
          <w:rFonts w:ascii="仿宋" w:eastAsia="仿宋" w:hAnsi="仿宋" w:cs="宋体" w:hint="eastAsia"/>
          <w:sz w:val="32"/>
          <w:szCs w:val="32"/>
        </w:rPr>
        <w:lastRenderedPageBreak/>
        <w:t>成效检验主题教育成果,</w:t>
      </w:r>
      <w:r>
        <w:rPr>
          <w:rFonts w:ascii="仿宋_GB2312" w:eastAsia="仿宋_GB2312" w:hAnsi="仿宋" w:hint="eastAsia"/>
          <w:sz w:val="32"/>
          <w:szCs w:val="32"/>
        </w:rPr>
        <w:t>推动学校在建设世界一流特色大学新征程上稳中有进、行稳致远。</w:t>
      </w:r>
    </w:p>
    <w:p w:rsidR="00925AAB" w:rsidRDefault="00925AAB" w:rsidP="00925AAB">
      <w:pPr>
        <w:spacing w:line="560" w:lineRule="exact"/>
        <w:ind w:firstLineChars="200" w:firstLine="643"/>
        <w:contextualSpacing/>
        <w:rPr>
          <w:rFonts w:ascii="仿宋" w:eastAsia="仿宋" w:hAnsi="仿宋" w:cs="宋体"/>
          <w:sz w:val="32"/>
          <w:szCs w:val="32"/>
        </w:rPr>
      </w:pPr>
      <w:r>
        <w:rPr>
          <w:rFonts w:ascii="仿宋" w:eastAsia="仿宋" w:hAnsi="仿宋" w:cs="宋体" w:hint="eastAsia"/>
          <w:b/>
          <w:sz w:val="32"/>
          <w:szCs w:val="32"/>
        </w:rPr>
        <w:t>破难题、促发展。</w:t>
      </w:r>
      <w:r>
        <w:rPr>
          <w:rFonts w:ascii="仿宋" w:eastAsia="仿宋" w:hAnsi="仿宋" w:cs="宋体" w:hint="eastAsia"/>
          <w:sz w:val="32"/>
          <w:szCs w:val="32"/>
        </w:rPr>
        <w:t>处级以上领导班子和领导干部要根据自身职责，结合理论学习和调查研究，深入查找分析在贯彻新发展理念、构建新发展格局、推动高质量发展中的问题短板及其根源，突出学校“双一流”建设中问题短板，找准切入点、发力点，打通堵点难点，如</w:t>
      </w:r>
      <w:r>
        <w:rPr>
          <w:rFonts w:ascii="仿宋" w:eastAsia="仿宋" w:hAnsi="仿宋" w:cs="仿宋_GB2312" w:hint="eastAsia"/>
          <w:sz w:val="32"/>
          <w:szCs w:val="30"/>
        </w:rPr>
        <w:t>“双一流”建设要求下的</w:t>
      </w:r>
      <w:r>
        <w:rPr>
          <w:rFonts w:ascii="仿宋" w:eastAsia="仿宋" w:hAnsi="仿宋" w:cs="仿宋_GB2312"/>
          <w:sz w:val="32"/>
          <w:szCs w:val="30"/>
        </w:rPr>
        <w:t>专业设置调整优化改革</w:t>
      </w:r>
      <w:r>
        <w:rPr>
          <w:rFonts w:ascii="仿宋" w:eastAsia="仿宋" w:hAnsi="仿宋" w:cs="仿宋_GB2312" w:hint="eastAsia"/>
          <w:sz w:val="32"/>
          <w:szCs w:val="30"/>
        </w:rPr>
        <w:t>；</w:t>
      </w:r>
      <w:r>
        <w:rPr>
          <w:rFonts w:ascii="仿宋" w:eastAsia="仿宋" w:hAnsi="仿宋" w:cs="仿宋" w:hint="eastAsia"/>
          <w:sz w:val="32"/>
          <w:szCs w:val="32"/>
        </w:rPr>
        <w:t>深化产教融合，打造校企协作育人共同体，探索卓越工程师人才培养新模式；</w:t>
      </w:r>
      <w:r>
        <w:rPr>
          <w:rFonts w:ascii="仿宋" w:eastAsia="仿宋" w:hAnsi="仿宋" w:cs="仿宋_GB2312" w:hint="eastAsia"/>
          <w:sz w:val="32"/>
          <w:szCs w:val="30"/>
        </w:rPr>
        <w:t>重大创新平台建设机制探索；推进有组织</w:t>
      </w:r>
      <w:r>
        <w:rPr>
          <w:rFonts w:ascii="仿宋" w:eastAsia="仿宋" w:hAnsi="仿宋" w:cs="仿宋_GB2312"/>
          <w:sz w:val="32"/>
          <w:szCs w:val="30"/>
        </w:rPr>
        <w:t>的科研</w:t>
      </w:r>
      <w:r>
        <w:rPr>
          <w:rFonts w:ascii="仿宋" w:eastAsia="仿宋" w:hAnsi="仿宋" w:cs="仿宋_GB2312" w:hint="eastAsia"/>
          <w:sz w:val="32"/>
          <w:szCs w:val="30"/>
        </w:rPr>
        <w:t>，破解科研方向与国家需求衔接、跨学科与跨学院组建科研团队、评价激励机制完善中存在的问题；加强高水平师资队伍建设、</w:t>
      </w:r>
      <w:r>
        <w:rPr>
          <w:rFonts w:ascii="仿宋" w:eastAsia="仿宋" w:hAnsi="仿宋" w:cs="仿宋_GB2312"/>
          <w:sz w:val="32"/>
          <w:szCs w:val="30"/>
        </w:rPr>
        <w:t>推进新时代教育评价改革要求下的全员聘任、团队建设、薪酬制度机制、机构设置调整</w:t>
      </w:r>
      <w:r>
        <w:rPr>
          <w:rFonts w:ascii="仿宋" w:eastAsia="仿宋" w:hAnsi="仿宋" w:cs="仿宋_GB2312" w:hint="eastAsia"/>
          <w:sz w:val="32"/>
          <w:szCs w:val="30"/>
        </w:rPr>
        <w:t>；创新办学经费筹措机制</w:t>
      </w:r>
      <w:r>
        <w:rPr>
          <w:rFonts w:ascii="仿宋" w:eastAsia="仿宋" w:hAnsi="仿宋" w:cs="仿宋_GB2312"/>
          <w:sz w:val="32"/>
          <w:szCs w:val="30"/>
        </w:rPr>
        <w:t>等</w:t>
      </w:r>
      <w:r>
        <w:rPr>
          <w:rFonts w:ascii="仿宋" w:eastAsia="仿宋" w:hAnsi="仿宋" w:cs="仿宋_GB2312" w:hint="eastAsia"/>
          <w:sz w:val="32"/>
          <w:szCs w:val="30"/>
        </w:rPr>
        <w:t>。</w:t>
      </w:r>
      <w:r>
        <w:rPr>
          <w:rFonts w:ascii="仿宋" w:eastAsia="仿宋" w:hAnsi="仿宋" w:cs="宋体" w:hint="eastAsia"/>
          <w:sz w:val="32"/>
          <w:szCs w:val="32"/>
        </w:rPr>
        <w:t>领导班子和领导干部要立足学校发展实际，破解瓶颈难题，进一步激发发展动力和活力，紧密结合中心任务和日常工作，组织党员、干部立足岗位作贡献，积极履职尽责，勇于担当作为，</w:t>
      </w:r>
      <w:r>
        <w:rPr>
          <w:rFonts w:ascii="仿宋" w:eastAsia="仿宋" w:hAnsi="仿宋" w:cs="宋体"/>
          <w:sz w:val="32"/>
          <w:szCs w:val="32"/>
        </w:rPr>
        <w:t>以每名党员、干部本职工作水平的提升，促进</w:t>
      </w:r>
      <w:r>
        <w:rPr>
          <w:rFonts w:ascii="仿宋" w:eastAsia="仿宋" w:hAnsi="仿宋" w:cs="宋体" w:hint="eastAsia"/>
          <w:sz w:val="32"/>
          <w:szCs w:val="32"/>
        </w:rPr>
        <w:t>学校</w:t>
      </w:r>
      <w:r>
        <w:rPr>
          <w:rFonts w:ascii="仿宋" w:eastAsia="仿宋" w:hAnsi="仿宋" w:cs="宋体"/>
          <w:sz w:val="32"/>
          <w:szCs w:val="32"/>
        </w:rPr>
        <w:t>工作高质量发展。</w:t>
      </w:r>
    </w:p>
    <w:p w:rsidR="00925AAB" w:rsidRDefault="00925AAB" w:rsidP="00925AAB">
      <w:pPr>
        <w:shd w:val="clear" w:color="auto" w:fill="FFFFFF"/>
        <w:spacing w:line="560" w:lineRule="exact"/>
        <w:ind w:firstLineChars="200" w:firstLine="643"/>
        <w:contextualSpacing/>
        <w:rPr>
          <w:rFonts w:ascii="仿宋" w:eastAsia="仿宋" w:hAnsi="仿宋" w:cs="宋体"/>
          <w:sz w:val="32"/>
          <w:szCs w:val="32"/>
        </w:rPr>
      </w:pPr>
      <w:r>
        <w:rPr>
          <w:rFonts w:ascii="仿宋" w:eastAsia="仿宋" w:hAnsi="仿宋" w:cs="宋体" w:hint="eastAsia"/>
          <w:b/>
          <w:sz w:val="32"/>
          <w:szCs w:val="32"/>
        </w:rPr>
        <w:t>办实事、解民忧。</w:t>
      </w:r>
      <w:r>
        <w:rPr>
          <w:rFonts w:ascii="仿宋" w:eastAsia="仿宋" w:hAnsi="仿宋" w:cs="宋体" w:hint="eastAsia"/>
          <w:sz w:val="32"/>
          <w:szCs w:val="32"/>
        </w:rPr>
        <w:t>牢固树立以人民为中心的发展思想，</w:t>
      </w:r>
      <w:proofErr w:type="gramStart"/>
      <w:r>
        <w:rPr>
          <w:rFonts w:ascii="仿宋" w:eastAsia="仿宋" w:hAnsi="仿宋" w:cs="宋体" w:hint="eastAsia"/>
          <w:sz w:val="32"/>
          <w:szCs w:val="32"/>
        </w:rPr>
        <w:t>践行</w:t>
      </w:r>
      <w:proofErr w:type="gramEnd"/>
      <w:r>
        <w:rPr>
          <w:rFonts w:ascii="仿宋" w:eastAsia="仿宋" w:hAnsi="仿宋" w:cs="宋体" w:hint="eastAsia"/>
          <w:sz w:val="32"/>
          <w:szCs w:val="32"/>
        </w:rPr>
        <w:t>人民城市理念，积极探索开展“民呼我为”“接诉即办”等，解决群众</w:t>
      </w:r>
      <w:proofErr w:type="gramStart"/>
      <w:r>
        <w:rPr>
          <w:rFonts w:ascii="仿宋" w:eastAsia="仿宋" w:hAnsi="仿宋" w:cs="宋体" w:hint="eastAsia"/>
          <w:sz w:val="32"/>
          <w:szCs w:val="32"/>
        </w:rPr>
        <w:t>急难愁盼的</w:t>
      </w:r>
      <w:proofErr w:type="gramEnd"/>
      <w:r>
        <w:rPr>
          <w:rFonts w:ascii="仿宋" w:eastAsia="仿宋" w:hAnsi="仿宋" w:cs="宋体" w:hint="eastAsia"/>
          <w:sz w:val="32"/>
          <w:szCs w:val="32"/>
        </w:rPr>
        <w:t>具体问题。聚焦解决突出问题，建立民生项目清单，完善解决民生问题的制度机制。落实党员领导干部直接联系群众制度，对群众普遍关切的问题及时开题作答、解疑释惑、</w:t>
      </w:r>
      <w:r>
        <w:rPr>
          <w:rFonts w:ascii="仿宋" w:eastAsia="仿宋" w:hAnsi="仿宋" w:cs="宋体" w:hint="eastAsia"/>
          <w:sz w:val="32"/>
          <w:szCs w:val="32"/>
        </w:rPr>
        <w:lastRenderedPageBreak/>
        <w:t>回应诉求。深入开展“一个支部一件实事”活动，推动党员积极参与志愿服务，开展“党支部建设示范点”选树工作，切实发挥基层党组织战斗堡垒作用和党员先锋模范作用。</w:t>
      </w:r>
    </w:p>
    <w:p w:rsidR="00925AAB" w:rsidRPr="00925AAB" w:rsidRDefault="00925AAB" w:rsidP="00925AAB">
      <w:pPr>
        <w:spacing w:line="560" w:lineRule="exact"/>
        <w:ind w:firstLineChars="200" w:firstLine="640"/>
        <w:contextualSpacing/>
        <w:outlineLvl w:val="0"/>
        <w:rPr>
          <w:rFonts w:ascii="楷体_GB2312" w:eastAsia="楷体_GB2312" w:hAnsi="楷体" w:cs="宋体" w:hint="eastAsia"/>
          <w:bCs/>
          <w:sz w:val="32"/>
          <w:szCs w:val="32"/>
        </w:rPr>
      </w:pPr>
      <w:r w:rsidRPr="00925AAB">
        <w:rPr>
          <w:rFonts w:ascii="楷体_GB2312" w:eastAsia="楷体_GB2312" w:hAnsi="楷体" w:cs="宋体" w:hint="eastAsia"/>
          <w:bCs/>
          <w:sz w:val="32"/>
          <w:szCs w:val="32"/>
        </w:rPr>
        <w:t>（四）开展检视整改</w:t>
      </w: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发扬刀刃向内的自我革命精神，坚持边学习、边对照、边检视、边整改，坚持分类整改与集中整治相结合，</w:t>
      </w:r>
      <w:proofErr w:type="gramStart"/>
      <w:r>
        <w:rPr>
          <w:rFonts w:ascii="仿宋" w:eastAsia="仿宋" w:hAnsi="仿宋" w:cs="宋体" w:hint="eastAsia"/>
          <w:sz w:val="32"/>
          <w:szCs w:val="32"/>
        </w:rPr>
        <w:t>深入查</w:t>
      </w:r>
      <w:proofErr w:type="gramEnd"/>
      <w:r>
        <w:rPr>
          <w:rFonts w:ascii="仿宋" w:eastAsia="仿宋" w:hAnsi="仿宋" w:cs="宋体" w:hint="eastAsia"/>
          <w:sz w:val="32"/>
          <w:szCs w:val="32"/>
        </w:rPr>
        <w:t>摆不足，抓好突出问题的整改整治。</w:t>
      </w:r>
    </w:p>
    <w:p w:rsidR="00925AAB" w:rsidRDefault="00925AAB" w:rsidP="00925AAB">
      <w:pPr>
        <w:shd w:val="clear" w:color="auto" w:fill="FFFFFF"/>
        <w:spacing w:line="560" w:lineRule="exact"/>
        <w:ind w:firstLineChars="200" w:firstLine="643"/>
        <w:contextualSpacing/>
        <w:rPr>
          <w:rFonts w:ascii="仿宋" w:eastAsia="仿宋" w:hAnsi="仿宋" w:cs="宋体"/>
          <w:sz w:val="32"/>
          <w:szCs w:val="32"/>
        </w:rPr>
      </w:pPr>
      <w:r>
        <w:rPr>
          <w:rFonts w:ascii="仿宋" w:eastAsia="仿宋" w:hAnsi="仿宋" w:cs="宋体" w:hint="eastAsia"/>
          <w:b/>
          <w:sz w:val="32"/>
          <w:szCs w:val="32"/>
        </w:rPr>
        <w:t>开展党性分析。</w:t>
      </w:r>
      <w:r>
        <w:rPr>
          <w:rFonts w:ascii="仿宋" w:eastAsia="仿宋" w:hAnsi="仿宋" w:cs="宋体" w:hint="eastAsia"/>
          <w:sz w:val="32"/>
          <w:szCs w:val="32"/>
        </w:rPr>
        <w:t>领导班子要对标对表习近平新时代中国特色社会主义思想，针对完整准确全面贯彻新发展理念、加快构建新发展格局、着力推动高质量发展等战略部署落实情况，党中央提出的重点任务、重点举措、重要政策、重要要求贯彻情况，属于本学院、本部门的职责担当情况，系统梳理调查研究发现的问题、推动发展中的问题、群众反映强烈的问题，结合巡视巡察、审计监督发现的问题，列出问题清单。党员、干部要从政治、思想、能力、作风、纪律等方面进行党性分析，找准问题症结，着力从思想根源上解决问题。主题教育结束前，处级以上领导班子召开专题民主生活会，基层党组织召开专题组织生活会，党员、干部特别是领导干部要把自己摆进去、把职责摆进去、把工作摆进去，咬耳扯袖、红脸出汗，严肃认真开展批评和自我批评。</w:t>
      </w:r>
    </w:p>
    <w:p w:rsidR="00925AAB" w:rsidRDefault="00925AAB" w:rsidP="00925AAB">
      <w:pPr>
        <w:shd w:val="clear" w:color="auto" w:fill="FFFFFF"/>
        <w:spacing w:line="560" w:lineRule="exact"/>
        <w:ind w:firstLineChars="200" w:firstLine="643"/>
        <w:contextualSpacing/>
        <w:rPr>
          <w:rFonts w:ascii="仿宋" w:eastAsia="仿宋" w:hAnsi="仿宋" w:cs="宋体"/>
          <w:sz w:val="32"/>
          <w:szCs w:val="32"/>
        </w:rPr>
      </w:pPr>
      <w:r>
        <w:rPr>
          <w:rFonts w:ascii="仿宋" w:eastAsia="仿宋" w:hAnsi="仿宋" w:cs="宋体" w:hint="eastAsia"/>
          <w:b/>
          <w:sz w:val="32"/>
          <w:szCs w:val="32"/>
        </w:rPr>
        <w:t>开展整改整治。</w:t>
      </w:r>
      <w:r>
        <w:rPr>
          <w:rFonts w:ascii="仿宋" w:eastAsia="仿宋" w:hAnsi="仿宋" w:cs="宋体" w:hint="eastAsia"/>
          <w:sz w:val="32"/>
          <w:szCs w:val="32"/>
        </w:rPr>
        <w:t>对查摆出的问题，一项一项制定整改措施，能改的马上改。一时解决不了的要明确具体措施、整改时限、责任分工，确保整改到位。各学院、各部门要确定</w:t>
      </w:r>
      <w:proofErr w:type="gramStart"/>
      <w:r>
        <w:rPr>
          <w:rFonts w:ascii="仿宋" w:eastAsia="仿宋" w:hAnsi="仿宋" w:cs="宋体" w:hint="eastAsia"/>
          <w:sz w:val="32"/>
          <w:szCs w:val="32"/>
        </w:rPr>
        <w:t>若干群众</w:t>
      </w:r>
      <w:proofErr w:type="gramEnd"/>
      <w:r>
        <w:rPr>
          <w:rFonts w:ascii="仿宋" w:eastAsia="仿宋" w:hAnsi="仿宋" w:cs="宋体" w:hint="eastAsia"/>
          <w:sz w:val="32"/>
          <w:szCs w:val="32"/>
        </w:rPr>
        <w:t>反映强</w:t>
      </w:r>
      <w:r>
        <w:rPr>
          <w:rFonts w:ascii="仿宋" w:eastAsia="仿宋" w:hAnsi="仿宋" w:cs="宋体" w:hint="eastAsia"/>
          <w:sz w:val="32"/>
          <w:szCs w:val="32"/>
        </w:rPr>
        <w:lastRenderedPageBreak/>
        <w:t>烈、长期没有解决的突出问题，制定专项整治方案，</w:t>
      </w:r>
      <w:proofErr w:type="gramStart"/>
      <w:r>
        <w:rPr>
          <w:rFonts w:ascii="仿宋" w:eastAsia="仿宋" w:hAnsi="仿宋" w:cs="宋体" w:hint="eastAsia"/>
          <w:sz w:val="32"/>
          <w:szCs w:val="32"/>
        </w:rPr>
        <w:t>采取台账式</w:t>
      </w:r>
      <w:proofErr w:type="gramEnd"/>
      <w:r>
        <w:rPr>
          <w:rFonts w:ascii="仿宋" w:eastAsia="仿宋" w:hAnsi="仿宋" w:cs="宋体" w:hint="eastAsia"/>
          <w:sz w:val="32"/>
          <w:szCs w:val="32"/>
        </w:rPr>
        <w:t>管理、项目化推进的方式进行集中整治，动真碰硬、务求实效。专项整治方案及落实情况，要以适当方式向党员群众通报。</w:t>
      </w:r>
    </w:p>
    <w:p w:rsidR="00925AAB" w:rsidRPr="00925AAB" w:rsidRDefault="00925AAB" w:rsidP="00925AAB">
      <w:pPr>
        <w:spacing w:line="560" w:lineRule="exact"/>
        <w:ind w:firstLineChars="200" w:firstLine="640"/>
        <w:contextualSpacing/>
        <w:outlineLvl w:val="0"/>
        <w:rPr>
          <w:rFonts w:ascii="楷体_GB2312" w:eastAsia="楷体_GB2312" w:hAnsi="楷体" w:cs="宋体" w:hint="eastAsia"/>
          <w:bCs/>
          <w:sz w:val="32"/>
          <w:szCs w:val="32"/>
        </w:rPr>
      </w:pPr>
      <w:r w:rsidRPr="00925AAB">
        <w:rPr>
          <w:rFonts w:ascii="楷体_GB2312" w:eastAsia="楷体_GB2312" w:hAnsi="楷体" w:cs="宋体" w:hint="eastAsia"/>
          <w:bCs/>
          <w:sz w:val="32"/>
          <w:szCs w:val="32"/>
        </w:rPr>
        <w:t>（五）做好建章立制</w:t>
      </w: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坚持“当下改”与“长久立”相结合，巩固深化近年来开展党内集中教育和经常性教育的工作成果，及时总结主题教育中学习贯彻习近平新时代中国特色社会主义思想的好做法好经验，将理论学习、调查研究、推动发展、检视整改等方面形成的务实</w:t>
      </w:r>
      <w:proofErr w:type="gramStart"/>
      <w:r>
        <w:rPr>
          <w:rFonts w:ascii="仿宋" w:eastAsia="仿宋" w:hAnsi="仿宋" w:cs="宋体" w:hint="eastAsia"/>
          <w:sz w:val="32"/>
          <w:szCs w:val="32"/>
        </w:rPr>
        <w:t>管用举措</w:t>
      </w:r>
      <w:proofErr w:type="gramEnd"/>
      <w:r>
        <w:rPr>
          <w:rFonts w:ascii="仿宋" w:eastAsia="仿宋" w:hAnsi="仿宋" w:cs="宋体" w:hint="eastAsia"/>
          <w:sz w:val="32"/>
          <w:szCs w:val="32"/>
        </w:rPr>
        <w:t>以制度形式固定下来。建立巩固深化主题教育成果的长效机制，健全学习贯彻党的创新理论的制度机制。</w:t>
      </w:r>
    </w:p>
    <w:p w:rsidR="00925AAB" w:rsidRPr="00925AAB" w:rsidRDefault="00925AAB" w:rsidP="00925AAB">
      <w:pPr>
        <w:shd w:val="clear" w:color="auto" w:fill="FFFFFF"/>
        <w:spacing w:line="560" w:lineRule="exact"/>
        <w:ind w:firstLineChars="200" w:firstLine="640"/>
        <w:contextualSpacing/>
        <w:rPr>
          <w:rFonts w:ascii="黑体" w:eastAsia="黑体" w:hAnsi="黑体" w:cs="宋体"/>
          <w:bCs/>
          <w:sz w:val="32"/>
          <w:szCs w:val="32"/>
        </w:rPr>
      </w:pPr>
      <w:r w:rsidRPr="00925AAB">
        <w:rPr>
          <w:rFonts w:ascii="黑体" w:eastAsia="黑体" w:hAnsi="黑体" w:cs="宋体" w:hint="eastAsia"/>
          <w:bCs/>
          <w:sz w:val="32"/>
          <w:szCs w:val="32"/>
        </w:rPr>
        <w:t>四、组织保障</w:t>
      </w:r>
    </w:p>
    <w:p w:rsidR="00925AAB" w:rsidRPr="00925AAB" w:rsidRDefault="00925AAB" w:rsidP="00925AAB">
      <w:pPr>
        <w:spacing w:line="560" w:lineRule="exact"/>
        <w:ind w:firstLineChars="200" w:firstLine="640"/>
        <w:contextualSpacing/>
        <w:outlineLvl w:val="0"/>
        <w:rPr>
          <w:rFonts w:ascii="楷体_GB2312" w:eastAsia="楷体_GB2312" w:hAnsi="楷体" w:cs="宋体"/>
          <w:bCs/>
          <w:sz w:val="32"/>
          <w:szCs w:val="32"/>
        </w:rPr>
      </w:pPr>
      <w:r w:rsidRPr="00925AAB">
        <w:rPr>
          <w:rFonts w:ascii="楷体_GB2312" w:eastAsia="楷体_GB2312" w:hAnsi="楷体" w:cs="宋体" w:hint="eastAsia"/>
          <w:bCs/>
          <w:sz w:val="32"/>
          <w:szCs w:val="32"/>
        </w:rPr>
        <w:t>(一）加强组织领导</w:t>
      </w: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全校主题教育在校党委领导下开展，成立上海海洋大学学习贯彻习近平新时代中国特色社会主义思想主题教育领导小组（以下简称“领导小组”）,校党委书记担任组长。领导小组下设办公室，负责日常工作，办公室下设综合组、宣传组、联络组、整治整改组、调研组</w:t>
      </w:r>
      <w:r>
        <w:rPr>
          <w:rFonts w:ascii="仿宋" w:eastAsia="仿宋" w:hAnsi="仿宋" w:cs="宋体"/>
          <w:sz w:val="32"/>
          <w:szCs w:val="32"/>
        </w:rPr>
        <w:t>5</w:t>
      </w:r>
      <w:r>
        <w:rPr>
          <w:rFonts w:ascii="仿宋" w:eastAsia="仿宋" w:hAnsi="仿宋" w:cs="宋体" w:hint="eastAsia"/>
          <w:sz w:val="32"/>
          <w:szCs w:val="32"/>
        </w:rPr>
        <w:t>个工作组。综合组由党委组织部牵头，负责主题教育的情况综合，包括整体计划、文稿起草、日常运转、相关会议、后勤保障工作，并协调联络组开展工作完成领导交办的其他工作。宣传组由党委宣传部牵头，主要承担主题教育的宣传报道、舆论引导和典型宣传，深入宣传党中央和市委精神，及时反映进展成效，加强正面引导，强化舆论监督，为主题教育营造良</w:t>
      </w:r>
      <w:r>
        <w:rPr>
          <w:rFonts w:ascii="仿宋" w:eastAsia="仿宋" w:hAnsi="仿宋" w:cs="宋体" w:hint="eastAsia"/>
          <w:sz w:val="32"/>
          <w:szCs w:val="32"/>
        </w:rPr>
        <w:lastRenderedPageBreak/>
        <w:t>好氛围。联络组由党委组织部和</w:t>
      </w:r>
      <w:proofErr w:type="gramStart"/>
      <w:r>
        <w:rPr>
          <w:rFonts w:ascii="仿宋" w:eastAsia="仿宋" w:hAnsi="仿宋" w:cs="宋体" w:hint="eastAsia"/>
          <w:sz w:val="32"/>
          <w:szCs w:val="32"/>
        </w:rPr>
        <w:t>纪监</w:t>
      </w:r>
      <w:proofErr w:type="gramEnd"/>
      <w:r>
        <w:rPr>
          <w:rFonts w:ascii="仿宋" w:eastAsia="仿宋" w:hAnsi="仿宋" w:cs="宋体" w:hint="eastAsia"/>
          <w:sz w:val="32"/>
          <w:szCs w:val="32"/>
        </w:rPr>
        <w:t>综合办共同牵头，负责联络市委巡回指导组开展工作，负责对二级党组织开展主题教育的工作指导，协调校领导督导二级党组织,接受综合</w:t>
      </w:r>
      <w:proofErr w:type="gramStart"/>
      <w:r>
        <w:rPr>
          <w:rFonts w:ascii="仿宋" w:eastAsia="仿宋" w:hAnsi="仿宋" w:cs="宋体" w:hint="eastAsia"/>
          <w:sz w:val="32"/>
          <w:szCs w:val="32"/>
        </w:rPr>
        <w:t>组总体</w:t>
      </w:r>
      <w:proofErr w:type="gramEnd"/>
      <w:r>
        <w:rPr>
          <w:rFonts w:ascii="仿宋" w:eastAsia="仿宋" w:hAnsi="仿宋" w:cs="宋体" w:hint="eastAsia"/>
          <w:sz w:val="32"/>
          <w:szCs w:val="32"/>
        </w:rPr>
        <w:t>协调。</w:t>
      </w:r>
      <w:proofErr w:type="gramStart"/>
      <w:r>
        <w:rPr>
          <w:rFonts w:ascii="仿宋" w:eastAsia="仿宋" w:hAnsi="仿宋" w:cs="宋体" w:hint="eastAsia"/>
          <w:sz w:val="32"/>
          <w:szCs w:val="32"/>
        </w:rPr>
        <w:t>整改整治</w:t>
      </w:r>
      <w:proofErr w:type="gramEnd"/>
      <w:r>
        <w:rPr>
          <w:rFonts w:ascii="仿宋" w:eastAsia="仿宋" w:hAnsi="仿宋" w:cs="宋体" w:hint="eastAsia"/>
          <w:sz w:val="32"/>
          <w:szCs w:val="32"/>
        </w:rPr>
        <w:t>组由纪</w:t>
      </w:r>
      <w:proofErr w:type="gramStart"/>
      <w:r>
        <w:rPr>
          <w:rFonts w:ascii="仿宋" w:eastAsia="仿宋" w:hAnsi="仿宋" w:cs="宋体" w:hint="eastAsia"/>
          <w:sz w:val="32"/>
          <w:szCs w:val="32"/>
        </w:rPr>
        <w:t>监综合</w:t>
      </w:r>
      <w:proofErr w:type="gramEnd"/>
      <w:r>
        <w:rPr>
          <w:rFonts w:ascii="仿宋" w:eastAsia="仿宋" w:hAnsi="仿宋" w:cs="宋体" w:hint="eastAsia"/>
          <w:sz w:val="32"/>
          <w:szCs w:val="32"/>
        </w:rPr>
        <w:t>办负责，主要负责抓好检视整改，推动深查实改，专项整治突出问题，确保整改成效。调研组由党委办公室牵头，负责推动调查研究工作深入开展。各二级党组织要切实履行主体责任，把主题教育谋划好、组织好、落实好，党委主要负责同志要履行第一责任人职责，亲自谋划、靠前指挥、督促指导，党委成员要认真履行“一岗双责”，加强对分管领域和开展主题教育的督促指导。要把主题教育开展情况作为领导班子和领导干部年度考核、党组织书记抓基层党建工作述职评议考核的重要内容。</w:t>
      </w: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r w:rsidRPr="00925AAB">
        <w:rPr>
          <w:rFonts w:ascii="楷体_GB2312" w:eastAsia="楷体_GB2312" w:hAnsi="楷体" w:cs="宋体" w:hint="eastAsia"/>
          <w:bCs/>
          <w:sz w:val="32"/>
          <w:szCs w:val="32"/>
        </w:rPr>
        <w:t>(二）强化宣传引导。</w:t>
      </w:r>
      <w:r>
        <w:rPr>
          <w:rFonts w:ascii="仿宋" w:eastAsia="仿宋" w:hAnsi="仿宋" w:cs="宋体" w:hint="eastAsia"/>
          <w:sz w:val="32"/>
          <w:szCs w:val="32"/>
        </w:rPr>
        <w:t>注重统筹兼顾，坚持围绕中心、服务大局，把开展主题教育同贯彻落实党中央决策部署结合起来，同推动本部门、本学院的中心工作结合起来，做到两手抓、两促进。要充分发挥各宣传主渠道作用，注重运用新媒体，深入宣传党中央、市委部署要求，宣传总书记关于主题教育的重要讲话和重要指示批示精神，宣传开展主题教育的重大意义和目标要求，反映主题教育进展成效。创新方式方法，充分发挥主流媒体和新媒体作用，正面引导网上舆论，营造良好氛围。加强正面典型宣传，总结一批可复制可推广的好经验好做法。</w:t>
      </w: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r w:rsidRPr="00925AAB">
        <w:rPr>
          <w:rFonts w:ascii="楷体_GB2312" w:eastAsia="楷体_GB2312" w:hAnsi="楷体" w:cs="宋体" w:hint="eastAsia"/>
          <w:bCs/>
          <w:sz w:val="32"/>
          <w:szCs w:val="32"/>
        </w:rPr>
        <w:t>(三）务求实绩实效。</w:t>
      </w:r>
      <w:r>
        <w:rPr>
          <w:rFonts w:ascii="仿宋" w:eastAsia="仿宋" w:hAnsi="仿宋" w:cs="宋体" w:hint="eastAsia"/>
          <w:sz w:val="32"/>
          <w:szCs w:val="32"/>
        </w:rPr>
        <w:t>全面科学评价主题教育成效，注重围</w:t>
      </w:r>
      <w:r>
        <w:rPr>
          <w:rFonts w:ascii="仿宋" w:eastAsia="仿宋" w:hAnsi="仿宋" w:cs="宋体" w:hint="eastAsia"/>
          <w:sz w:val="32"/>
          <w:szCs w:val="32"/>
        </w:rPr>
        <w:lastRenderedPageBreak/>
        <w:t>绕党的创新理论掌握运用、调查研究成果转化、群众</w:t>
      </w:r>
      <w:proofErr w:type="gramStart"/>
      <w:r>
        <w:rPr>
          <w:rFonts w:ascii="仿宋" w:eastAsia="仿宋" w:hAnsi="仿宋" w:cs="宋体" w:hint="eastAsia"/>
          <w:sz w:val="32"/>
          <w:szCs w:val="32"/>
        </w:rPr>
        <w:t>急难愁盼问题解决</w:t>
      </w:r>
      <w:proofErr w:type="gramEnd"/>
      <w:r>
        <w:rPr>
          <w:rFonts w:ascii="仿宋" w:eastAsia="仿宋" w:hAnsi="仿宋" w:cs="宋体" w:hint="eastAsia"/>
          <w:sz w:val="32"/>
          <w:szCs w:val="32"/>
        </w:rPr>
        <w:t>、专项整治突出问题、党员干部群众满意程度等方面，采取述学、问卷调查、实地查看、随机走访等方式，把过程评价与总结评估结合起来，通过领导班子全面自评、指导组</w:t>
      </w:r>
      <w:proofErr w:type="gramStart"/>
      <w:r>
        <w:rPr>
          <w:rFonts w:ascii="仿宋" w:eastAsia="仿宋" w:hAnsi="仿宋" w:cs="宋体" w:hint="eastAsia"/>
          <w:sz w:val="32"/>
          <w:szCs w:val="32"/>
        </w:rPr>
        <w:t>研</w:t>
      </w:r>
      <w:proofErr w:type="gramEnd"/>
      <w:r>
        <w:rPr>
          <w:rFonts w:ascii="仿宋" w:eastAsia="仿宋" w:hAnsi="仿宋" w:cs="宋体" w:hint="eastAsia"/>
          <w:sz w:val="32"/>
          <w:szCs w:val="32"/>
        </w:rPr>
        <w:t>判分析，评估主题教育效果。坚决反对形式主义、官僚主义，不对写读书笔记、心得体会等提出硬性要求，不随意要求基层填报材料，严格控制简报数量，严格控制网络平台载体痕迹管理。对开展主题教育消极对待、敷衍应付、搞形式主义的要严肃批评，对走形变样、问题严重的按照规定追究责任。</w:t>
      </w:r>
      <w:bookmarkEnd w:id="0"/>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sz w:val="32"/>
          <w:szCs w:val="32"/>
        </w:rPr>
      </w:pPr>
    </w:p>
    <w:p w:rsidR="00925AAB" w:rsidRDefault="00925AAB" w:rsidP="00925AAB">
      <w:pPr>
        <w:shd w:val="clear" w:color="auto" w:fill="FFFFFF"/>
        <w:spacing w:line="560" w:lineRule="exact"/>
        <w:ind w:firstLineChars="200" w:firstLine="640"/>
        <w:contextualSpacing/>
        <w:rPr>
          <w:rFonts w:ascii="仿宋" w:eastAsia="仿宋" w:hAnsi="仿宋" w:cs="宋体" w:hint="eastAsia"/>
          <w:sz w:val="32"/>
          <w:szCs w:val="32"/>
        </w:rPr>
      </w:pPr>
    </w:p>
    <w:p w:rsidR="003B4415" w:rsidRPr="00925AAB" w:rsidRDefault="003B4415" w:rsidP="003B4415">
      <w:pPr>
        <w:widowControl/>
        <w:shd w:val="clear" w:color="auto" w:fill="FFFFFF"/>
        <w:spacing w:line="40" w:lineRule="exact"/>
        <w:ind w:firstLineChars="1250" w:firstLine="4000"/>
        <w:jc w:val="left"/>
        <w:outlineLvl w:val="0"/>
        <w:rPr>
          <w:rFonts w:ascii="仿宋" w:eastAsia="仿宋" w:hAnsi="仿宋" w:cs="Arial"/>
          <w:bCs/>
          <w:color w:val="000000"/>
          <w:kern w:val="0"/>
          <w:sz w:val="32"/>
          <w:szCs w:val="32"/>
        </w:rPr>
      </w:pPr>
    </w:p>
    <w:p w:rsidR="00EA1E27" w:rsidRDefault="00EA1E27" w:rsidP="003B4415">
      <w:pPr>
        <w:widowControl/>
        <w:shd w:val="clear" w:color="auto" w:fill="FFFFFF"/>
        <w:spacing w:line="40" w:lineRule="exact"/>
        <w:ind w:firstLineChars="1250" w:firstLine="4000"/>
        <w:jc w:val="left"/>
        <w:outlineLvl w:val="0"/>
        <w:rPr>
          <w:rFonts w:ascii="仿宋" w:eastAsia="仿宋" w:hAnsi="仿宋" w:cs="Arial"/>
          <w:bCs/>
          <w:color w:val="000000"/>
          <w:kern w:val="0"/>
          <w:sz w:val="32"/>
          <w:szCs w:val="32"/>
        </w:rPr>
      </w:pPr>
    </w:p>
    <w:p w:rsidR="00EA1E27" w:rsidRDefault="00EA1E27" w:rsidP="003B4415">
      <w:pPr>
        <w:widowControl/>
        <w:shd w:val="clear" w:color="auto" w:fill="FFFFFF"/>
        <w:spacing w:line="40" w:lineRule="exact"/>
        <w:ind w:firstLineChars="1250" w:firstLine="4000"/>
        <w:jc w:val="left"/>
        <w:outlineLvl w:val="0"/>
        <w:rPr>
          <w:rFonts w:ascii="仿宋" w:eastAsia="仿宋" w:hAnsi="仿宋" w:cs="Arial"/>
          <w:bCs/>
          <w:color w:val="000000"/>
          <w:kern w:val="0"/>
          <w:sz w:val="32"/>
          <w:szCs w:val="32"/>
        </w:rPr>
      </w:pPr>
    </w:p>
    <w:p w:rsidR="003B4415" w:rsidRDefault="003B4415" w:rsidP="003B4415">
      <w:pPr>
        <w:widowControl/>
        <w:shd w:val="clear" w:color="auto" w:fill="FFFFFF"/>
        <w:spacing w:line="40" w:lineRule="exact"/>
        <w:ind w:firstLineChars="1250" w:firstLine="4000"/>
        <w:jc w:val="left"/>
        <w:outlineLvl w:val="0"/>
        <w:rPr>
          <w:rFonts w:ascii="仿宋" w:eastAsia="仿宋" w:hAnsi="仿宋" w:cs="Arial"/>
          <w:bCs/>
          <w:color w:val="000000"/>
          <w:kern w:val="0"/>
          <w:sz w:val="32"/>
          <w:szCs w:val="32"/>
        </w:rPr>
      </w:pPr>
    </w:p>
    <w:p w:rsidR="003B4415" w:rsidRDefault="003B4415" w:rsidP="003B4415">
      <w:pPr>
        <w:widowControl/>
        <w:shd w:val="clear" w:color="auto" w:fill="FFFFFF"/>
        <w:spacing w:line="40" w:lineRule="exact"/>
        <w:ind w:firstLineChars="1250" w:firstLine="4000"/>
        <w:jc w:val="left"/>
        <w:outlineLvl w:val="0"/>
        <w:rPr>
          <w:rFonts w:ascii="仿宋" w:eastAsia="仿宋" w:hAnsi="仿宋" w:cs="Arial"/>
          <w:bCs/>
          <w:color w:val="000000"/>
          <w:kern w:val="0"/>
          <w:sz w:val="32"/>
          <w:szCs w:val="32"/>
        </w:rPr>
      </w:pPr>
    </w:p>
    <w:p w:rsidR="003B4415" w:rsidRDefault="003B4415" w:rsidP="003B4415">
      <w:pPr>
        <w:widowControl/>
        <w:shd w:val="clear" w:color="auto" w:fill="FFFFFF"/>
        <w:spacing w:line="40" w:lineRule="exact"/>
        <w:ind w:firstLineChars="1250" w:firstLine="4000"/>
        <w:jc w:val="left"/>
        <w:outlineLvl w:val="0"/>
        <w:rPr>
          <w:rFonts w:ascii="仿宋" w:eastAsia="仿宋" w:hAnsi="仿宋" w:cs="Arial"/>
          <w:bCs/>
          <w:color w:val="000000"/>
          <w:kern w:val="0"/>
          <w:sz w:val="32"/>
          <w:szCs w:val="32"/>
        </w:rPr>
      </w:pPr>
    </w:p>
    <w:p w:rsidR="003B4415" w:rsidRDefault="003B4415" w:rsidP="003B4415">
      <w:pPr>
        <w:widowControl/>
        <w:shd w:val="clear" w:color="auto" w:fill="FFFFFF"/>
        <w:spacing w:line="40" w:lineRule="exact"/>
        <w:ind w:firstLineChars="1250" w:firstLine="4000"/>
        <w:jc w:val="left"/>
        <w:outlineLvl w:val="0"/>
        <w:rPr>
          <w:rFonts w:ascii="仿宋" w:eastAsia="仿宋" w:hAnsi="仿宋" w:cs="Arial"/>
          <w:bCs/>
          <w:color w:val="000000"/>
          <w:kern w:val="0"/>
          <w:sz w:val="32"/>
          <w:szCs w:val="32"/>
        </w:rPr>
      </w:pPr>
    </w:p>
    <w:p w:rsidR="003B4415" w:rsidRDefault="003B4415" w:rsidP="003B4415">
      <w:pPr>
        <w:widowControl/>
        <w:shd w:val="clear" w:color="auto" w:fill="FFFFFF"/>
        <w:spacing w:line="40" w:lineRule="exact"/>
        <w:ind w:firstLineChars="1250" w:firstLine="4000"/>
        <w:jc w:val="left"/>
        <w:outlineLvl w:val="0"/>
        <w:rPr>
          <w:rFonts w:ascii="仿宋" w:eastAsia="仿宋" w:hAnsi="仿宋" w:cs="Arial"/>
          <w:bCs/>
          <w:color w:val="000000"/>
          <w:kern w:val="0"/>
          <w:sz w:val="32"/>
          <w:szCs w:val="32"/>
        </w:rPr>
      </w:pPr>
    </w:p>
    <w:p w:rsidR="003B4415" w:rsidRDefault="003B4415" w:rsidP="003B4415">
      <w:pPr>
        <w:widowControl/>
        <w:shd w:val="clear" w:color="auto" w:fill="FFFFFF"/>
        <w:spacing w:line="40" w:lineRule="exact"/>
        <w:ind w:firstLineChars="1250" w:firstLine="4000"/>
        <w:jc w:val="left"/>
        <w:outlineLvl w:val="0"/>
        <w:rPr>
          <w:rFonts w:ascii="仿宋" w:eastAsia="仿宋" w:hAnsi="仿宋" w:cs="Arial"/>
          <w:bCs/>
          <w:color w:val="000000"/>
          <w:kern w:val="0"/>
          <w:sz w:val="32"/>
          <w:szCs w:val="32"/>
        </w:rPr>
      </w:pPr>
    </w:p>
    <w:p w:rsidR="003B4415" w:rsidRDefault="003B4415" w:rsidP="003B4415">
      <w:pPr>
        <w:widowControl/>
        <w:shd w:val="clear" w:color="auto" w:fill="FFFFFF"/>
        <w:spacing w:line="40" w:lineRule="exact"/>
        <w:ind w:firstLineChars="1250" w:firstLine="4000"/>
        <w:jc w:val="left"/>
        <w:outlineLvl w:val="0"/>
        <w:rPr>
          <w:rFonts w:ascii="仿宋" w:eastAsia="仿宋" w:hAnsi="仿宋" w:cs="Arial"/>
          <w:bCs/>
          <w:color w:val="000000"/>
          <w:kern w:val="0"/>
          <w:sz w:val="32"/>
          <w:szCs w:val="32"/>
        </w:rPr>
      </w:pPr>
    </w:p>
    <w:tbl>
      <w:tblPr>
        <w:tblW w:w="0" w:type="auto"/>
        <w:jc w:val="center"/>
        <w:tblBorders>
          <w:top w:val="single" w:sz="12" w:space="0" w:color="auto"/>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8704"/>
      </w:tblGrid>
      <w:tr w:rsidR="003B4415" w:rsidRPr="00CC7F33" w:rsidTr="00053C6A">
        <w:trPr>
          <w:trHeight w:hRule="exact" w:val="491"/>
          <w:jc w:val="center"/>
        </w:trPr>
        <w:tc>
          <w:tcPr>
            <w:tcW w:w="8704" w:type="dxa"/>
            <w:vAlign w:val="center"/>
          </w:tcPr>
          <w:p w:rsidR="003B4415" w:rsidRPr="00CC7F33" w:rsidRDefault="003B4415" w:rsidP="004447B2">
            <w:pPr>
              <w:spacing w:line="400" w:lineRule="exact"/>
              <w:ind w:leftChars="200" w:left="420" w:rightChars="200" w:right="420"/>
              <w:jc w:val="left"/>
              <w:rPr>
                <w:rFonts w:ascii="仿宋_GB2312" w:eastAsia="仿宋_GB2312"/>
                <w:sz w:val="28"/>
                <w:szCs w:val="28"/>
              </w:rPr>
            </w:pPr>
            <w:r>
              <w:rPr>
                <w:rFonts w:ascii="仿宋_GB2312" w:eastAsia="仿宋_GB2312" w:hint="eastAsia"/>
                <w:sz w:val="28"/>
                <w:szCs w:val="28"/>
              </w:rPr>
              <w:t>上</w:t>
            </w:r>
            <w:r w:rsidRPr="00CC7F33">
              <w:rPr>
                <w:rFonts w:ascii="仿宋_GB2312" w:eastAsia="仿宋_GB2312" w:hint="eastAsia"/>
                <w:sz w:val="28"/>
                <w:szCs w:val="28"/>
              </w:rPr>
              <w:t>海海洋大学</w:t>
            </w:r>
            <w:r>
              <w:rPr>
                <w:rFonts w:ascii="仿宋_GB2312" w:eastAsia="仿宋_GB2312" w:hint="eastAsia"/>
                <w:sz w:val="28"/>
                <w:szCs w:val="28"/>
              </w:rPr>
              <w:t>党委</w:t>
            </w:r>
            <w:r w:rsidRPr="00CC7F33">
              <w:rPr>
                <w:rFonts w:ascii="仿宋_GB2312" w:eastAsia="仿宋_GB2312" w:hint="eastAsia"/>
                <w:sz w:val="28"/>
                <w:szCs w:val="28"/>
              </w:rPr>
              <w:t>办公室</w:t>
            </w:r>
            <w:r w:rsidRPr="00CC7F33">
              <w:rPr>
                <w:rFonts w:ascii="仿宋_GB2312" w:eastAsia="仿宋_GB2312"/>
                <w:sz w:val="28"/>
                <w:szCs w:val="28"/>
              </w:rPr>
              <w:t xml:space="preserve">    </w:t>
            </w:r>
            <w:r>
              <w:rPr>
                <w:rFonts w:ascii="仿宋_GB2312" w:eastAsia="仿宋_GB2312"/>
                <w:sz w:val="28"/>
                <w:szCs w:val="28"/>
              </w:rPr>
              <w:t xml:space="preserve">   </w:t>
            </w:r>
            <w:r w:rsidR="004447B2">
              <w:rPr>
                <w:rFonts w:ascii="仿宋_GB2312" w:eastAsia="仿宋_GB2312" w:hint="eastAsia"/>
                <w:sz w:val="28"/>
                <w:szCs w:val="28"/>
              </w:rPr>
              <w:t xml:space="preserve">     </w:t>
            </w:r>
            <w:r w:rsidR="004447B2">
              <w:rPr>
                <w:rFonts w:ascii="仿宋_GB2312" w:eastAsia="仿宋_GB2312"/>
                <w:sz w:val="28"/>
                <w:szCs w:val="28"/>
              </w:rPr>
              <w:t xml:space="preserve"> </w:t>
            </w:r>
            <w:r w:rsidRPr="00CC7F33">
              <w:rPr>
                <w:rFonts w:ascii="仿宋_GB2312" w:eastAsia="仿宋_GB2312" w:hint="eastAsia"/>
                <w:sz w:val="28"/>
                <w:szCs w:val="28"/>
              </w:rPr>
              <w:t xml:space="preserve"> </w:t>
            </w:r>
            <w:r w:rsidRPr="008531C0">
              <w:rPr>
                <w:rFonts w:ascii="仿宋_GB2312" w:eastAsia="仿宋_GB2312" w:hint="eastAsia"/>
                <w:sz w:val="28"/>
                <w:szCs w:val="28"/>
              </w:rPr>
              <w:t>20</w:t>
            </w:r>
            <w:r>
              <w:rPr>
                <w:rFonts w:ascii="仿宋_GB2312" w:eastAsia="仿宋_GB2312" w:hint="eastAsia"/>
                <w:sz w:val="28"/>
                <w:szCs w:val="28"/>
              </w:rPr>
              <w:t>2</w:t>
            </w:r>
            <w:r>
              <w:rPr>
                <w:rFonts w:ascii="仿宋_GB2312" w:eastAsia="仿宋_GB2312"/>
                <w:sz w:val="28"/>
                <w:szCs w:val="28"/>
              </w:rPr>
              <w:t>3</w:t>
            </w:r>
            <w:r w:rsidRPr="008531C0">
              <w:rPr>
                <w:rFonts w:ascii="仿宋_GB2312" w:eastAsia="仿宋_GB2312" w:hint="eastAsia"/>
                <w:sz w:val="28"/>
                <w:szCs w:val="28"/>
              </w:rPr>
              <w:t>年</w:t>
            </w:r>
            <w:r w:rsidR="00B946F8">
              <w:rPr>
                <w:rFonts w:ascii="仿宋_GB2312" w:eastAsia="仿宋_GB2312"/>
                <w:sz w:val="28"/>
                <w:szCs w:val="28"/>
              </w:rPr>
              <w:t>4</w:t>
            </w:r>
            <w:r w:rsidRPr="008531C0">
              <w:rPr>
                <w:rFonts w:ascii="仿宋_GB2312" w:eastAsia="仿宋_GB2312" w:hint="eastAsia"/>
                <w:sz w:val="28"/>
                <w:szCs w:val="28"/>
              </w:rPr>
              <w:t>月</w:t>
            </w:r>
            <w:r w:rsidR="00EA1E27">
              <w:rPr>
                <w:rFonts w:ascii="仿宋_GB2312" w:eastAsia="仿宋_GB2312"/>
                <w:sz w:val="28"/>
                <w:szCs w:val="28"/>
              </w:rPr>
              <w:t>24</w:t>
            </w:r>
            <w:r w:rsidRPr="008531C0">
              <w:rPr>
                <w:rFonts w:ascii="仿宋_GB2312" w:eastAsia="仿宋_GB2312" w:hint="eastAsia"/>
                <w:sz w:val="28"/>
                <w:szCs w:val="28"/>
              </w:rPr>
              <w:t>日印发</w:t>
            </w:r>
          </w:p>
        </w:tc>
      </w:tr>
    </w:tbl>
    <w:p w:rsidR="003B4415" w:rsidRDefault="003B4415" w:rsidP="003B4415">
      <w:pPr>
        <w:spacing w:line="20" w:lineRule="exact"/>
        <w:rPr>
          <w:rFonts w:ascii="仿宋" w:eastAsia="仿宋" w:hAnsi="仿宋"/>
          <w:sz w:val="36"/>
          <w:szCs w:val="36"/>
        </w:rPr>
      </w:pPr>
    </w:p>
    <w:p w:rsidR="0057783E" w:rsidRPr="003B4415" w:rsidRDefault="0057783E" w:rsidP="003B4415">
      <w:pPr>
        <w:spacing w:line="20" w:lineRule="exact"/>
        <w:ind w:firstLine="420"/>
        <w:rPr>
          <w:rFonts w:ascii="仿宋_GB2312" w:eastAsia="仿宋_GB2312" w:hAnsi="仿宋"/>
          <w:sz w:val="32"/>
          <w:szCs w:val="32"/>
        </w:rPr>
      </w:pPr>
    </w:p>
    <w:sectPr w:rsidR="0057783E" w:rsidRPr="003B4415" w:rsidSect="002F6E78">
      <w:footerReference w:type="even" r:id="rId7"/>
      <w:footerReference w:type="default" r:id="rId8"/>
      <w:pgSz w:w="11906" w:h="16838" w:code="9"/>
      <w:pgMar w:top="2098" w:right="1474" w:bottom="1985" w:left="1588" w:header="992" w:footer="136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684" w:rsidRDefault="000A2116">
      <w:r>
        <w:separator/>
      </w:r>
    </w:p>
  </w:endnote>
  <w:endnote w:type="continuationSeparator" w:id="0">
    <w:p w:rsidR="00ED6684" w:rsidRDefault="000A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97940"/>
      <w:docPartObj>
        <w:docPartGallery w:val="Page Numbers (Bottom of Page)"/>
        <w:docPartUnique/>
      </w:docPartObj>
    </w:sdtPr>
    <w:sdtEndPr>
      <w:rPr>
        <w:rFonts w:asciiTheme="minorEastAsia" w:hAnsiTheme="minorEastAsia"/>
        <w:sz w:val="28"/>
        <w:szCs w:val="28"/>
      </w:rPr>
    </w:sdtEndPr>
    <w:sdtContent>
      <w:p w:rsidR="002F6E78" w:rsidRPr="002F6E78" w:rsidRDefault="002F6E78" w:rsidP="002F6E78">
        <w:pPr>
          <w:pStyle w:val="a3"/>
          <w:ind w:firstLineChars="200" w:firstLine="360"/>
          <w:rPr>
            <w:rFonts w:asciiTheme="minorEastAsia" w:hAnsiTheme="minorEastAsia"/>
            <w:sz w:val="28"/>
            <w:szCs w:val="28"/>
          </w:rPr>
        </w:pPr>
        <w:r w:rsidRPr="002F6E78">
          <w:rPr>
            <w:rFonts w:asciiTheme="minorEastAsia" w:hAnsiTheme="minorEastAsia"/>
            <w:sz w:val="28"/>
            <w:szCs w:val="28"/>
          </w:rPr>
          <w:t>—</w:t>
        </w:r>
        <w:r>
          <w:rPr>
            <w:rFonts w:asciiTheme="minorEastAsia" w:hAnsiTheme="minorEastAsia"/>
            <w:sz w:val="28"/>
            <w:szCs w:val="28"/>
          </w:rPr>
          <w:t xml:space="preserve"> </w:t>
        </w:r>
        <w:r w:rsidRPr="002F6E78">
          <w:rPr>
            <w:rFonts w:asciiTheme="minorEastAsia" w:hAnsiTheme="minorEastAsia"/>
            <w:sz w:val="28"/>
            <w:szCs w:val="28"/>
          </w:rPr>
          <w:fldChar w:fldCharType="begin"/>
        </w:r>
        <w:r w:rsidRPr="002F6E78">
          <w:rPr>
            <w:rFonts w:asciiTheme="minorEastAsia" w:hAnsiTheme="minorEastAsia"/>
            <w:sz w:val="28"/>
            <w:szCs w:val="28"/>
          </w:rPr>
          <w:instrText>PAGE   \* MERGEFORMAT</w:instrText>
        </w:r>
        <w:r w:rsidRPr="002F6E78">
          <w:rPr>
            <w:rFonts w:asciiTheme="minorEastAsia" w:hAnsiTheme="minorEastAsia"/>
            <w:sz w:val="28"/>
            <w:szCs w:val="28"/>
          </w:rPr>
          <w:fldChar w:fldCharType="separate"/>
        </w:r>
        <w:r w:rsidR="00135FB5">
          <w:rPr>
            <w:rFonts w:asciiTheme="minorEastAsia" w:hAnsiTheme="minorEastAsia"/>
            <w:noProof/>
            <w:sz w:val="28"/>
            <w:szCs w:val="28"/>
          </w:rPr>
          <w:t>2</w:t>
        </w:r>
        <w:r w:rsidRPr="002F6E78">
          <w:rPr>
            <w:rFonts w:asciiTheme="minorEastAsia" w:hAnsiTheme="minorEastAsia"/>
            <w:sz w:val="28"/>
            <w:szCs w:val="28"/>
          </w:rPr>
          <w:fldChar w:fldCharType="end"/>
        </w:r>
        <w:r>
          <w:rPr>
            <w:rFonts w:asciiTheme="minorEastAsia" w:hAnsiTheme="minorEastAsia"/>
            <w:sz w:val="28"/>
            <w:szCs w:val="28"/>
          </w:rPr>
          <w:t xml:space="preserve"> </w:t>
        </w:r>
        <w:r w:rsidRPr="002F6E78">
          <w:rPr>
            <w:rFonts w:asciiTheme="minorEastAsia" w:hAnsiTheme="minor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147630"/>
      <w:docPartObj>
        <w:docPartGallery w:val="Page Numbers (Bottom of Page)"/>
        <w:docPartUnique/>
      </w:docPartObj>
    </w:sdtPr>
    <w:sdtEndPr>
      <w:rPr>
        <w:rFonts w:asciiTheme="minorEastAsia" w:hAnsiTheme="minorEastAsia"/>
        <w:sz w:val="28"/>
        <w:szCs w:val="28"/>
      </w:rPr>
    </w:sdtEndPr>
    <w:sdtContent>
      <w:p w:rsidR="002F6E78" w:rsidRPr="002F6E78" w:rsidRDefault="002F6E78" w:rsidP="002F6E78">
        <w:pPr>
          <w:pStyle w:val="a3"/>
          <w:ind w:right="360"/>
          <w:jc w:val="right"/>
          <w:rPr>
            <w:rFonts w:asciiTheme="minorEastAsia" w:hAnsiTheme="minorEastAsia"/>
            <w:sz w:val="28"/>
            <w:szCs w:val="28"/>
          </w:rPr>
        </w:pPr>
        <w:r w:rsidRPr="002F6E78">
          <w:rPr>
            <w:rFonts w:asciiTheme="minorEastAsia" w:hAnsiTheme="minorEastAsia" w:hint="eastAsia"/>
            <w:sz w:val="28"/>
            <w:szCs w:val="28"/>
          </w:rPr>
          <w:t>—</w:t>
        </w:r>
        <w:r>
          <w:rPr>
            <w:rFonts w:asciiTheme="minorEastAsia" w:hAnsiTheme="minorEastAsia" w:hint="eastAsia"/>
            <w:sz w:val="28"/>
            <w:szCs w:val="28"/>
          </w:rPr>
          <w:t xml:space="preserve"> </w:t>
        </w:r>
        <w:r w:rsidRPr="002F6E78">
          <w:rPr>
            <w:rFonts w:asciiTheme="minorEastAsia" w:hAnsiTheme="minorEastAsia"/>
            <w:sz w:val="28"/>
            <w:szCs w:val="28"/>
          </w:rPr>
          <w:fldChar w:fldCharType="begin"/>
        </w:r>
        <w:r w:rsidRPr="002F6E78">
          <w:rPr>
            <w:rFonts w:asciiTheme="minorEastAsia" w:hAnsiTheme="minorEastAsia"/>
            <w:sz w:val="28"/>
            <w:szCs w:val="28"/>
          </w:rPr>
          <w:instrText>PAGE   \* MERGEFORMAT</w:instrText>
        </w:r>
        <w:r w:rsidRPr="002F6E78">
          <w:rPr>
            <w:rFonts w:asciiTheme="minorEastAsia" w:hAnsiTheme="minorEastAsia"/>
            <w:sz w:val="28"/>
            <w:szCs w:val="28"/>
          </w:rPr>
          <w:fldChar w:fldCharType="separate"/>
        </w:r>
        <w:r w:rsidR="00135FB5">
          <w:rPr>
            <w:rFonts w:asciiTheme="minorEastAsia" w:hAnsiTheme="minorEastAsia"/>
            <w:noProof/>
            <w:sz w:val="28"/>
            <w:szCs w:val="28"/>
          </w:rPr>
          <w:t>1</w:t>
        </w:r>
        <w:r w:rsidRPr="002F6E78">
          <w:rPr>
            <w:rFonts w:asciiTheme="minorEastAsia" w:hAnsiTheme="minorEastAsia"/>
            <w:sz w:val="28"/>
            <w:szCs w:val="28"/>
          </w:rPr>
          <w:fldChar w:fldCharType="end"/>
        </w:r>
        <w:r>
          <w:rPr>
            <w:rFonts w:asciiTheme="minorEastAsia" w:hAnsiTheme="minorEastAsia"/>
            <w:sz w:val="28"/>
            <w:szCs w:val="28"/>
          </w:rPr>
          <w:t xml:space="preserve"> </w:t>
        </w:r>
        <w:r w:rsidRPr="002F6E78">
          <w:rPr>
            <w:rFonts w:asciiTheme="minorEastAsia" w:hAnsiTheme="minorEastAsia"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684" w:rsidRDefault="000A2116">
      <w:r>
        <w:separator/>
      </w:r>
    </w:p>
  </w:footnote>
  <w:footnote w:type="continuationSeparator" w:id="0">
    <w:p w:rsidR="00ED6684" w:rsidRDefault="000A2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083105"/>
    <w:rsid w:val="00000BA6"/>
    <w:rsid w:val="00000DA1"/>
    <w:rsid w:val="000010F9"/>
    <w:rsid w:val="00002723"/>
    <w:rsid w:val="00002803"/>
    <w:rsid w:val="00002889"/>
    <w:rsid w:val="00002B6F"/>
    <w:rsid w:val="00002B7B"/>
    <w:rsid w:val="000036F1"/>
    <w:rsid w:val="00004030"/>
    <w:rsid w:val="000053A5"/>
    <w:rsid w:val="00005DF5"/>
    <w:rsid w:val="000061F0"/>
    <w:rsid w:val="00007CCB"/>
    <w:rsid w:val="000102A9"/>
    <w:rsid w:val="0001258C"/>
    <w:rsid w:val="00013A1F"/>
    <w:rsid w:val="00013B22"/>
    <w:rsid w:val="000150BD"/>
    <w:rsid w:val="000156D8"/>
    <w:rsid w:val="00015B4D"/>
    <w:rsid w:val="0001659B"/>
    <w:rsid w:val="00016C0F"/>
    <w:rsid w:val="000172C9"/>
    <w:rsid w:val="0001770F"/>
    <w:rsid w:val="00017D8D"/>
    <w:rsid w:val="00020769"/>
    <w:rsid w:val="000209E8"/>
    <w:rsid w:val="00021FA1"/>
    <w:rsid w:val="0002297F"/>
    <w:rsid w:val="00023477"/>
    <w:rsid w:val="00023E61"/>
    <w:rsid w:val="0002461F"/>
    <w:rsid w:val="00024B40"/>
    <w:rsid w:val="00024E64"/>
    <w:rsid w:val="00024F28"/>
    <w:rsid w:val="00026E0A"/>
    <w:rsid w:val="000276CD"/>
    <w:rsid w:val="000276EA"/>
    <w:rsid w:val="000303F1"/>
    <w:rsid w:val="00031786"/>
    <w:rsid w:val="00031C6F"/>
    <w:rsid w:val="00033C12"/>
    <w:rsid w:val="00033D71"/>
    <w:rsid w:val="00033EC7"/>
    <w:rsid w:val="0003403D"/>
    <w:rsid w:val="00034BBE"/>
    <w:rsid w:val="00034FC9"/>
    <w:rsid w:val="0003520A"/>
    <w:rsid w:val="0003556D"/>
    <w:rsid w:val="0003585D"/>
    <w:rsid w:val="0003732A"/>
    <w:rsid w:val="00037FD6"/>
    <w:rsid w:val="0004343A"/>
    <w:rsid w:val="00043A81"/>
    <w:rsid w:val="00044746"/>
    <w:rsid w:val="00044D78"/>
    <w:rsid w:val="00046870"/>
    <w:rsid w:val="000469C2"/>
    <w:rsid w:val="00046E40"/>
    <w:rsid w:val="00047598"/>
    <w:rsid w:val="00047845"/>
    <w:rsid w:val="00050E06"/>
    <w:rsid w:val="000511BE"/>
    <w:rsid w:val="00051B62"/>
    <w:rsid w:val="00052939"/>
    <w:rsid w:val="000534A1"/>
    <w:rsid w:val="0005484C"/>
    <w:rsid w:val="00054EAF"/>
    <w:rsid w:val="000569DE"/>
    <w:rsid w:val="0005719D"/>
    <w:rsid w:val="00060387"/>
    <w:rsid w:val="00060685"/>
    <w:rsid w:val="00061753"/>
    <w:rsid w:val="000617EF"/>
    <w:rsid w:val="00061BAE"/>
    <w:rsid w:val="00062AFE"/>
    <w:rsid w:val="00063176"/>
    <w:rsid w:val="000632A9"/>
    <w:rsid w:val="000634E6"/>
    <w:rsid w:val="00063AE1"/>
    <w:rsid w:val="000642B3"/>
    <w:rsid w:val="0006442D"/>
    <w:rsid w:val="0006552E"/>
    <w:rsid w:val="000655A4"/>
    <w:rsid w:val="0006779E"/>
    <w:rsid w:val="0007096F"/>
    <w:rsid w:val="00072F0C"/>
    <w:rsid w:val="0007363D"/>
    <w:rsid w:val="0007374B"/>
    <w:rsid w:val="00073EC4"/>
    <w:rsid w:val="00074114"/>
    <w:rsid w:val="000753D0"/>
    <w:rsid w:val="00075A2A"/>
    <w:rsid w:val="000764E4"/>
    <w:rsid w:val="00077156"/>
    <w:rsid w:val="000771C5"/>
    <w:rsid w:val="00080232"/>
    <w:rsid w:val="00080241"/>
    <w:rsid w:val="000805ED"/>
    <w:rsid w:val="0008082C"/>
    <w:rsid w:val="00080EF5"/>
    <w:rsid w:val="00081242"/>
    <w:rsid w:val="00081AA7"/>
    <w:rsid w:val="000820FC"/>
    <w:rsid w:val="00082760"/>
    <w:rsid w:val="0008280E"/>
    <w:rsid w:val="00083105"/>
    <w:rsid w:val="0008336C"/>
    <w:rsid w:val="000843BB"/>
    <w:rsid w:val="00085579"/>
    <w:rsid w:val="000872C9"/>
    <w:rsid w:val="00087502"/>
    <w:rsid w:val="000900AA"/>
    <w:rsid w:val="00090614"/>
    <w:rsid w:val="00091EBF"/>
    <w:rsid w:val="0009251E"/>
    <w:rsid w:val="00092787"/>
    <w:rsid w:val="00094FAA"/>
    <w:rsid w:val="00095718"/>
    <w:rsid w:val="00095907"/>
    <w:rsid w:val="000A0076"/>
    <w:rsid w:val="000A028B"/>
    <w:rsid w:val="000A0290"/>
    <w:rsid w:val="000A0828"/>
    <w:rsid w:val="000A0EC5"/>
    <w:rsid w:val="000A11B1"/>
    <w:rsid w:val="000A2116"/>
    <w:rsid w:val="000A242E"/>
    <w:rsid w:val="000A273D"/>
    <w:rsid w:val="000A31D0"/>
    <w:rsid w:val="000A5DAB"/>
    <w:rsid w:val="000A6DC9"/>
    <w:rsid w:val="000A74CA"/>
    <w:rsid w:val="000A76AB"/>
    <w:rsid w:val="000B085A"/>
    <w:rsid w:val="000B0A1B"/>
    <w:rsid w:val="000B16C9"/>
    <w:rsid w:val="000B19C5"/>
    <w:rsid w:val="000B1C71"/>
    <w:rsid w:val="000B235D"/>
    <w:rsid w:val="000B3761"/>
    <w:rsid w:val="000B382D"/>
    <w:rsid w:val="000B43BA"/>
    <w:rsid w:val="000B4448"/>
    <w:rsid w:val="000B57EF"/>
    <w:rsid w:val="000B5F9A"/>
    <w:rsid w:val="000B6752"/>
    <w:rsid w:val="000B6A4F"/>
    <w:rsid w:val="000B6DD4"/>
    <w:rsid w:val="000B7E2A"/>
    <w:rsid w:val="000C0CA2"/>
    <w:rsid w:val="000C11DC"/>
    <w:rsid w:val="000C13B7"/>
    <w:rsid w:val="000C3972"/>
    <w:rsid w:val="000C3A78"/>
    <w:rsid w:val="000C4367"/>
    <w:rsid w:val="000C4B59"/>
    <w:rsid w:val="000C4D09"/>
    <w:rsid w:val="000C504D"/>
    <w:rsid w:val="000C5DAF"/>
    <w:rsid w:val="000C5ED0"/>
    <w:rsid w:val="000C66D8"/>
    <w:rsid w:val="000C670B"/>
    <w:rsid w:val="000C6D7F"/>
    <w:rsid w:val="000C7310"/>
    <w:rsid w:val="000C7C55"/>
    <w:rsid w:val="000C7CB0"/>
    <w:rsid w:val="000C7E35"/>
    <w:rsid w:val="000D017E"/>
    <w:rsid w:val="000D039F"/>
    <w:rsid w:val="000D04DB"/>
    <w:rsid w:val="000D056A"/>
    <w:rsid w:val="000D1841"/>
    <w:rsid w:val="000D206F"/>
    <w:rsid w:val="000D2555"/>
    <w:rsid w:val="000D2939"/>
    <w:rsid w:val="000D2C87"/>
    <w:rsid w:val="000D61D7"/>
    <w:rsid w:val="000D7F28"/>
    <w:rsid w:val="000E04FB"/>
    <w:rsid w:val="000E059A"/>
    <w:rsid w:val="000E0D32"/>
    <w:rsid w:val="000E1A0A"/>
    <w:rsid w:val="000E2A0C"/>
    <w:rsid w:val="000E2DEB"/>
    <w:rsid w:val="000E39EF"/>
    <w:rsid w:val="000E4A7B"/>
    <w:rsid w:val="000E5FFE"/>
    <w:rsid w:val="000E6551"/>
    <w:rsid w:val="000F1B86"/>
    <w:rsid w:val="000F1E2B"/>
    <w:rsid w:val="000F20CC"/>
    <w:rsid w:val="000F27F9"/>
    <w:rsid w:val="000F30C1"/>
    <w:rsid w:val="000F4003"/>
    <w:rsid w:val="000F492A"/>
    <w:rsid w:val="000F56AF"/>
    <w:rsid w:val="000F59F0"/>
    <w:rsid w:val="000F627F"/>
    <w:rsid w:val="000F679A"/>
    <w:rsid w:val="000F7638"/>
    <w:rsid w:val="00101DE8"/>
    <w:rsid w:val="001027E5"/>
    <w:rsid w:val="00104329"/>
    <w:rsid w:val="00104E73"/>
    <w:rsid w:val="00106185"/>
    <w:rsid w:val="001069E9"/>
    <w:rsid w:val="00106F1A"/>
    <w:rsid w:val="00107B7E"/>
    <w:rsid w:val="001119C8"/>
    <w:rsid w:val="0011313B"/>
    <w:rsid w:val="00114BE9"/>
    <w:rsid w:val="00115FE4"/>
    <w:rsid w:val="001165D8"/>
    <w:rsid w:val="00117F86"/>
    <w:rsid w:val="001214E2"/>
    <w:rsid w:val="00121847"/>
    <w:rsid w:val="00122E41"/>
    <w:rsid w:val="001230A6"/>
    <w:rsid w:val="0012321B"/>
    <w:rsid w:val="001239DF"/>
    <w:rsid w:val="00123BD7"/>
    <w:rsid w:val="001248D7"/>
    <w:rsid w:val="001254E0"/>
    <w:rsid w:val="0012597A"/>
    <w:rsid w:val="001259BA"/>
    <w:rsid w:val="00125BE7"/>
    <w:rsid w:val="00125CB6"/>
    <w:rsid w:val="00125FB9"/>
    <w:rsid w:val="001261AE"/>
    <w:rsid w:val="00127CBA"/>
    <w:rsid w:val="00127D83"/>
    <w:rsid w:val="00127FD9"/>
    <w:rsid w:val="00130E65"/>
    <w:rsid w:val="0013184F"/>
    <w:rsid w:val="00132E49"/>
    <w:rsid w:val="00133376"/>
    <w:rsid w:val="0013366D"/>
    <w:rsid w:val="00134DEF"/>
    <w:rsid w:val="00135AD1"/>
    <w:rsid w:val="00135C22"/>
    <w:rsid w:val="00135D91"/>
    <w:rsid w:val="00135FB5"/>
    <w:rsid w:val="0013690B"/>
    <w:rsid w:val="001375EA"/>
    <w:rsid w:val="001378A9"/>
    <w:rsid w:val="001378FF"/>
    <w:rsid w:val="0014335B"/>
    <w:rsid w:val="0014375A"/>
    <w:rsid w:val="001457B9"/>
    <w:rsid w:val="00145DF9"/>
    <w:rsid w:val="0014633F"/>
    <w:rsid w:val="00146710"/>
    <w:rsid w:val="00147161"/>
    <w:rsid w:val="001473A9"/>
    <w:rsid w:val="001474A8"/>
    <w:rsid w:val="001478D2"/>
    <w:rsid w:val="001502AA"/>
    <w:rsid w:val="00150311"/>
    <w:rsid w:val="00150831"/>
    <w:rsid w:val="00150B8D"/>
    <w:rsid w:val="001518C9"/>
    <w:rsid w:val="001527FB"/>
    <w:rsid w:val="001528A5"/>
    <w:rsid w:val="00152B45"/>
    <w:rsid w:val="00153271"/>
    <w:rsid w:val="00154221"/>
    <w:rsid w:val="00154A09"/>
    <w:rsid w:val="00156EED"/>
    <w:rsid w:val="00157623"/>
    <w:rsid w:val="0015778A"/>
    <w:rsid w:val="00160023"/>
    <w:rsid w:val="00164679"/>
    <w:rsid w:val="00165C17"/>
    <w:rsid w:val="00165C34"/>
    <w:rsid w:val="00165C36"/>
    <w:rsid w:val="00166458"/>
    <w:rsid w:val="00167122"/>
    <w:rsid w:val="0016776E"/>
    <w:rsid w:val="00167845"/>
    <w:rsid w:val="00170170"/>
    <w:rsid w:val="001706A4"/>
    <w:rsid w:val="00170C0A"/>
    <w:rsid w:val="00171F00"/>
    <w:rsid w:val="00172973"/>
    <w:rsid w:val="001765B0"/>
    <w:rsid w:val="00176F65"/>
    <w:rsid w:val="0017752B"/>
    <w:rsid w:val="00177A90"/>
    <w:rsid w:val="001804F6"/>
    <w:rsid w:val="00180E24"/>
    <w:rsid w:val="00181A73"/>
    <w:rsid w:val="00181EEC"/>
    <w:rsid w:val="00183643"/>
    <w:rsid w:val="00183DE5"/>
    <w:rsid w:val="00184AA7"/>
    <w:rsid w:val="00185352"/>
    <w:rsid w:val="00190E39"/>
    <w:rsid w:val="00190F38"/>
    <w:rsid w:val="0019115A"/>
    <w:rsid w:val="0019238F"/>
    <w:rsid w:val="001933EF"/>
    <w:rsid w:val="00193948"/>
    <w:rsid w:val="00193961"/>
    <w:rsid w:val="00194969"/>
    <w:rsid w:val="001956A3"/>
    <w:rsid w:val="00195F83"/>
    <w:rsid w:val="00196252"/>
    <w:rsid w:val="0019674D"/>
    <w:rsid w:val="00196C42"/>
    <w:rsid w:val="00197285"/>
    <w:rsid w:val="001976C9"/>
    <w:rsid w:val="00197FAE"/>
    <w:rsid w:val="001A0912"/>
    <w:rsid w:val="001A0A72"/>
    <w:rsid w:val="001A1108"/>
    <w:rsid w:val="001A13C8"/>
    <w:rsid w:val="001A2CB0"/>
    <w:rsid w:val="001A372E"/>
    <w:rsid w:val="001A4722"/>
    <w:rsid w:val="001A59F3"/>
    <w:rsid w:val="001A68F8"/>
    <w:rsid w:val="001A7BF6"/>
    <w:rsid w:val="001A7EDB"/>
    <w:rsid w:val="001B0238"/>
    <w:rsid w:val="001B1D87"/>
    <w:rsid w:val="001B22E9"/>
    <w:rsid w:val="001B271A"/>
    <w:rsid w:val="001B2940"/>
    <w:rsid w:val="001B3B6B"/>
    <w:rsid w:val="001B433F"/>
    <w:rsid w:val="001B4FA1"/>
    <w:rsid w:val="001B53C4"/>
    <w:rsid w:val="001B6DDE"/>
    <w:rsid w:val="001C07B7"/>
    <w:rsid w:val="001C1B0B"/>
    <w:rsid w:val="001C1C6E"/>
    <w:rsid w:val="001C1FEE"/>
    <w:rsid w:val="001C2E52"/>
    <w:rsid w:val="001C38D2"/>
    <w:rsid w:val="001C38EC"/>
    <w:rsid w:val="001C3F29"/>
    <w:rsid w:val="001C4877"/>
    <w:rsid w:val="001C530E"/>
    <w:rsid w:val="001C55D9"/>
    <w:rsid w:val="001C579B"/>
    <w:rsid w:val="001C62F2"/>
    <w:rsid w:val="001C6879"/>
    <w:rsid w:val="001C7690"/>
    <w:rsid w:val="001D06AF"/>
    <w:rsid w:val="001D076B"/>
    <w:rsid w:val="001D2205"/>
    <w:rsid w:val="001D3CB4"/>
    <w:rsid w:val="001D423D"/>
    <w:rsid w:val="001D4C65"/>
    <w:rsid w:val="001D657D"/>
    <w:rsid w:val="001D76F8"/>
    <w:rsid w:val="001E009E"/>
    <w:rsid w:val="001E0853"/>
    <w:rsid w:val="001E0997"/>
    <w:rsid w:val="001E0B7E"/>
    <w:rsid w:val="001E0FCE"/>
    <w:rsid w:val="001E161F"/>
    <w:rsid w:val="001E18A7"/>
    <w:rsid w:val="001E1D8E"/>
    <w:rsid w:val="001E2AD7"/>
    <w:rsid w:val="001E2BCC"/>
    <w:rsid w:val="001E328A"/>
    <w:rsid w:val="001E57F8"/>
    <w:rsid w:val="001E6107"/>
    <w:rsid w:val="001E7AB8"/>
    <w:rsid w:val="001E7DAF"/>
    <w:rsid w:val="001F0CDC"/>
    <w:rsid w:val="001F0D28"/>
    <w:rsid w:val="001F1842"/>
    <w:rsid w:val="001F39C0"/>
    <w:rsid w:val="001F3A26"/>
    <w:rsid w:val="001F4037"/>
    <w:rsid w:val="001F4141"/>
    <w:rsid w:val="001F4402"/>
    <w:rsid w:val="001F45A2"/>
    <w:rsid w:val="001F4D78"/>
    <w:rsid w:val="001F53C6"/>
    <w:rsid w:val="001F609A"/>
    <w:rsid w:val="001F6845"/>
    <w:rsid w:val="001F7733"/>
    <w:rsid w:val="0020036E"/>
    <w:rsid w:val="0020174D"/>
    <w:rsid w:val="002018F7"/>
    <w:rsid w:val="0020198D"/>
    <w:rsid w:val="00202566"/>
    <w:rsid w:val="00203145"/>
    <w:rsid w:val="00203717"/>
    <w:rsid w:val="00203F55"/>
    <w:rsid w:val="00204BE9"/>
    <w:rsid w:val="00204DCD"/>
    <w:rsid w:val="00204E3B"/>
    <w:rsid w:val="00206810"/>
    <w:rsid w:val="00206F1A"/>
    <w:rsid w:val="00206FCF"/>
    <w:rsid w:val="00210620"/>
    <w:rsid w:val="00210C73"/>
    <w:rsid w:val="00210CB6"/>
    <w:rsid w:val="002111CF"/>
    <w:rsid w:val="0021131F"/>
    <w:rsid w:val="00211925"/>
    <w:rsid w:val="0021255C"/>
    <w:rsid w:val="0021287E"/>
    <w:rsid w:val="00212B46"/>
    <w:rsid w:val="00212BDD"/>
    <w:rsid w:val="00212C18"/>
    <w:rsid w:val="0021386E"/>
    <w:rsid w:val="00213F1C"/>
    <w:rsid w:val="00214E69"/>
    <w:rsid w:val="0021564B"/>
    <w:rsid w:val="00215B4A"/>
    <w:rsid w:val="002163EE"/>
    <w:rsid w:val="00216FBC"/>
    <w:rsid w:val="00220510"/>
    <w:rsid w:val="00220706"/>
    <w:rsid w:val="00220866"/>
    <w:rsid w:val="00220ABC"/>
    <w:rsid w:val="00220D43"/>
    <w:rsid w:val="002213EA"/>
    <w:rsid w:val="002214DA"/>
    <w:rsid w:val="00221576"/>
    <w:rsid w:val="002215C3"/>
    <w:rsid w:val="00222DAC"/>
    <w:rsid w:val="00223FF6"/>
    <w:rsid w:val="00227C25"/>
    <w:rsid w:val="00231398"/>
    <w:rsid w:val="0023190E"/>
    <w:rsid w:val="00231B47"/>
    <w:rsid w:val="00231C32"/>
    <w:rsid w:val="00231EFA"/>
    <w:rsid w:val="002322F6"/>
    <w:rsid w:val="00232D47"/>
    <w:rsid w:val="002365C2"/>
    <w:rsid w:val="00237D9C"/>
    <w:rsid w:val="00240C67"/>
    <w:rsid w:val="00242866"/>
    <w:rsid w:val="00242902"/>
    <w:rsid w:val="00242E5A"/>
    <w:rsid w:val="002442E7"/>
    <w:rsid w:val="00244989"/>
    <w:rsid w:val="00244EF5"/>
    <w:rsid w:val="00250E80"/>
    <w:rsid w:val="00251119"/>
    <w:rsid w:val="00251ED0"/>
    <w:rsid w:val="00252960"/>
    <w:rsid w:val="00252991"/>
    <w:rsid w:val="00254867"/>
    <w:rsid w:val="00254BE1"/>
    <w:rsid w:val="00254D0C"/>
    <w:rsid w:val="002550EE"/>
    <w:rsid w:val="0025550B"/>
    <w:rsid w:val="00255662"/>
    <w:rsid w:val="00257BA2"/>
    <w:rsid w:val="00257C7A"/>
    <w:rsid w:val="00257EB9"/>
    <w:rsid w:val="0026000A"/>
    <w:rsid w:val="002601A2"/>
    <w:rsid w:val="002608B2"/>
    <w:rsid w:val="00260C66"/>
    <w:rsid w:val="0026220D"/>
    <w:rsid w:val="002632FB"/>
    <w:rsid w:val="00265BF4"/>
    <w:rsid w:val="00266332"/>
    <w:rsid w:val="002668E1"/>
    <w:rsid w:val="00266D93"/>
    <w:rsid w:val="002710ED"/>
    <w:rsid w:val="002720BE"/>
    <w:rsid w:val="002723AC"/>
    <w:rsid w:val="00273634"/>
    <w:rsid w:val="00274196"/>
    <w:rsid w:val="0027441C"/>
    <w:rsid w:val="00274711"/>
    <w:rsid w:val="00275832"/>
    <w:rsid w:val="00275910"/>
    <w:rsid w:val="00277871"/>
    <w:rsid w:val="0028094C"/>
    <w:rsid w:val="00281628"/>
    <w:rsid w:val="002819E7"/>
    <w:rsid w:val="00281E5C"/>
    <w:rsid w:val="002820FA"/>
    <w:rsid w:val="002830EC"/>
    <w:rsid w:val="00284935"/>
    <w:rsid w:val="00286886"/>
    <w:rsid w:val="00286B31"/>
    <w:rsid w:val="002874D7"/>
    <w:rsid w:val="00287B86"/>
    <w:rsid w:val="00287CA9"/>
    <w:rsid w:val="002901DB"/>
    <w:rsid w:val="00291D14"/>
    <w:rsid w:val="0029244E"/>
    <w:rsid w:val="0029289E"/>
    <w:rsid w:val="00292D9D"/>
    <w:rsid w:val="00294711"/>
    <w:rsid w:val="00295CB2"/>
    <w:rsid w:val="002963B4"/>
    <w:rsid w:val="0029696C"/>
    <w:rsid w:val="00296DCA"/>
    <w:rsid w:val="00296FFA"/>
    <w:rsid w:val="00297CFA"/>
    <w:rsid w:val="002A0EDE"/>
    <w:rsid w:val="002A3A4A"/>
    <w:rsid w:val="002A54BF"/>
    <w:rsid w:val="002A5E94"/>
    <w:rsid w:val="002A6172"/>
    <w:rsid w:val="002A6D2E"/>
    <w:rsid w:val="002A7451"/>
    <w:rsid w:val="002A7761"/>
    <w:rsid w:val="002A77BF"/>
    <w:rsid w:val="002A7F72"/>
    <w:rsid w:val="002B0230"/>
    <w:rsid w:val="002B02CA"/>
    <w:rsid w:val="002B0E05"/>
    <w:rsid w:val="002B0F90"/>
    <w:rsid w:val="002B2089"/>
    <w:rsid w:val="002B2133"/>
    <w:rsid w:val="002B32AE"/>
    <w:rsid w:val="002B3CD3"/>
    <w:rsid w:val="002B3FEB"/>
    <w:rsid w:val="002B473C"/>
    <w:rsid w:val="002B4B11"/>
    <w:rsid w:val="002B5261"/>
    <w:rsid w:val="002B561A"/>
    <w:rsid w:val="002B65B1"/>
    <w:rsid w:val="002B6E1F"/>
    <w:rsid w:val="002C00BA"/>
    <w:rsid w:val="002C042B"/>
    <w:rsid w:val="002C07D4"/>
    <w:rsid w:val="002C11EA"/>
    <w:rsid w:val="002C2B01"/>
    <w:rsid w:val="002C2C44"/>
    <w:rsid w:val="002C36C8"/>
    <w:rsid w:val="002C3DD0"/>
    <w:rsid w:val="002C424B"/>
    <w:rsid w:val="002C60FD"/>
    <w:rsid w:val="002C705F"/>
    <w:rsid w:val="002D266A"/>
    <w:rsid w:val="002D2EC1"/>
    <w:rsid w:val="002D471E"/>
    <w:rsid w:val="002D4FEB"/>
    <w:rsid w:val="002D5035"/>
    <w:rsid w:val="002D52ED"/>
    <w:rsid w:val="002D5AF3"/>
    <w:rsid w:val="002D6538"/>
    <w:rsid w:val="002D6AFD"/>
    <w:rsid w:val="002D7742"/>
    <w:rsid w:val="002D7A47"/>
    <w:rsid w:val="002E064D"/>
    <w:rsid w:val="002E1001"/>
    <w:rsid w:val="002E213E"/>
    <w:rsid w:val="002E2640"/>
    <w:rsid w:val="002E31FB"/>
    <w:rsid w:val="002E32EB"/>
    <w:rsid w:val="002E441F"/>
    <w:rsid w:val="002E4ACE"/>
    <w:rsid w:val="002E4AE3"/>
    <w:rsid w:val="002E620F"/>
    <w:rsid w:val="002E6E98"/>
    <w:rsid w:val="002E71A8"/>
    <w:rsid w:val="002E7570"/>
    <w:rsid w:val="002F0961"/>
    <w:rsid w:val="002F10A6"/>
    <w:rsid w:val="002F3B06"/>
    <w:rsid w:val="002F5185"/>
    <w:rsid w:val="002F5602"/>
    <w:rsid w:val="002F5717"/>
    <w:rsid w:val="002F5CC9"/>
    <w:rsid w:val="002F6359"/>
    <w:rsid w:val="002F63FB"/>
    <w:rsid w:val="002F6E78"/>
    <w:rsid w:val="002F7276"/>
    <w:rsid w:val="002F796A"/>
    <w:rsid w:val="002F7F86"/>
    <w:rsid w:val="00300742"/>
    <w:rsid w:val="00301271"/>
    <w:rsid w:val="00301755"/>
    <w:rsid w:val="003017F0"/>
    <w:rsid w:val="003022A5"/>
    <w:rsid w:val="00302432"/>
    <w:rsid w:val="0030246D"/>
    <w:rsid w:val="00302488"/>
    <w:rsid w:val="00302964"/>
    <w:rsid w:val="003029DD"/>
    <w:rsid w:val="003036BA"/>
    <w:rsid w:val="00303720"/>
    <w:rsid w:val="00304DF3"/>
    <w:rsid w:val="0030512A"/>
    <w:rsid w:val="00305C96"/>
    <w:rsid w:val="00306343"/>
    <w:rsid w:val="003063D6"/>
    <w:rsid w:val="00307A02"/>
    <w:rsid w:val="003119D7"/>
    <w:rsid w:val="00312152"/>
    <w:rsid w:val="0031277B"/>
    <w:rsid w:val="00312DFB"/>
    <w:rsid w:val="0031408C"/>
    <w:rsid w:val="00315015"/>
    <w:rsid w:val="00316598"/>
    <w:rsid w:val="0031735D"/>
    <w:rsid w:val="00317B09"/>
    <w:rsid w:val="00317B3F"/>
    <w:rsid w:val="0032059A"/>
    <w:rsid w:val="00321592"/>
    <w:rsid w:val="00322566"/>
    <w:rsid w:val="0032288A"/>
    <w:rsid w:val="0032299F"/>
    <w:rsid w:val="00323E9A"/>
    <w:rsid w:val="003242F2"/>
    <w:rsid w:val="00331F64"/>
    <w:rsid w:val="003323DC"/>
    <w:rsid w:val="003329C4"/>
    <w:rsid w:val="00332BA3"/>
    <w:rsid w:val="00333E02"/>
    <w:rsid w:val="003350A6"/>
    <w:rsid w:val="00336281"/>
    <w:rsid w:val="00337082"/>
    <w:rsid w:val="00337799"/>
    <w:rsid w:val="0034006E"/>
    <w:rsid w:val="00340225"/>
    <w:rsid w:val="00340784"/>
    <w:rsid w:val="00340C08"/>
    <w:rsid w:val="00340C58"/>
    <w:rsid w:val="0034209A"/>
    <w:rsid w:val="003425F6"/>
    <w:rsid w:val="00342828"/>
    <w:rsid w:val="00342B35"/>
    <w:rsid w:val="003433A3"/>
    <w:rsid w:val="00344764"/>
    <w:rsid w:val="00345E87"/>
    <w:rsid w:val="00346629"/>
    <w:rsid w:val="00347B1D"/>
    <w:rsid w:val="00347B86"/>
    <w:rsid w:val="00351116"/>
    <w:rsid w:val="00351E8E"/>
    <w:rsid w:val="0035203D"/>
    <w:rsid w:val="00352AAA"/>
    <w:rsid w:val="0035317D"/>
    <w:rsid w:val="00353C81"/>
    <w:rsid w:val="003541A6"/>
    <w:rsid w:val="0035428C"/>
    <w:rsid w:val="00356783"/>
    <w:rsid w:val="00357286"/>
    <w:rsid w:val="0036086D"/>
    <w:rsid w:val="00360B64"/>
    <w:rsid w:val="00360CEF"/>
    <w:rsid w:val="003613C8"/>
    <w:rsid w:val="0036147E"/>
    <w:rsid w:val="00361DA2"/>
    <w:rsid w:val="00362468"/>
    <w:rsid w:val="00362F1E"/>
    <w:rsid w:val="00363376"/>
    <w:rsid w:val="0036472C"/>
    <w:rsid w:val="00364B11"/>
    <w:rsid w:val="00366390"/>
    <w:rsid w:val="00366412"/>
    <w:rsid w:val="00366808"/>
    <w:rsid w:val="00366867"/>
    <w:rsid w:val="00367B7B"/>
    <w:rsid w:val="00371268"/>
    <w:rsid w:val="00371774"/>
    <w:rsid w:val="00372698"/>
    <w:rsid w:val="00374A2D"/>
    <w:rsid w:val="003750E1"/>
    <w:rsid w:val="003818AA"/>
    <w:rsid w:val="00382B6C"/>
    <w:rsid w:val="00382C16"/>
    <w:rsid w:val="00384671"/>
    <w:rsid w:val="00384BF6"/>
    <w:rsid w:val="00384DC2"/>
    <w:rsid w:val="00384EAF"/>
    <w:rsid w:val="00384F75"/>
    <w:rsid w:val="003857BA"/>
    <w:rsid w:val="00385AC5"/>
    <w:rsid w:val="00385E11"/>
    <w:rsid w:val="00386B7B"/>
    <w:rsid w:val="00386D60"/>
    <w:rsid w:val="00386EF6"/>
    <w:rsid w:val="0038729C"/>
    <w:rsid w:val="0038757B"/>
    <w:rsid w:val="00390253"/>
    <w:rsid w:val="00390A69"/>
    <w:rsid w:val="00390F66"/>
    <w:rsid w:val="00391A8B"/>
    <w:rsid w:val="00393CBE"/>
    <w:rsid w:val="00394522"/>
    <w:rsid w:val="003958C6"/>
    <w:rsid w:val="00395995"/>
    <w:rsid w:val="00395BEF"/>
    <w:rsid w:val="003961A7"/>
    <w:rsid w:val="0039747D"/>
    <w:rsid w:val="00397F40"/>
    <w:rsid w:val="003A00DD"/>
    <w:rsid w:val="003A0239"/>
    <w:rsid w:val="003A1456"/>
    <w:rsid w:val="003A1745"/>
    <w:rsid w:val="003A25D6"/>
    <w:rsid w:val="003A27CE"/>
    <w:rsid w:val="003A3520"/>
    <w:rsid w:val="003A3805"/>
    <w:rsid w:val="003A4344"/>
    <w:rsid w:val="003A449D"/>
    <w:rsid w:val="003A5C63"/>
    <w:rsid w:val="003A60A3"/>
    <w:rsid w:val="003A73FF"/>
    <w:rsid w:val="003A7529"/>
    <w:rsid w:val="003A7F87"/>
    <w:rsid w:val="003B015D"/>
    <w:rsid w:val="003B042E"/>
    <w:rsid w:val="003B15B6"/>
    <w:rsid w:val="003B2135"/>
    <w:rsid w:val="003B2358"/>
    <w:rsid w:val="003B2C55"/>
    <w:rsid w:val="003B3320"/>
    <w:rsid w:val="003B38BA"/>
    <w:rsid w:val="003B415F"/>
    <w:rsid w:val="003B4415"/>
    <w:rsid w:val="003B4995"/>
    <w:rsid w:val="003B499E"/>
    <w:rsid w:val="003B4ADF"/>
    <w:rsid w:val="003B4F42"/>
    <w:rsid w:val="003B5C45"/>
    <w:rsid w:val="003B6469"/>
    <w:rsid w:val="003C17E1"/>
    <w:rsid w:val="003C1880"/>
    <w:rsid w:val="003C1E80"/>
    <w:rsid w:val="003C2D90"/>
    <w:rsid w:val="003C44D8"/>
    <w:rsid w:val="003C45C6"/>
    <w:rsid w:val="003C566A"/>
    <w:rsid w:val="003C5693"/>
    <w:rsid w:val="003C62CF"/>
    <w:rsid w:val="003C73F2"/>
    <w:rsid w:val="003D02C0"/>
    <w:rsid w:val="003D039F"/>
    <w:rsid w:val="003D11C1"/>
    <w:rsid w:val="003D2679"/>
    <w:rsid w:val="003D2AFF"/>
    <w:rsid w:val="003D2ECB"/>
    <w:rsid w:val="003D2FAC"/>
    <w:rsid w:val="003D4C99"/>
    <w:rsid w:val="003D4DBF"/>
    <w:rsid w:val="003D5248"/>
    <w:rsid w:val="003D5C99"/>
    <w:rsid w:val="003D6EE5"/>
    <w:rsid w:val="003E0396"/>
    <w:rsid w:val="003E0B3E"/>
    <w:rsid w:val="003E1738"/>
    <w:rsid w:val="003E2C43"/>
    <w:rsid w:val="003E545F"/>
    <w:rsid w:val="003E5775"/>
    <w:rsid w:val="003E5B45"/>
    <w:rsid w:val="003E5D5F"/>
    <w:rsid w:val="003E60C9"/>
    <w:rsid w:val="003E63C6"/>
    <w:rsid w:val="003E7229"/>
    <w:rsid w:val="003E72CD"/>
    <w:rsid w:val="003E767D"/>
    <w:rsid w:val="003E7A3F"/>
    <w:rsid w:val="003E7E8B"/>
    <w:rsid w:val="003F0AB9"/>
    <w:rsid w:val="003F1722"/>
    <w:rsid w:val="003F1ABA"/>
    <w:rsid w:val="003F246A"/>
    <w:rsid w:val="003F3335"/>
    <w:rsid w:val="003F4975"/>
    <w:rsid w:val="003F5553"/>
    <w:rsid w:val="003F5B9C"/>
    <w:rsid w:val="003F65C0"/>
    <w:rsid w:val="003F702F"/>
    <w:rsid w:val="003F7B15"/>
    <w:rsid w:val="00400484"/>
    <w:rsid w:val="00400FB3"/>
    <w:rsid w:val="00401B9D"/>
    <w:rsid w:val="0040222A"/>
    <w:rsid w:val="00402679"/>
    <w:rsid w:val="0040331A"/>
    <w:rsid w:val="00403BD8"/>
    <w:rsid w:val="004047AA"/>
    <w:rsid w:val="004102E5"/>
    <w:rsid w:val="004107A9"/>
    <w:rsid w:val="004110CE"/>
    <w:rsid w:val="0041229A"/>
    <w:rsid w:val="0041391B"/>
    <w:rsid w:val="004145C4"/>
    <w:rsid w:val="00415653"/>
    <w:rsid w:val="00415B97"/>
    <w:rsid w:val="00416404"/>
    <w:rsid w:val="00416629"/>
    <w:rsid w:val="00416A1E"/>
    <w:rsid w:val="00417C12"/>
    <w:rsid w:val="004200B1"/>
    <w:rsid w:val="004206EC"/>
    <w:rsid w:val="004208AC"/>
    <w:rsid w:val="004217FA"/>
    <w:rsid w:val="00421B6F"/>
    <w:rsid w:val="004220C7"/>
    <w:rsid w:val="00422C31"/>
    <w:rsid w:val="00423061"/>
    <w:rsid w:val="0042410B"/>
    <w:rsid w:val="0042456A"/>
    <w:rsid w:val="00424F9A"/>
    <w:rsid w:val="00425551"/>
    <w:rsid w:val="00426DBA"/>
    <w:rsid w:val="0042739F"/>
    <w:rsid w:val="00430125"/>
    <w:rsid w:val="00430435"/>
    <w:rsid w:val="00432026"/>
    <w:rsid w:val="004323FF"/>
    <w:rsid w:val="004328EB"/>
    <w:rsid w:val="00433390"/>
    <w:rsid w:val="004337FD"/>
    <w:rsid w:val="00433C02"/>
    <w:rsid w:val="00433C35"/>
    <w:rsid w:val="00434419"/>
    <w:rsid w:val="004377DA"/>
    <w:rsid w:val="00437F63"/>
    <w:rsid w:val="00441EA6"/>
    <w:rsid w:val="0044222B"/>
    <w:rsid w:val="00442863"/>
    <w:rsid w:val="004429CE"/>
    <w:rsid w:val="004434E0"/>
    <w:rsid w:val="00443866"/>
    <w:rsid w:val="00443AEB"/>
    <w:rsid w:val="0044448A"/>
    <w:rsid w:val="00444627"/>
    <w:rsid w:val="004447B0"/>
    <w:rsid w:val="004447B2"/>
    <w:rsid w:val="004450BC"/>
    <w:rsid w:val="00446239"/>
    <w:rsid w:val="0044728C"/>
    <w:rsid w:val="00447856"/>
    <w:rsid w:val="0045107C"/>
    <w:rsid w:val="00451856"/>
    <w:rsid w:val="00452C7C"/>
    <w:rsid w:val="0045324F"/>
    <w:rsid w:val="0045336C"/>
    <w:rsid w:val="00453777"/>
    <w:rsid w:val="00453BDB"/>
    <w:rsid w:val="004549D9"/>
    <w:rsid w:val="0045554B"/>
    <w:rsid w:val="00456A0B"/>
    <w:rsid w:val="00456BB6"/>
    <w:rsid w:val="004613C6"/>
    <w:rsid w:val="00461D00"/>
    <w:rsid w:val="00461FDB"/>
    <w:rsid w:val="00463979"/>
    <w:rsid w:val="00463D57"/>
    <w:rsid w:val="00464099"/>
    <w:rsid w:val="0046420F"/>
    <w:rsid w:val="00464CC6"/>
    <w:rsid w:val="00465118"/>
    <w:rsid w:val="0046644B"/>
    <w:rsid w:val="00466AC8"/>
    <w:rsid w:val="0046704D"/>
    <w:rsid w:val="004671D1"/>
    <w:rsid w:val="00467256"/>
    <w:rsid w:val="0046770F"/>
    <w:rsid w:val="00467E6B"/>
    <w:rsid w:val="00471B35"/>
    <w:rsid w:val="004721FD"/>
    <w:rsid w:val="004722DD"/>
    <w:rsid w:val="0047287F"/>
    <w:rsid w:val="004729C8"/>
    <w:rsid w:val="00473312"/>
    <w:rsid w:val="00473330"/>
    <w:rsid w:val="004734B3"/>
    <w:rsid w:val="00473F0C"/>
    <w:rsid w:val="00474614"/>
    <w:rsid w:val="00475098"/>
    <w:rsid w:val="00475B1F"/>
    <w:rsid w:val="00475E47"/>
    <w:rsid w:val="00476CAA"/>
    <w:rsid w:val="004807DC"/>
    <w:rsid w:val="00480DA6"/>
    <w:rsid w:val="00480F7A"/>
    <w:rsid w:val="004814BE"/>
    <w:rsid w:val="00481964"/>
    <w:rsid w:val="00481B1B"/>
    <w:rsid w:val="004830CB"/>
    <w:rsid w:val="0048454B"/>
    <w:rsid w:val="00485CD2"/>
    <w:rsid w:val="00485FF5"/>
    <w:rsid w:val="00486762"/>
    <w:rsid w:val="00487656"/>
    <w:rsid w:val="00491540"/>
    <w:rsid w:val="004915C7"/>
    <w:rsid w:val="004919CE"/>
    <w:rsid w:val="004925D8"/>
    <w:rsid w:val="00493646"/>
    <w:rsid w:val="004941E2"/>
    <w:rsid w:val="0049501D"/>
    <w:rsid w:val="00495056"/>
    <w:rsid w:val="00495882"/>
    <w:rsid w:val="0049678D"/>
    <w:rsid w:val="004976DB"/>
    <w:rsid w:val="00497D39"/>
    <w:rsid w:val="004A09E1"/>
    <w:rsid w:val="004A0ABE"/>
    <w:rsid w:val="004A0E10"/>
    <w:rsid w:val="004A1E0B"/>
    <w:rsid w:val="004A3863"/>
    <w:rsid w:val="004A39AF"/>
    <w:rsid w:val="004A3A84"/>
    <w:rsid w:val="004A4CED"/>
    <w:rsid w:val="004A501E"/>
    <w:rsid w:val="004A622F"/>
    <w:rsid w:val="004A6380"/>
    <w:rsid w:val="004A64BF"/>
    <w:rsid w:val="004A73A2"/>
    <w:rsid w:val="004A7551"/>
    <w:rsid w:val="004A7C80"/>
    <w:rsid w:val="004B0157"/>
    <w:rsid w:val="004B23BC"/>
    <w:rsid w:val="004B2983"/>
    <w:rsid w:val="004B2BC1"/>
    <w:rsid w:val="004B3188"/>
    <w:rsid w:val="004B3B88"/>
    <w:rsid w:val="004B4D06"/>
    <w:rsid w:val="004B5415"/>
    <w:rsid w:val="004B5B2E"/>
    <w:rsid w:val="004B5C30"/>
    <w:rsid w:val="004B6388"/>
    <w:rsid w:val="004B64FF"/>
    <w:rsid w:val="004B7702"/>
    <w:rsid w:val="004C07D0"/>
    <w:rsid w:val="004C0801"/>
    <w:rsid w:val="004C0B30"/>
    <w:rsid w:val="004C0E70"/>
    <w:rsid w:val="004C166F"/>
    <w:rsid w:val="004C1E29"/>
    <w:rsid w:val="004C1EEB"/>
    <w:rsid w:val="004C3375"/>
    <w:rsid w:val="004C3A6D"/>
    <w:rsid w:val="004C5163"/>
    <w:rsid w:val="004C537C"/>
    <w:rsid w:val="004C553D"/>
    <w:rsid w:val="004C5C68"/>
    <w:rsid w:val="004C6904"/>
    <w:rsid w:val="004C6BBF"/>
    <w:rsid w:val="004C6CE0"/>
    <w:rsid w:val="004C7284"/>
    <w:rsid w:val="004C7FAD"/>
    <w:rsid w:val="004D0ABA"/>
    <w:rsid w:val="004D0E80"/>
    <w:rsid w:val="004D28B0"/>
    <w:rsid w:val="004D2CE5"/>
    <w:rsid w:val="004D32F7"/>
    <w:rsid w:val="004D3649"/>
    <w:rsid w:val="004D44F9"/>
    <w:rsid w:val="004D5AB7"/>
    <w:rsid w:val="004D7C08"/>
    <w:rsid w:val="004E0DD4"/>
    <w:rsid w:val="004E131C"/>
    <w:rsid w:val="004E1AEB"/>
    <w:rsid w:val="004E20A1"/>
    <w:rsid w:val="004E314A"/>
    <w:rsid w:val="004E4234"/>
    <w:rsid w:val="004E43EA"/>
    <w:rsid w:val="004E4CEF"/>
    <w:rsid w:val="004E4E60"/>
    <w:rsid w:val="004E714F"/>
    <w:rsid w:val="004E71DA"/>
    <w:rsid w:val="004E73CE"/>
    <w:rsid w:val="004E73E6"/>
    <w:rsid w:val="004E7CCC"/>
    <w:rsid w:val="004F0281"/>
    <w:rsid w:val="004F02EE"/>
    <w:rsid w:val="004F0708"/>
    <w:rsid w:val="004F0D6C"/>
    <w:rsid w:val="004F2471"/>
    <w:rsid w:val="004F2CAB"/>
    <w:rsid w:val="004F2FEE"/>
    <w:rsid w:val="004F357E"/>
    <w:rsid w:val="004F4F75"/>
    <w:rsid w:val="004F6057"/>
    <w:rsid w:val="0050039A"/>
    <w:rsid w:val="00500F52"/>
    <w:rsid w:val="005014CB"/>
    <w:rsid w:val="005018CA"/>
    <w:rsid w:val="00501965"/>
    <w:rsid w:val="0050337B"/>
    <w:rsid w:val="00503621"/>
    <w:rsid w:val="00504B5E"/>
    <w:rsid w:val="00504EAB"/>
    <w:rsid w:val="00505104"/>
    <w:rsid w:val="005062FD"/>
    <w:rsid w:val="005072DC"/>
    <w:rsid w:val="0051036C"/>
    <w:rsid w:val="005105FC"/>
    <w:rsid w:val="00510703"/>
    <w:rsid w:val="0051193B"/>
    <w:rsid w:val="00511BB5"/>
    <w:rsid w:val="005124E7"/>
    <w:rsid w:val="00512AA5"/>
    <w:rsid w:val="00512C0B"/>
    <w:rsid w:val="00512C96"/>
    <w:rsid w:val="00513BB0"/>
    <w:rsid w:val="00514609"/>
    <w:rsid w:val="00514788"/>
    <w:rsid w:val="00515314"/>
    <w:rsid w:val="0051653E"/>
    <w:rsid w:val="005167DB"/>
    <w:rsid w:val="0051730C"/>
    <w:rsid w:val="005178CB"/>
    <w:rsid w:val="00517B31"/>
    <w:rsid w:val="005209CE"/>
    <w:rsid w:val="00520A04"/>
    <w:rsid w:val="00521636"/>
    <w:rsid w:val="005218E7"/>
    <w:rsid w:val="005230B1"/>
    <w:rsid w:val="00523506"/>
    <w:rsid w:val="00524715"/>
    <w:rsid w:val="00525561"/>
    <w:rsid w:val="005256AB"/>
    <w:rsid w:val="00525F64"/>
    <w:rsid w:val="00526AA1"/>
    <w:rsid w:val="005272C2"/>
    <w:rsid w:val="005273A3"/>
    <w:rsid w:val="00527892"/>
    <w:rsid w:val="00527D95"/>
    <w:rsid w:val="005306B6"/>
    <w:rsid w:val="00530827"/>
    <w:rsid w:val="00531123"/>
    <w:rsid w:val="00531732"/>
    <w:rsid w:val="00531AF3"/>
    <w:rsid w:val="0053226E"/>
    <w:rsid w:val="00532C9D"/>
    <w:rsid w:val="005330C2"/>
    <w:rsid w:val="0053427B"/>
    <w:rsid w:val="00536121"/>
    <w:rsid w:val="005362F5"/>
    <w:rsid w:val="00536D36"/>
    <w:rsid w:val="00537056"/>
    <w:rsid w:val="00540369"/>
    <w:rsid w:val="005403A7"/>
    <w:rsid w:val="005405FF"/>
    <w:rsid w:val="00541062"/>
    <w:rsid w:val="005414B9"/>
    <w:rsid w:val="00541DB1"/>
    <w:rsid w:val="00542205"/>
    <w:rsid w:val="00542D5A"/>
    <w:rsid w:val="00543287"/>
    <w:rsid w:val="00543DC8"/>
    <w:rsid w:val="00543E90"/>
    <w:rsid w:val="005450E8"/>
    <w:rsid w:val="00545A66"/>
    <w:rsid w:val="00546ECF"/>
    <w:rsid w:val="0054743A"/>
    <w:rsid w:val="00547827"/>
    <w:rsid w:val="0054790D"/>
    <w:rsid w:val="00547E1E"/>
    <w:rsid w:val="00551490"/>
    <w:rsid w:val="005517B5"/>
    <w:rsid w:val="00552430"/>
    <w:rsid w:val="00553725"/>
    <w:rsid w:val="0055414D"/>
    <w:rsid w:val="00555201"/>
    <w:rsid w:val="005563CC"/>
    <w:rsid w:val="005566DD"/>
    <w:rsid w:val="00557260"/>
    <w:rsid w:val="00557C25"/>
    <w:rsid w:val="00557E51"/>
    <w:rsid w:val="0056004D"/>
    <w:rsid w:val="00561840"/>
    <w:rsid w:val="00561E1F"/>
    <w:rsid w:val="00562140"/>
    <w:rsid w:val="00562560"/>
    <w:rsid w:val="00562D65"/>
    <w:rsid w:val="0056308E"/>
    <w:rsid w:val="00563874"/>
    <w:rsid w:val="00563DC2"/>
    <w:rsid w:val="0056411F"/>
    <w:rsid w:val="0056486A"/>
    <w:rsid w:val="00565050"/>
    <w:rsid w:val="00566000"/>
    <w:rsid w:val="00566652"/>
    <w:rsid w:val="005666D6"/>
    <w:rsid w:val="0056696A"/>
    <w:rsid w:val="00572CD2"/>
    <w:rsid w:val="0057367A"/>
    <w:rsid w:val="005738C8"/>
    <w:rsid w:val="00573A23"/>
    <w:rsid w:val="00574221"/>
    <w:rsid w:val="00574D4D"/>
    <w:rsid w:val="00574F25"/>
    <w:rsid w:val="00575502"/>
    <w:rsid w:val="005756D0"/>
    <w:rsid w:val="00575788"/>
    <w:rsid w:val="00575EA3"/>
    <w:rsid w:val="0057751D"/>
    <w:rsid w:val="0057783E"/>
    <w:rsid w:val="005808B6"/>
    <w:rsid w:val="0058100C"/>
    <w:rsid w:val="00581B38"/>
    <w:rsid w:val="0058276D"/>
    <w:rsid w:val="00582AC1"/>
    <w:rsid w:val="00582EE1"/>
    <w:rsid w:val="00584DED"/>
    <w:rsid w:val="0058507A"/>
    <w:rsid w:val="00585853"/>
    <w:rsid w:val="00585C1A"/>
    <w:rsid w:val="0058788E"/>
    <w:rsid w:val="0058794D"/>
    <w:rsid w:val="005904F0"/>
    <w:rsid w:val="00590C43"/>
    <w:rsid w:val="00590E34"/>
    <w:rsid w:val="0059263F"/>
    <w:rsid w:val="00592F3D"/>
    <w:rsid w:val="00593034"/>
    <w:rsid w:val="005953FC"/>
    <w:rsid w:val="00597754"/>
    <w:rsid w:val="005A0274"/>
    <w:rsid w:val="005A04D1"/>
    <w:rsid w:val="005A0C9C"/>
    <w:rsid w:val="005A2299"/>
    <w:rsid w:val="005A2B8B"/>
    <w:rsid w:val="005A2CD3"/>
    <w:rsid w:val="005A3432"/>
    <w:rsid w:val="005A430B"/>
    <w:rsid w:val="005A7DFE"/>
    <w:rsid w:val="005B0848"/>
    <w:rsid w:val="005B13F7"/>
    <w:rsid w:val="005B2C42"/>
    <w:rsid w:val="005B409A"/>
    <w:rsid w:val="005B5102"/>
    <w:rsid w:val="005B53F7"/>
    <w:rsid w:val="005B62DE"/>
    <w:rsid w:val="005B7B48"/>
    <w:rsid w:val="005C1964"/>
    <w:rsid w:val="005C28FA"/>
    <w:rsid w:val="005C307B"/>
    <w:rsid w:val="005C33E4"/>
    <w:rsid w:val="005C4FA0"/>
    <w:rsid w:val="005C6102"/>
    <w:rsid w:val="005C6384"/>
    <w:rsid w:val="005C638A"/>
    <w:rsid w:val="005C6DD5"/>
    <w:rsid w:val="005C7578"/>
    <w:rsid w:val="005C7C09"/>
    <w:rsid w:val="005D0617"/>
    <w:rsid w:val="005D0AB0"/>
    <w:rsid w:val="005D22EC"/>
    <w:rsid w:val="005D27E7"/>
    <w:rsid w:val="005D2B9D"/>
    <w:rsid w:val="005D2DE3"/>
    <w:rsid w:val="005D3022"/>
    <w:rsid w:val="005D3528"/>
    <w:rsid w:val="005D4165"/>
    <w:rsid w:val="005D4591"/>
    <w:rsid w:val="005D6170"/>
    <w:rsid w:val="005D6337"/>
    <w:rsid w:val="005D70CC"/>
    <w:rsid w:val="005D7DA6"/>
    <w:rsid w:val="005E0144"/>
    <w:rsid w:val="005E062E"/>
    <w:rsid w:val="005E0C5F"/>
    <w:rsid w:val="005E1D8F"/>
    <w:rsid w:val="005E2A1D"/>
    <w:rsid w:val="005E363C"/>
    <w:rsid w:val="005E3FE7"/>
    <w:rsid w:val="005E4636"/>
    <w:rsid w:val="005E5196"/>
    <w:rsid w:val="005E5244"/>
    <w:rsid w:val="005E5EC4"/>
    <w:rsid w:val="005E6A75"/>
    <w:rsid w:val="005E757D"/>
    <w:rsid w:val="005E7F4C"/>
    <w:rsid w:val="005F0629"/>
    <w:rsid w:val="005F103A"/>
    <w:rsid w:val="005F228F"/>
    <w:rsid w:val="005F5315"/>
    <w:rsid w:val="005F561A"/>
    <w:rsid w:val="005F563A"/>
    <w:rsid w:val="005F5907"/>
    <w:rsid w:val="005F6036"/>
    <w:rsid w:val="005F7A05"/>
    <w:rsid w:val="00600040"/>
    <w:rsid w:val="006003E7"/>
    <w:rsid w:val="00601620"/>
    <w:rsid w:val="00602221"/>
    <w:rsid w:val="00602A19"/>
    <w:rsid w:val="006044DE"/>
    <w:rsid w:val="00604949"/>
    <w:rsid w:val="00605993"/>
    <w:rsid w:val="006063CD"/>
    <w:rsid w:val="006067FF"/>
    <w:rsid w:val="00607F78"/>
    <w:rsid w:val="006103CF"/>
    <w:rsid w:val="00610869"/>
    <w:rsid w:val="00611040"/>
    <w:rsid w:val="006116C5"/>
    <w:rsid w:val="00611D2E"/>
    <w:rsid w:val="00612717"/>
    <w:rsid w:val="00614992"/>
    <w:rsid w:val="00614F8A"/>
    <w:rsid w:val="0061573A"/>
    <w:rsid w:val="00615932"/>
    <w:rsid w:val="00615A40"/>
    <w:rsid w:val="00615E3D"/>
    <w:rsid w:val="0061601A"/>
    <w:rsid w:val="006164EB"/>
    <w:rsid w:val="0061650F"/>
    <w:rsid w:val="0061700C"/>
    <w:rsid w:val="00620B61"/>
    <w:rsid w:val="006211C4"/>
    <w:rsid w:val="006227D0"/>
    <w:rsid w:val="00622995"/>
    <w:rsid w:val="006229D8"/>
    <w:rsid w:val="00623932"/>
    <w:rsid w:val="0062490A"/>
    <w:rsid w:val="00625AC9"/>
    <w:rsid w:val="00626949"/>
    <w:rsid w:val="00626CC1"/>
    <w:rsid w:val="00630EA5"/>
    <w:rsid w:val="00631148"/>
    <w:rsid w:val="006331E8"/>
    <w:rsid w:val="00633EF4"/>
    <w:rsid w:val="00634615"/>
    <w:rsid w:val="00635022"/>
    <w:rsid w:val="00635A41"/>
    <w:rsid w:val="00635C4C"/>
    <w:rsid w:val="00636E81"/>
    <w:rsid w:val="00640526"/>
    <w:rsid w:val="006418F8"/>
    <w:rsid w:val="006426B8"/>
    <w:rsid w:val="00642C69"/>
    <w:rsid w:val="00642E24"/>
    <w:rsid w:val="006431C1"/>
    <w:rsid w:val="00643431"/>
    <w:rsid w:val="006443BE"/>
    <w:rsid w:val="00644F33"/>
    <w:rsid w:val="00645D32"/>
    <w:rsid w:val="00645EC0"/>
    <w:rsid w:val="0064661A"/>
    <w:rsid w:val="006466B9"/>
    <w:rsid w:val="0064795A"/>
    <w:rsid w:val="00650E45"/>
    <w:rsid w:val="00650F65"/>
    <w:rsid w:val="006516F9"/>
    <w:rsid w:val="0065174F"/>
    <w:rsid w:val="006517F2"/>
    <w:rsid w:val="006518B1"/>
    <w:rsid w:val="00651FCF"/>
    <w:rsid w:val="00652FEC"/>
    <w:rsid w:val="006533C7"/>
    <w:rsid w:val="00653FD6"/>
    <w:rsid w:val="0065401A"/>
    <w:rsid w:val="0065513F"/>
    <w:rsid w:val="006568DA"/>
    <w:rsid w:val="00657497"/>
    <w:rsid w:val="006603BF"/>
    <w:rsid w:val="00660C1B"/>
    <w:rsid w:val="0066105F"/>
    <w:rsid w:val="00661457"/>
    <w:rsid w:val="0066415D"/>
    <w:rsid w:val="006642A4"/>
    <w:rsid w:val="00664E1B"/>
    <w:rsid w:val="0066564A"/>
    <w:rsid w:val="00666798"/>
    <w:rsid w:val="00670A57"/>
    <w:rsid w:val="006715CB"/>
    <w:rsid w:val="006718FE"/>
    <w:rsid w:val="0067193C"/>
    <w:rsid w:val="00672748"/>
    <w:rsid w:val="0067316B"/>
    <w:rsid w:val="00673278"/>
    <w:rsid w:val="00673F5F"/>
    <w:rsid w:val="00673FE9"/>
    <w:rsid w:val="00674850"/>
    <w:rsid w:val="00674E42"/>
    <w:rsid w:val="00675F86"/>
    <w:rsid w:val="0067715D"/>
    <w:rsid w:val="00677640"/>
    <w:rsid w:val="00677CB8"/>
    <w:rsid w:val="00682DBF"/>
    <w:rsid w:val="00684407"/>
    <w:rsid w:val="00685C9E"/>
    <w:rsid w:val="00686E3B"/>
    <w:rsid w:val="006878AF"/>
    <w:rsid w:val="00687C2D"/>
    <w:rsid w:val="006900ED"/>
    <w:rsid w:val="006901B6"/>
    <w:rsid w:val="00690B3F"/>
    <w:rsid w:val="0069142B"/>
    <w:rsid w:val="00691B88"/>
    <w:rsid w:val="00692E64"/>
    <w:rsid w:val="00693A27"/>
    <w:rsid w:val="00693F70"/>
    <w:rsid w:val="00694193"/>
    <w:rsid w:val="00694351"/>
    <w:rsid w:val="006962AF"/>
    <w:rsid w:val="00696552"/>
    <w:rsid w:val="0069682B"/>
    <w:rsid w:val="00697EF7"/>
    <w:rsid w:val="006A0631"/>
    <w:rsid w:val="006A0CE0"/>
    <w:rsid w:val="006A15E3"/>
    <w:rsid w:val="006A1DDD"/>
    <w:rsid w:val="006A2B6C"/>
    <w:rsid w:val="006A2C69"/>
    <w:rsid w:val="006A308D"/>
    <w:rsid w:val="006A3972"/>
    <w:rsid w:val="006A3D9C"/>
    <w:rsid w:val="006A4840"/>
    <w:rsid w:val="006A4C97"/>
    <w:rsid w:val="006A4CFA"/>
    <w:rsid w:val="006A5252"/>
    <w:rsid w:val="006A5E89"/>
    <w:rsid w:val="006A66BF"/>
    <w:rsid w:val="006A7810"/>
    <w:rsid w:val="006B03BD"/>
    <w:rsid w:val="006B0B71"/>
    <w:rsid w:val="006B228D"/>
    <w:rsid w:val="006B37F5"/>
    <w:rsid w:val="006B523B"/>
    <w:rsid w:val="006B621C"/>
    <w:rsid w:val="006B7A88"/>
    <w:rsid w:val="006C00E9"/>
    <w:rsid w:val="006C16C4"/>
    <w:rsid w:val="006C20AA"/>
    <w:rsid w:val="006C2675"/>
    <w:rsid w:val="006C515E"/>
    <w:rsid w:val="006C5661"/>
    <w:rsid w:val="006C5723"/>
    <w:rsid w:val="006C6E9E"/>
    <w:rsid w:val="006D248F"/>
    <w:rsid w:val="006D2FA4"/>
    <w:rsid w:val="006D32FC"/>
    <w:rsid w:val="006D3FFC"/>
    <w:rsid w:val="006D5BF9"/>
    <w:rsid w:val="006D6E48"/>
    <w:rsid w:val="006D73F5"/>
    <w:rsid w:val="006D78A8"/>
    <w:rsid w:val="006D7DF1"/>
    <w:rsid w:val="006E0A06"/>
    <w:rsid w:val="006E1460"/>
    <w:rsid w:val="006E1E9B"/>
    <w:rsid w:val="006E20E2"/>
    <w:rsid w:val="006E3C6B"/>
    <w:rsid w:val="006E3E4A"/>
    <w:rsid w:val="006E49BC"/>
    <w:rsid w:val="006E63B7"/>
    <w:rsid w:val="006E6491"/>
    <w:rsid w:val="006E6B47"/>
    <w:rsid w:val="006E7C3A"/>
    <w:rsid w:val="006F0213"/>
    <w:rsid w:val="006F0D89"/>
    <w:rsid w:val="006F29F3"/>
    <w:rsid w:val="006F3035"/>
    <w:rsid w:val="006F3804"/>
    <w:rsid w:val="006F3BC9"/>
    <w:rsid w:val="006F4083"/>
    <w:rsid w:val="006F411F"/>
    <w:rsid w:val="006F437B"/>
    <w:rsid w:val="006F45C3"/>
    <w:rsid w:val="006F58FE"/>
    <w:rsid w:val="006F6CBA"/>
    <w:rsid w:val="006F730E"/>
    <w:rsid w:val="006F7539"/>
    <w:rsid w:val="007000AA"/>
    <w:rsid w:val="00700A1C"/>
    <w:rsid w:val="00700A4F"/>
    <w:rsid w:val="00700D0A"/>
    <w:rsid w:val="0070241D"/>
    <w:rsid w:val="00702B76"/>
    <w:rsid w:val="00705840"/>
    <w:rsid w:val="007077A3"/>
    <w:rsid w:val="007100AC"/>
    <w:rsid w:val="0071283D"/>
    <w:rsid w:val="00713711"/>
    <w:rsid w:val="00714C33"/>
    <w:rsid w:val="0071535C"/>
    <w:rsid w:val="0071558D"/>
    <w:rsid w:val="0071567A"/>
    <w:rsid w:val="007200CD"/>
    <w:rsid w:val="0072051A"/>
    <w:rsid w:val="007217EB"/>
    <w:rsid w:val="00721E7B"/>
    <w:rsid w:val="00722828"/>
    <w:rsid w:val="007229E4"/>
    <w:rsid w:val="00722FE6"/>
    <w:rsid w:val="00723646"/>
    <w:rsid w:val="007244C2"/>
    <w:rsid w:val="00724E5C"/>
    <w:rsid w:val="007252B1"/>
    <w:rsid w:val="00725519"/>
    <w:rsid w:val="00725CDF"/>
    <w:rsid w:val="00726627"/>
    <w:rsid w:val="007268D0"/>
    <w:rsid w:val="00727846"/>
    <w:rsid w:val="00727D0D"/>
    <w:rsid w:val="00730231"/>
    <w:rsid w:val="00730CD0"/>
    <w:rsid w:val="00731DC0"/>
    <w:rsid w:val="007322D9"/>
    <w:rsid w:val="00734458"/>
    <w:rsid w:val="00735570"/>
    <w:rsid w:val="00737E85"/>
    <w:rsid w:val="007408A3"/>
    <w:rsid w:val="007408D3"/>
    <w:rsid w:val="00740FBF"/>
    <w:rsid w:val="007421D3"/>
    <w:rsid w:val="0074276C"/>
    <w:rsid w:val="00744249"/>
    <w:rsid w:val="0074457E"/>
    <w:rsid w:val="007447B6"/>
    <w:rsid w:val="00744D12"/>
    <w:rsid w:val="00744DD5"/>
    <w:rsid w:val="00745807"/>
    <w:rsid w:val="0074647E"/>
    <w:rsid w:val="00746B95"/>
    <w:rsid w:val="007472BE"/>
    <w:rsid w:val="0074736B"/>
    <w:rsid w:val="007505F8"/>
    <w:rsid w:val="00750C73"/>
    <w:rsid w:val="00751863"/>
    <w:rsid w:val="00752361"/>
    <w:rsid w:val="0075379F"/>
    <w:rsid w:val="00753AE7"/>
    <w:rsid w:val="007553BC"/>
    <w:rsid w:val="00755C10"/>
    <w:rsid w:val="0075636A"/>
    <w:rsid w:val="0075638A"/>
    <w:rsid w:val="007564D5"/>
    <w:rsid w:val="00761498"/>
    <w:rsid w:val="00762403"/>
    <w:rsid w:val="0076251B"/>
    <w:rsid w:val="00762F69"/>
    <w:rsid w:val="0076382E"/>
    <w:rsid w:val="007642D8"/>
    <w:rsid w:val="00764302"/>
    <w:rsid w:val="00764444"/>
    <w:rsid w:val="007649D1"/>
    <w:rsid w:val="00764E55"/>
    <w:rsid w:val="00765DD4"/>
    <w:rsid w:val="00766275"/>
    <w:rsid w:val="0077030A"/>
    <w:rsid w:val="007738AE"/>
    <w:rsid w:val="00774D19"/>
    <w:rsid w:val="007755CD"/>
    <w:rsid w:val="0077629A"/>
    <w:rsid w:val="00776FFD"/>
    <w:rsid w:val="00777ADE"/>
    <w:rsid w:val="00777E92"/>
    <w:rsid w:val="00780219"/>
    <w:rsid w:val="00781046"/>
    <w:rsid w:val="00781A16"/>
    <w:rsid w:val="00781EBC"/>
    <w:rsid w:val="007821F8"/>
    <w:rsid w:val="00782480"/>
    <w:rsid w:val="00782787"/>
    <w:rsid w:val="00783122"/>
    <w:rsid w:val="0078328C"/>
    <w:rsid w:val="007836C9"/>
    <w:rsid w:val="007836F2"/>
    <w:rsid w:val="00783F26"/>
    <w:rsid w:val="0078618E"/>
    <w:rsid w:val="00786599"/>
    <w:rsid w:val="00787505"/>
    <w:rsid w:val="00787A04"/>
    <w:rsid w:val="007906F0"/>
    <w:rsid w:val="00790BC5"/>
    <w:rsid w:val="007914B5"/>
    <w:rsid w:val="0079162C"/>
    <w:rsid w:val="00791C6E"/>
    <w:rsid w:val="007923D0"/>
    <w:rsid w:val="00793CDB"/>
    <w:rsid w:val="007944D2"/>
    <w:rsid w:val="00796367"/>
    <w:rsid w:val="00796FDE"/>
    <w:rsid w:val="00797068"/>
    <w:rsid w:val="00797928"/>
    <w:rsid w:val="00797C55"/>
    <w:rsid w:val="00797DB8"/>
    <w:rsid w:val="007A006A"/>
    <w:rsid w:val="007A09F1"/>
    <w:rsid w:val="007A0FF0"/>
    <w:rsid w:val="007A2064"/>
    <w:rsid w:val="007A2582"/>
    <w:rsid w:val="007A25AC"/>
    <w:rsid w:val="007A2F75"/>
    <w:rsid w:val="007A60A2"/>
    <w:rsid w:val="007A686B"/>
    <w:rsid w:val="007A7442"/>
    <w:rsid w:val="007A758B"/>
    <w:rsid w:val="007A7603"/>
    <w:rsid w:val="007B2EDD"/>
    <w:rsid w:val="007B4C09"/>
    <w:rsid w:val="007B69A9"/>
    <w:rsid w:val="007B6BB4"/>
    <w:rsid w:val="007B72A4"/>
    <w:rsid w:val="007B760E"/>
    <w:rsid w:val="007B7CC7"/>
    <w:rsid w:val="007C0D23"/>
    <w:rsid w:val="007C1B17"/>
    <w:rsid w:val="007C1B42"/>
    <w:rsid w:val="007C2972"/>
    <w:rsid w:val="007C3433"/>
    <w:rsid w:val="007C36CA"/>
    <w:rsid w:val="007C4168"/>
    <w:rsid w:val="007C4A66"/>
    <w:rsid w:val="007C6E93"/>
    <w:rsid w:val="007C7590"/>
    <w:rsid w:val="007C78E5"/>
    <w:rsid w:val="007D03DC"/>
    <w:rsid w:val="007D13DA"/>
    <w:rsid w:val="007D22E7"/>
    <w:rsid w:val="007D27FE"/>
    <w:rsid w:val="007D32FA"/>
    <w:rsid w:val="007D3B2A"/>
    <w:rsid w:val="007D4234"/>
    <w:rsid w:val="007D45DD"/>
    <w:rsid w:val="007D4E31"/>
    <w:rsid w:val="007D4E3C"/>
    <w:rsid w:val="007D5CC3"/>
    <w:rsid w:val="007D677A"/>
    <w:rsid w:val="007D707F"/>
    <w:rsid w:val="007E0112"/>
    <w:rsid w:val="007E1EDB"/>
    <w:rsid w:val="007E2B45"/>
    <w:rsid w:val="007E36E0"/>
    <w:rsid w:val="007E3756"/>
    <w:rsid w:val="007E5C33"/>
    <w:rsid w:val="007E66B2"/>
    <w:rsid w:val="007F0CD0"/>
    <w:rsid w:val="007F10F3"/>
    <w:rsid w:val="007F15A1"/>
    <w:rsid w:val="007F19C2"/>
    <w:rsid w:val="007F2513"/>
    <w:rsid w:val="007F295E"/>
    <w:rsid w:val="007F29D2"/>
    <w:rsid w:val="007F2B1B"/>
    <w:rsid w:val="007F388A"/>
    <w:rsid w:val="007F3D56"/>
    <w:rsid w:val="007F5298"/>
    <w:rsid w:val="007F6929"/>
    <w:rsid w:val="007F69B3"/>
    <w:rsid w:val="0080033F"/>
    <w:rsid w:val="0080079C"/>
    <w:rsid w:val="00800BE7"/>
    <w:rsid w:val="00802DB1"/>
    <w:rsid w:val="00803897"/>
    <w:rsid w:val="00804166"/>
    <w:rsid w:val="008042C6"/>
    <w:rsid w:val="008043B0"/>
    <w:rsid w:val="00804958"/>
    <w:rsid w:val="00807386"/>
    <w:rsid w:val="0080753A"/>
    <w:rsid w:val="00807CA8"/>
    <w:rsid w:val="0081080A"/>
    <w:rsid w:val="00813BE2"/>
    <w:rsid w:val="0081447A"/>
    <w:rsid w:val="00814931"/>
    <w:rsid w:val="00814C01"/>
    <w:rsid w:val="00815223"/>
    <w:rsid w:val="00815646"/>
    <w:rsid w:val="008158DE"/>
    <w:rsid w:val="00817138"/>
    <w:rsid w:val="00817745"/>
    <w:rsid w:val="00817C04"/>
    <w:rsid w:val="00820566"/>
    <w:rsid w:val="008208A8"/>
    <w:rsid w:val="0082176E"/>
    <w:rsid w:val="0082251A"/>
    <w:rsid w:val="00822699"/>
    <w:rsid w:val="00822C7A"/>
    <w:rsid w:val="00823E01"/>
    <w:rsid w:val="008241F3"/>
    <w:rsid w:val="00824206"/>
    <w:rsid w:val="00824233"/>
    <w:rsid w:val="00825AB6"/>
    <w:rsid w:val="00826218"/>
    <w:rsid w:val="00826B26"/>
    <w:rsid w:val="00826F87"/>
    <w:rsid w:val="0083158D"/>
    <w:rsid w:val="008315C6"/>
    <w:rsid w:val="0083256A"/>
    <w:rsid w:val="008335C7"/>
    <w:rsid w:val="0083424A"/>
    <w:rsid w:val="0083513D"/>
    <w:rsid w:val="00835EC1"/>
    <w:rsid w:val="008417E1"/>
    <w:rsid w:val="008426E9"/>
    <w:rsid w:val="008432CB"/>
    <w:rsid w:val="00843FA7"/>
    <w:rsid w:val="0084401C"/>
    <w:rsid w:val="008440AB"/>
    <w:rsid w:val="00845ABE"/>
    <w:rsid w:val="00845B81"/>
    <w:rsid w:val="008467EF"/>
    <w:rsid w:val="00846CC5"/>
    <w:rsid w:val="0085159F"/>
    <w:rsid w:val="00851BE2"/>
    <w:rsid w:val="00853003"/>
    <w:rsid w:val="008545B9"/>
    <w:rsid w:val="00855435"/>
    <w:rsid w:val="00856A97"/>
    <w:rsid w:val="00856D2C"/>
    <w:rsid w:val="0085747F"/>
    <w:rsid w:val="0086096A"/>
    <w:rsid w:val="00861636"/>
    <w:rsid w:val="008618FD"/>
    <w:rsid w:val="008619A4"/>
    <w:rsid w:val="00862330"/>
    <w:rsid w:val="008644BE"/>
    <w:rsid w:val="008644F5"/>
    <w:rsid w:val="0086472E"/>
    <w:rsid w:val="00865A98"/>
    <w:rsid w:val="008678FE"/>
    <w:rsid w:val="00867ABA"/>
    <w:rsid w:val="008701CE"/>
    <w:rsid w:val="00871827"/>
    <w:rsid w:val="00871C3F"/>
    <w:rsid w:val="00871CEE"/>
    <w:rsid w:val="008727AE"/>
    <w:rsid w:val="00872D9A"/>
    <w:rsid w:val="008735F6"/>
    <w:rsid w:val="00874BC2"/>
    <w:rsid w:val="00874DF9"/>
    <w:rsid w:val="0087507E"/>
    <w:rsid w:val="008751F8"/>
    <w:rsid w:val="008766EF"/>
    <w:rsid w:val="00876A10"/>
    <w:rsid w:val="00876BF9"/>
    <w:rsid w:val="00877A25"/>
    <w:rsid w:val="00880076"/>
    <w:rsid w:val="00880572"/>
    <w:rsid w:val="00880770"/>
    <w:rsid w:val="00881C87"/>
    <w:rsid w:val="00882415"/>
    <w:rsid w:val="00882760"/>
    <w:rsid w:val="00882CE8"/>
    <w:rsid w:val="00883D28"/>
    <w:rsid w:val="00883F40"/>
    <w:rsid w:val="00886597"/>
    <w:rsid w:val="00886820"/>
    <w:rsid w:val="00886C10"/>
    <w:rsid w:val="008870A7"/>
    <w:rsid w:val="008873D2"/>
    <w:rsid w:val="00887E7A"/>
    <w:rsid w:val="0089010A"/>
    <w:rsid w:val="00890228"/>
    <w:rsid w:val="0089095E"/>
    <w:rsid w:val="008913CC"/>
    <w:rsid w:val="0089221C"/>
    <w:rsid w:val="0089327D"/>
    <w:rsid w:val="00894676"/>
    <w:rsid w:val="00894902"/>
    <w:rsid w:val="00894D91"/>
    <w:rsid w:val="00896132"/>
    <w:rsid w:val="00896BA0"/>
    <w:rsid w:val="00896BC7"/>
    <w:rsid w:val="00897104"/>
    <w:rsid w:val="0089793A"/>
    <w:rsid w:val="008979B6"/>
    <w:rsid w:val="00897FE8"/>
    <w:rsid w:val="008A15B5"/>
    <w:rsid w:val="008A1F4D"/>
    <w:rsid w:val="008A2906"/>
    <w:rsid w:val="008A2CC9"/>
    <w:rsid w:val="008A376D"/>
    <w:rsid w:val="008A477D"/>
    <w:rsid w:val="008A6A47"/>
    <w:rsid w:val="008A6BA5"/>
    <w:rsid w:val="008A7D3E"/>
    <w:rsid w:val="008B10E6"/>
    <w:rsid w:val="008B2D4D"/>
    <w:rsid w:val="008B5DB8"/>
    <w:rsid w:val="008B7759"/>
    <w:rsid w:val="008C0489"/>
    <w:rsid w:val="008C0491"/>
    <w:rsid w:val="008C0A9D"/>
    <w:rsid w:val="008C11A1"/>
    <w:rsid w:val="008C1276"/>
    <w:rsid w:val="008C149E"/>
    <w:rsid w:val="008C2518"/>
    <w:rsid w:val="008C2834"/>
    <w:rsid w:val="008C3063"/>
    <w:rsid w:val="008C3965"/>
    <w:rsid w:val="008C4F8A"/>
    <w:rsid w:val="008C5126"/>
    <w:rsid w:val="008C584D"/>
    <w:rsid w:val="008C5924"/>
    <w:rsid w:val="008C6696"/>
    <w:rsid w:val="008D0E9B"/>
    <w:rsid w:val="008D0F05"/>
    <w:rsid w:val="008D1037"/>
    <w:rsid w:val="008D1A8E"/>
    <w:rsid w:val="008D1D77"/>
    <w:rsid w:val="008D218E"/>
    <w:rsid w:val="008D288F"/>
    <w:rsid w:val="008D30CB"/>
    <w:rsid w:val="008D3131"/>
    <w:rsid w:val="008D453D"/>
    <w:rsid w:val="008D4ABE"/>
    <w:rsid w:val="008D59B8"/>
    <w:rsid w:val="008D5A92"/>
    <w:rsid w:val="008D5C7E"/>
    <w:rsid w:val="008D5F68"/>
    <w:rsid w:val="008D6D2C"/>
    <w:rsid w:val="008D75E1"/>
    <w:rsid w:val="008E0349"/>
    <w:rsid w:val="008E0AF6"/>
    <w:rsid w:val="008E270C"/>
    <w:rsid w:val="008E3062"/>
    <w:rsid w:val="008E3E20"/>
    <w:rsid w:val="008E54BB"/>
    <w:rsid w:val="008E575B"/>
    <w:rsid w:val="008E646A"/>
    <w:rsid w:val="008E6C0D"/>
    <w:rsid w:val="008E7769"/>
    <w:rsid w:val="008E7A05"/>
    <w:rsid w:val="008E7E41"/>
    <w:rsid w:val="008F0473"/>
    <w:rsid w:val="008F04B2"/>
    <w:rsid w:val="008F04F4"/>
    <w:rsid w:val="008F17BE"/>
    <w:rsid w:val="008F2403"/>
    <w:rsid w:val="008F3EF4"/>
    <w:rsid w:val="008F41B2"/>
    <w:rsid w:val="008F45C4"/>
    <w:rsid w:val="008F462C"/>
    <w:rsid w:val="008F4687"/>
    <w:rsid w:val="008F5831"/>
    <w:rsid w:val="008F61BE"/>
    <w:rsid w:val="008F6887"/>
    <w:rsid w:val="008F6C8E"/>
    <w:rsid w:val="00900B49"/>
    <w:rsid w:val="00900E5A"/>
    <w:rsid w:val="0090140D"/>
    <w:rsid w:val="00901485"/>
    <w:rsid w:val="0090193A"/>
    <w:rsid w:val="009019E4"/>
    <w:rsid w:val="009026C5"/>
    <w:rsid w:val="0090331D"/>
    <w:rsid w:val="00904A09"/>
    <w:rsid w:val="00904E03"/>
    <w:rsid w:val="00904F27"/>
    <w:rsid w:val="00905C6E"/>
    <w:rsid w:val="00905EED"/>
    <w:rsid w:val="00906AF8"/>
    <w:rsid w:val="00906D9F"/>
    <w:rsid w:val="00911128"/>
    <w:rsid w:val="009112B0"/>
    <w:rsid w:val="00911B2B"/>
    <w:rsid w:val="00912443"/>
    <w:rsid w:val="00914323"/>
    <w:rsid w:val="0091466C"/>
    <w:rsid w:val="0091584B"/>
    <w:rsid w:val="00916746"/>
    <w:rsid w:val="00917313"/>
    <w:rsid w:val="009176BA"/>
    <w:rsid w:val="0092093B"/>
    <w:rsid w:val="00920BA5"/>
    <w:rsid w:val="0092190A"/>
    <w:rsid w:val="00921EE1"/>
    <w:rsid w:val="00922C96"/>
    <w:rsid w:val="009234DF"/>
    <w:rsid w:val="00923659"/>
    <w:rsid w:val="009237D9"/>
    <w:rsid w:val="00923AD6"/>
    <w:rsid w:val="00923E84"/>
    <w:rsid w:val="009245E0"/>
    <w:rsid w:val="009245FA"/>
    <w:rsid w:val="0092484B"/>
    <w:rsid w:val="00925144"/>
    <w:rsid w:val="00925AAB"/>
    <w:rsid w:val="0092616E"/>
    <w:rsid w:val="00926715"/>
    <w:rsid w:val="009276A2"/>
    <w:rsid w:val="0093039F"/>
    <w:rsid w:val="00930502"/>
    <w:rsid w:val="00930E85"/>
    <w:rsid w:val="009319A8"/>
    <w:rsid w:val="00931CBF"/>
    <w:rsid w:val="009320A6"/>
    <w:rsid w:val="009320BB"/>
    <w:rsid w:val="00932131"/>
    <w:rsid w:val="0093405C"/>
    <w:rsid w:val="0093434E"/>
    <w:rsid w:val="00934957"/>
    <w:rsid w:val="0093694C"/>
    <w:rsid w:val="0093715F"/>
    <w:rsid w:val="00937334"/>
    <w:rsid w:val="00937F5B"/>
    <w:rsid w:val="00941C9B"/>
    <w:rsid w:val="00942162"/>
    <w:rsid w:val="0094341A"/>
    <w:rsid w:val="00944920"/>
    <w:rsid w:val="0094550B"/>
    <w:rsid w:val="009458D8"/>
    <w:rsid w:val="009459ED"/>
    <w:rsid w:val="0094751C"/>
    <w:rsid w:val="00947842"/>
    <w:rsid w:val="00947873"/>
    <w:rsid w:val="00947D46"/>
    <w:rsid w:val="00950037"/>
    <w:rsid w:val="0095045D"/>
    <w:rsid w:val="009507A3"/>
    <w:rsid w:val="00951D58"/>
    <w:rsid w:val="00951D8A"/>
    <w:rsid w:val="00952637"/>
    <w:rsid w:val="009543D2"/>
    <w:rsid w:val="00954E4E"/>
    <w:rsid w:val="00955A14"/>
    <w:rsid w:val="00955E3E"/>
    <w:rsid w:val="00956403"/>
    <w:rsid w:val="00956437"/>
    <w:rsid w:val="00960D9F"/>
    <w:rsid w:val="00961D72"/>
    <w:rsid w:val="00961EF4"/>
    <w:rsid w:val="00963611"/>
    <w:rsid w:val="00963892"/>
    <w:rsid w:val="00964840"/>
    <w:rsid w:val="00965BA7"/>
    <w:rsid w:val="0096736A"/>
    <w:rsid w:val="00970455"/>
    <w:rsid w:val="00970ABA"/>
    <w:rsid w:val="00970B89"/>
    <w:rsid w:val="00972FEA"/>
    <w:rsid w:val="00973193"/>
    <w:rsid w:val="00973291"/>
    <w:rsid w:val="0097334A"/>
    <w:rsid w:val="00974F71"/>
    <w:rsid w:val="00975100"/>
    <w:rsid w:val="00977CF8"/>
    <w:rsid w:val="00977DA6"/>
    <w:rsid w:val="00977DEB"/>
    <w:rsid w:val="00977F0B"/>
    <w:rsid w:val="009801CD"/>
    <w:rsid w:val="00980A02"/>
    <w:rsid w:val="00980BFF"/>
    <w:rsid w:val="00981320"/>
    <w:rsid w:val="00981663"/>
    <w:rsid w:val="00981744"/>
    <w:rsid w:val="009820DE"/>
    <w:rsid w:val="009828A0"/>
    <w:rsid w:val="009844DB"/>
    <w:rsid w:val="00984F4F"/>
    <w:rsid w:val="009857B6"/>
    <w:rsid w:val="009868BA"/>
    <w:rsid w:val="009870AB"/>
    <w:rsid w:val="009874D8"/>
    <w:rsid w:val="00987A2C"/>
    <w:rsid w:val="00991577"/>
    <w:rsid w:val="00991660"/>
    <w:rsid w:val="0099174E"/>
    <w:rsid w:val="009917C2"/>
    <w:rsid w:val="00991C5B"/>
    <w:rsid w:val="00993501"/>
    <w:rsid w:val="00993FEA"/>
    <w:rsid w:val="00995433"/>
    <w:rsid w:val="009963F2"/>
    <w:rsid w:val="00997466"/>
    <w:rsid w:val="009978CC"/>
    <w:rsid w:val="00997BC5"/>
    <w:rsid w:val="00997EC1"/>
    <w:rsid w:val="009A15C9"/>
    <w:rsid w:val="009A1EB1"/>
    <w:rsid w:val="009A27DB"/>
    <w:rsid w:val="009A2CC6"/>
    <w:rsid w:val="009A315E"/>
    <w:rsid w:val="009A391D"/>
    <w:rsid w:val="009A3AE7"/>
    <w:rsid w:val="009A4157"/>
    <w:rsid w:val="009A420D"/>
    <w:rsid w:val="009A466C"/>
    <w:rsid w:val="009A5878"/>
    <w:rsid w:val="009A6788"/>
    <w:rsid w:val="009A70A2"/>
    <w:rsid w:val="009A740C"/>
    <w:rsid w:val="009A791C"/>
    <w:rsid w:val="009A7B20"/>
    <w:rsid w:val="009A7C15"/>
    <w:rsid w:val="009A7E69"/>
    <w:rsid w:val="009B03D0"/>
    <w:rsid w:val="009B161B"/>
    <w:rsid w:val="009B16ED"/>
    <w:rsid w:val="009B27BB"/>
    <w:rsid w:val="009B2B54"/>
    <w:rsid w:val="009B2BB0"/>
    <w:rsid w:val="009B5DC4"/>
    <w:rsid w:val="009B67A9"/>
    <w:rsid w:val="009B6AA2"/>
    <w:rsid w:val="009B6FA3"/>
    <w:rsid w:val="009C0204"/>
    <w:rsid w:val="009C04B3"/>
    <w:rsid w:val="009C0D46"/>
    <w:rsid w:val="009C2FFB"/>
    <w:rsid w:val="009C30DE"/>
    <w:rsid w:val="009C39D4"/>
    <w:rsid w:val="009C3EA6"/>
    <w:rsid w:val="009C57C0"/>
    <w:rsid w:val="009C69E8"/>
    <w:rsid w:val="009C7EA7"/>
    <w:rsid w:val="009D0012"/>
    <w:rsid w:val="009D0A0B"/>
    <w:rsid w:val="009D0A10"/>
    <w:rsid w:val="009D1388"/>
    <w:rsid w:val="009D1A28"/>
    <w:rsid w:val="009D1DBC"/>
    <w:rsid w:val="009D36DE"/>
    <w:rsid w:val="009D38E5"/>
    <w:rsid w:val="009D58C8"/>
    <w:rsid w:val="009D5C06"/>
    <w:rsid w:val="009D6905"/>
    <w:rsid w:val="009E0FA7"/>
    <w:rsid w:val="009E1F02"/>
    <w:rsid w:val="009E260E"/>
    <w:rsid w:val="009E272A"/>
    <w:rsid w:val="009E370A"/>
    <w:rsid w:val="009E42DC"/>
    <w:rsid w:val="009E4D4B"/>
    <w:rsid w:val="009E5B46"/>
    <w:rsid w:val="009E6886"/>
    <w:rsid w:val="009E7C4B"/>
    <w:rsid w:val="009E7E42"/>
    <w:rsid w:val="009E7F71"/>
    <w:rsid w:val="009F08D7"/>
    <w:rsid w:val="009F0A5D"/>
    <w:rsid w:val="009F0B08"/>
    <w:rsid w:val="009F0D98"/>
    <w:rsid w:val="009F1DDD"/>
    <w:rsid w:val="009F25DB"/>
    <w:rsid w:val="009F25FC"/>
    <w:rsid w:val="009F313E"/>
    <w:rsid w:val="009F3BD9"/>
    <w:rsid w:val="009F3F39"/>
    <w:rsid w:val="009F42FA"/>
    <w:rsid w:val="009F4B49"/>
    <w:rsid w:val="009F4BF8"/>
    <w:rsid w:val="009F4D2B"/>
    <w:rsid w:val="009F73A8"/>
    <w:rsid w:val="009F7561"/>
    <w:rsid w:val="009F7965"/>
    <w:rsid w:val="00A005BC"/>
    <w:rsid w:val="00A00848"/>
    <w:rsid w:val="00A00929"/>
    <w:rsid w:val="00A010E0"/>
    <w:rsid w:val="00A02DED"/>
    <w:rsid w:val="00A03453"/>
    <w:rsid w:val="00A03F23"/>
    <w:rsid w:val="00A0438F"/>
    <w:rsid w:val="00A047BB"/>
    <w:rsid w:val="00A04FBC"/>
    <w:rsid w:val="00A054E5"/>
    <w:rsid w:val="00A0595B"/>
    <w:rsid w:val="00A06627"/>
    <w:rsid w:val="00A06EB5"/>
    <w:rsid w:val="00A07B62"/>
    <w:rsid w:val="00A10AE6"/>
    <w:rsid w:val="00A10B11"/>
    <w:rsid w:val="00A12019"/>
    <w:rsid w:val="00A121CE"/>
    <w:rsid w:val="00A126FE"/>
    <w:rsid w:val="00A127A4"/>
    <w:rsid w:val="00A1283D"/>
    <w:rsid w:val="00A132C4"/>
    <w:rsid w:val="00A144A8"/>
    <w:rsid w:val="00A14F85"/>
    <w:rsid w:val="00A14FA2"/>
    <w:rsid w:val="00A158C8"/>
    <w:rsid w:val="00A15E4F"/>
    <w:rsid w:val="00A170DE"/>
    <w:rsid w:val="00A17FEF"/>
    <w:rsid w:val="00A203D6"/>
    <w:rsid w:val="00A20800"/>
    <w:rsid w:val="00A209B4"/>
    <w:rsid w:val="00A20CBF"/>
    <w:rsid w:val="00A214AF"/>
    <w:rsid w:val="00A227B4"/>
    <w:rsid w:val="00A23CFC"/>
    <w:rsid w:val="00A24348"/>
    <w:rsid w:val="00A25C9F"/>
    <w:rsid w:val="00A27AD4"/>
    <w:rsid w:val="00A27EAD"/>
    <w:rsid w:val="00A322DE"/>
    <w:rsid w:val="00A3352F"/>
    <w:rsid w:val="00A3388D"/>
    <w:rsid w:val="00A343D4"/>
    <w:rsid w:val="00A345FC"/>
    <w:rsid w:val="00A34755"/>
    <w:rsid w:val="00A34B8E"/>
    <w:rsid w:val="00A34F36"/>
    <w:rsid w:val="00A359B2"/>
    <w:rsid w:val="00A35A3F"/>
    <w:rsid w:val="00A35D9F"/>
    <w:rsid w:val="00A35FBD"/>
    <w:rsid w:val="00A363E4"/>
    <w:rsid w:val="00A377DD"/>
    <w:rsid w:val="00A37ADE"/>
    <w:rsid w:val="00A40B53"/>
    <w:rsid w:val="00A41122"/>
    <w:rsid w:val="00A418ED"/>
    <w:rsid w:val="00A423B9"/>
    <w:rsid w:val="00A4294E"/>
    <w:rsid w:val="00A430C6"/>
    <w:rsid w:val="00A43914"/>
    <w:rsid w:val="00A449B5"/>
    <w:rsid w:val="00A44F2A"/>
    <w:rsid w:val="00A450AF"/>
    <w:rsid w:val="00A4726C"/>
    <w:rsid w:val="00A5079E"/>
    <w:rsid w:val="00A51502"/>
    <w:rsid w:val="00A5170D"/>
    <w:rsid w:val="00A5171C"/>
    <w:rsid w:val="00A52383"/>
    <w:rsid w:val="00A525C3"/>
    <w:rsid w:val="00A5359A"/>
    <w:rsid w:val="00A53CC6"/>
    <w:rsid w:val="00A547A1"/>
    <w:rsid w:val="00A55CFB"/>
    <w:rsid w:val="00A600EA"/>
    <w:rsid w:val="00A606F6"/>
    <w:rsid w:val="00A61F73"/>
    <w:rsid w:val="00A631E5"/>
    <w:rsid w:val="00A63FAA"/>
    <w:rsid w:val="00A646D7"/>
    <w:rsid w:val="00A64F68"/>
    <w:rsid w:val="00A65BCF"/>
    <w:rsid w:val="00A660B9"/>
    <w:rsid w:val="00A665AD"/>
    <w:rsid w:val="00A700E5"/>
    <w:rsid w:val="00A715E3"/>
    <w:rsid w:val="00A71893"/>
    <w:rsid w:val="00A71ADC"/>
    <w:rsid w:val="00A72477"/>
    <w:rsid w:val="00A73B18"/>
    <w:rsid w:val="00A73BBA"/>
    <w:rsid w:val="00A7439A"/>
    <w:rsid w:val="00A746F5"/>
    <w:rsid w:val="00A74D7E"/>
    <w:rsid w:val="00A74F26"/>
    <w:rsid w:val="00A75E24"/>
    <w:rsid w:val="00A771B1"/>
    <w:rsid w:val="00A77B86"/>
    <w:rsid w:val="00A80CF0"/>
    <w:rsid w:val="00A81AA2"/>
    <w:rsid w:val="00A81F76"/>
    <w:rsid w:val="00A8340E"/>
    <w:rsid w:val="00A837B0"/>
    <w:rsid w:val="00A875CD"/>
    <w:rsid w:val="00A87904"/>
    <w:rsid w:val="00A928ED"/>
    <w:rsid w:val="00A93564"/>
    <w:rsid w:val="00A93F55"/>
    <w:rsid w:val="00A9495E"/>
    <w:rsid w:val="00A94A25"/>
    <w:rsid w:val="00A95F99"/>
    <w:rsid w:val="00A96140"/>
    <w:rsid w:val="00A96C27"/>
    <w:rsid w:val="00A97057"/>
    <w:rsid w:val="00AA03FA"/>
    <w:rsid w:val="00AA1901"/>
    <w:rsid w:val="00AA378E"/>
    <w:rsid w:val="00AA51FE"/>
    <w:rsid w:val="00AA5A69"/>
    <w:rsid w:val="00AA5D6E"/>
    <w:rsid w:val="00AA6C7E"/>
    <w:rsid w:val="00AB1929"/>
    <w:rsid w:val="00AB2CCB"/>
    <w:rsid w:val="00AB355C"/>
    <w:rsid w:val="00AB4B84"/>
    <w:rsid w:val="00AB5C9A"/>
    <w:rsid w:val="00AB763E"/>
    <w:rsid w:val="00AB77DC"/>
    <w:rsid w:val="00AB79E4"/>
    <w:rsid w:val="00AB7F09"/>
    <w:rsid w:val="00AC077E"/>
    <w:rsid w:val="00AC0CC6"/>
    <w:rsid w:val="00AC0F72"/>
    <w:rsid w:val="00AC1478"/>
    <w:rsid w:val="00AC1E12"/>
    <w:rsid w:val="00AC1F75"/>
    <w:rsid w:val="00AC2805"/>
    <w:rsid w:val="00AC3C07"/>
    <w:rsid w:val="00AC5ABB"/>
    <w:rsid w:val="00AC5C3D"/>
    <w:rsid w:val="00AC6155"/>
    <w:rsid w:val="00AC68F1"/>
    <w:rsid w:val="00AC6C69"/>
    <w:rsid w:val="00AC76B8"/>
    <w:rsid w:val="00AD0575"/>
    <w:rsid w:val="00AD092B"/>
    <w:rsid w:val="00AD0A44"/>
    <w:rsid w:val="00AD2183"/>
    <w:rsid w:val="00AD28CA"/>
    <w:rsid w:val="00AD293A"/>
    <w:rsid w:val="00AD2D4D"/>
    <w:rsid w:val="00AD2F70"/>
    <w:rsid w:val="00AD5F7E"/>
    <w:rsid w:val="00AD642A"/>
    <w:rsid w:val="00AD71BD"/>
    <w:rsid w:val="00AD786E"/>
    <w:rsid w:val="00AE048A"/>
    <w:rsid w:val="00AE0566"/>
    <w:rsid w:val="00AE11A5"/>
    <w:rsid w:val="00AE152A"/>
    <w:rsid w:val="00AE27C1"/>
    <w:rsid w:val="00AE2D30"/>
    <w:rsid w:val="00AE312B"/>
    <w:rsid w:val="00AE33D9"/>
    <w:rsid w:val="00AE3DDC"/>
    <w:rsid w:val="00AE747F"/>
    <w:rsid w:val="00AE78CC"/>
    <w:rsid w:val="00AF05D6"/>
    <w:rsid w:val="00AF1484"/>
    <w:rsid w:val="00AF162A"/>
    <w:rsid w:val="00AF1DB4"/>
    <w:rsid w:val="00AF272F"/>
    <w:rsid w:val="00AF328C"/>
    <w:rsid w:val="00AF35BB"/>
    <w:rsid w:val="00AF4230"/>
    <w:rsid w:val="00AF4911"/>
    <w:rsid w:val="00AF5155"/>
    <w:rsid w:val="00AF55F2"/>
    <w:rsid w:val="00AF5F48"/>
    <w:rsid w:val="00AF5F93"/>
    <w:rsid w:val="00AF61EE"/>
    <w:rsid w:val="00AF68E4"/>
    <w:rsid w:val="00AF722A"/>
    <w:rsid w:val="00B0106E"/>
    <w:rsid w:val="00B02532"/>
    <w:rsid w:val="00B02F4A"/>
    <w:rsid w:val="00B03A4C"/>
    <w:rsid w:val="00B0425B"/>
    <w:rsid w:val="00B047EF"/>
    <w:rsid w:val="00B04EE5"/>
    <w:rsid w:val="00B052D2"/>
    <w:rsid w:val="00B07208"/>
    <w:rsid w:val="00B07329"/>
    <w:rsid w:val="00B07555"/>
    <w:rsid w:val="00B10B53"/>
    <w:rsid w:val="00B11B12"/>
    <w:rsid w:val="00B1202E"/>
    <w:rsid w:val="00B120B3"/>
    <w:rsid w:val="00B12927"/>
    <w:rsid w:val="00B12A63"/>
    <w:rsid w:val="00B1332B"/>
    <w:rsid w:val="00B149BA"/>
    <w:rsid w:val="00B14CEC"/>
    <w:rsid w:val="00B151F8"/>
    <w:rsid w:val="00B154A1"/>
    <w:rsid w:val="00B1622F"/>
    <w:rsid w:val="00B16486"/>
    <w:rsid w:val="00B16CFF"/>
    <w:rsid w:val="00B17315"/>
    <w:rsid w:val="00B178A9"/>
    <w:rsid w:val="00B17FAF"/>
    <w:rsid w:val="00B20D1E"/>
    <w:rsid w:val="00B21859"/>
    <w:rsid w:val="00B21F47"/>
    <w:rsid w:val="00B2225D"/>
    <w:rsid w:val="00B2342E"/>
    <w:rsid w:val="00B25181"/>
    <w:rsid w:val="00B25F22"/>
    <w:rsid w:val="00B26121"/>
    <w:rsid w:val="00B26DB3"/>
    <w:rsid w:val="00B27354"/>
    <w:rsid w:val="00B276AE"/>
    <w:rsid w:val="00B27FFE"/>
    <w:rsid w:val="00B305D4"/>
    <w:rsid w:val="00B3099A"/>
    <w:rsid w:val="00B33C23"/>
    <w:rsid w:val="00B33D98"/>
    <w:rsid w:val="00B3438D"/>
    <w:rsid w:val="00B34EA7"/>
    <w:rsid w:val="00B358ED"/>
    <w:rsid w:val="00B368CC"/>
    <w:rsid w:val="00B369DA"/>
    <w:rsid w:val="00B36B6A"/>
    <w:rsid w:val="00B36BAD"/>
    <w:rsid w:val="00B36DF6"/>
    <w:rsid w:val="00B36DFF"/>
    <w:rsid w:val="00B37CFD"/>
    <w:rsid w:val="00B431ED"/>
    <w:rsid w:val="00B449C8"/>
    <w:rsid w:val="00B44C5E"/>
    <w:rsid w:val="00B45149"/>
    <w:rsid w:val="00B45FEC"/>
    <w:rsid w:val="00B4679C"/>
    <w:rsid w:val="00B46F0A"/>
    <w:rsid w:val="00B4775A"/>
    <w:rsid w:val="00B47826"/>
    <w:rsid w:val="00B5179D"/>
    <w:rsid w:val="00B524B7"/>
    <w:rsid w:val="00B52D5F"/>
    <w:rsid w:val="00B531B7"/>
    <w:rsid w:val="00B53562"/>
    <w:rsid w:val="00B5438C"/>
    <w:rsid w:val="00B556DC"/>
    <w:rsid w:val="00B561BF"/>
    <w:rsid w:val="00B567A7"/>
    <w:rsid w:val="00B56A0A"/>
    <w:rsid w:val="00B5738C"/>
    <w:rsid w:val="00B61244"/>
    <w:rsid w:val="00B625D6"/>
    <w:rsid w:val="00B6350D"/>
    <w:rsid w:val="00B63EFD"/>
    <w:rsid w:val="00B6426A"/>
    <w:rsid w:val="00B64819"/>
    <w:rsid w:val="00B64C23"/>
    <w:rsid w:val="00B65242"/>
    <w:rsid w:val="00B652AF"/>
    <w:rsid w:val="00B665B2"/>
    <w:rsid w:val="00B66716"/>
    <w:rsid w:val="00B669F7"/>
    <w:rsid w:val="00B67372"/>
    <w:rsid w:val="00B70771"/>
    <w:rsid w:val="00B71330"/>
    <w:rsid w:val="00B7266A"/>
    <w:rsid w:val="00B7297D"/>
    <w:rsid w:val="00B731CF"/>
    <w:rsid w:val="00B7359C"/>
    <w:rsid w:val="00B74A62"/>
    <w:rsid w:val="00B751B5"/>
    <w:rsid w:val="00B766BD"/>
    <w:rsid w:val="00B76F14"/>
    <w:rsid w:val="00B80EC8"/>
    <w:rsid w:val="00B8246E"/>
    <w:rsid w:val="00B833AA"/>
    <w:rsid w:val="00B84768"/>
    <w:rsid w:val="00B860F9"/>
    <w:rsid w:val="00B8665F"/>
    <w:rsid w:val="00B8675C"/>
    <w:rsid w:val="00B8707B"/>
    <w:rsid w:val="00B87312"/>
    <w:rsid w:val="00B87A16"/>
    <w:rsid w:val="00B906F6"/>
    <w:rsid w:val="00B92BA7"/>
    <w:rsid w:val="00B9361D"/>
    <w:rsid w:val="00B93A6B"/>
    <w:rsid w:val="00B946F8"/>
    <w:rsid w:val="00B94E83"/>
    <w:rsid w:val="00B96894"/>
    <w:rsid w:val="00B971EA"/>
    <w:rsid w:val="00B9784A"/>
    <w:rsid w:val="00B97A48"/>
    <w:rsid w:val="00BA0269"/>
    <w:rsid w:val="00BA0B21"/>
    <w:rsid w:val="00BA0C14"/>
    <w:rsid w:val="00BA200A"/>
    <w:rsid w:val="00BA2088"/>
    <w:rsid w:val="00BA21B7"/>
    <w:rsid w:val="00BA32B2"/>
    <w:rsid w:val="00BA361D"/>
    <w:rsid w:val="00BA4896"/>
    <w:rsid w:val="00BA5412"/>
    <w:rsid w:val="00BA58DF"/>
    <w:rsid w:val="00BA7110"/>
    <w:rsid w:val="00BB15AC"/>
    <w:rsid w:val="00BB1EEC"/>
    <w:rsid w:val="00BB2121"/>
    <w:rsid w:val="00BB2CCF"/>
    <w:rsid w:val="00BB3BA1"/>
    <w:rsid w:val="00BB3D71"/>
    <w:rsid w:val="00BB4B3E"/>
    <w:rsid w:val="00BB65E3"/>
    <w:rsid w:val="00BB6765"/>
    <w:rsid w:val="00BB77CE"/>
    <w:rsid w:val="00BC1486"/>
    <w:rsid w:val="00BC2225"/>
    <w:rsid w:val="00BC2477"/>
    <w:rsid w:val="00BC28F7"/>
    <w:rsid w:val="00BC4012"/>
    <w:rsid w:val="00BC4219"/>
    <w:rsid w:val="00BC4322"/>
    <w:rsid w:val="00BC499A"/>
    <w:rsid w:val="00BC4A22"/>
    <w:rsid w:val="00BC5C05"/>
    <w:rsid w:val="00BC7474"/>
    <w:rsid w:val="00BC7CA4"/>
    <w:rsid w:val="00BD05C2"/>
    <w:rsid w:val="00BD0EB3"/>
    <w:rsid w:val="00BD13EC"/>
    <w:rsid w:val="00BD22EC"/>
    <w:rsid w:val="00BD35B3"/>
    <w:rsid w:val="00BD38B9"/>
    <w:rsid w:val="00BD6B5A"/>
    <w:rsid w:val="00BD76ED"/>
    <w:rsid w:val="00BD7E15"/>
    <w:rsid w:val="00BE0753"/>
    <w:rsid w:val="00BE1775"/>
    <w:rsid w:val="00BE1BC2"/>
    <w:rsid w:val="00BE2E4A"/>
    <w:rsid w:val="00BE2EED"/>
    <w:rsid w:val="00BE3C7A"/>
    <w:rsid w:val="00BE4C7A"/>
    <w:rsid w:val="00BE4CAB"/>
    <w:rsid w:val="00BE6A37"/>
    <w:rsid w:val="00BF038D"/>
    <w:rsid w:val="00BF051F"/>
    <w:rsid w:val="00BF17F1"/>
    <w:rsid w:val="00BF27AD"/>
    <w:rsid w:val="00BF2BAC"/>
    <w:rsid w:val="00BF31EF"/>
    <w:rsid w:val="00BF3DC5"/>
    <w:rsid w:val="00BF4062"/>
    <w:rsid w:val="00BF4F4A"/>
    <w:rsid w:val="00BF51D8"/>
    <w:rsid w:val="00BF568D"/>
    <w:rsid w:val="00BF60CE"/>
    <w:rsid w:val="00BF6425"/>
    <w:rsid w:val="00BF7B40"/>
    <w:rsid w:val="00BF7C59"/>
    <w:rsid w:val="00C0087C"/>
    <w:rsid w:val="00C00945"/>
    <w:rsid w:val="00C02266"/>
    <w:rsid w:val="00C02422"/>
    <w:rsid w:val="00C03245"/>
    <w:rsid w:val="00C04664"/>
    <w:rsid w:val="00C04C3F"/>
    <w:rsid w:val="00C04DAB"/>
    <w:rsid w:val="00C0517C"/>
    <w:rsid w:val="00C059B0"/>
    <w:rsid w:val="00C06DEC"/>
    <w:rsid w:val="00C070F4"/>
    <w:rsid w:val="00C10E73"/>
    <w:rsid w:val="00C118BF"/>
    <w:rsid w:val="00C1226E"/>
    <w:rsid w:val="00C1318B"/>
    <w:rsid w:val="00C13979"/>
    <w:rsid w:val="00C13C23"/>
    <w:rsid w:val="00C159CC"/>
    <w:rsid w:val="00C16418"/>
    <w:rsid w:val="00C20C73"/>
    <w:rsid w:val="00C20EC4"/>
    <w:rsid w:val="00C21A74"/>
    <w:rsid w:val="00C23CBE"/>
    <w:rsid w:val="00C24C5F"/>
    <w:rsid w:val="00C25F87"/>
    <w:rsid w:val="00C263A9"/>
    <w:rsid w:val="00C32E88"/>
    <w:rsid w:val="00C32FA9"/>
    <w:rsid w:val="00C331D6"/>
    <w:rsid w:val="00C33913"/>
    <w:rsid w:val="00C34D88"/>
    <w:rsid w:val="00C3577A"/>
    <w:rsid w:val="00C365AC"/>
    <w:rsid w:val="00C36E91"/>
    <w:rsid w:val="00C37ED9"/>
    <w:rsid w:val="00C40DE5"/>
    <w:rsid w:val="00C41F60"/>
    <w:rsid w:val="00C42ADD"/>
    <w:rsid w:val="00C4338B"/>
    <w:rsid w:val="00C43624"/>
    <w:rsid w:val="00C43D58"/>
    <w:rsid w:val="00C447DE"/>
    <w:rsid w:val="00C44816"/>
    <w:rsid w:val="00C456D2"/>
    <w:rsid w:val="00C45EF6"/>
    <w:rsid w:val="00C46355"/>
    <w:rsid w:val="00C507CA"/>
    <w:rsid w:val="00C52515"/>
    <w:rsid w:val="00C5268C"/>
    <w:rsid w:val="00C53CA4"/>
    <w:rsid w:val="00C53F23"/>
    <w:rsid w:val="00C5529E"/>
    <w:rsid w:val="00C56169"/>
    <w:rsid w:val="00C5620B"/>
    <w:rsid w:val="00C56AAA"/>
    <w:rsid w:val="00C5701A"/>
    <w:rsid w:val="00C574B0"/>
    <w:rsid w:val="00C60160"/>
    <w:rsid w:val="00C6024C"/>
    <w:rsid w:val="00C61025"/>
    <w:rsid w:val="00C61D6A"/>
    <w:rsid w:val="00C62778"/>
    <w:rsid w:val="00C6290C"/>
    <w:rsid w:val="00C63F56"/>
    <w:rsid w:val="00C64C20"/>
    <w:rsid w:val="00C6556C"/>
    <w:rsid w:val="00C66FDF"/>
    <w:rsid w:val="00C67185"/>
    <w:rsid w:val="00C70055"/>
    <w:rsid w:val="00C70BDB"/>
    <w:rsid w:val="00C70DBF"/>
    <w:rsid w:val="00C71625"/>
    <w:rsid w:val="00C71B07"/>
    <w:rsid w:val="00C71D0F"/>
    <w:rsid w:val="00C7289D"/>
    <w:rsid w:val="00C728A2"/>
    <w:rsid w:val="00C73DA9"/>
    <w:rsid w:val="00C75F77"/>
    <w:rsid w:val="00C76BAD"/>
    <w:rsid w:val="00C77751"/>
    <w:rsid w:val="00C8009B"/>
    <w:rsid w:val="00C811A9"/>
    <w:rsid w:val="00C821F3"/>
    <w:rsid w:val="00C8260E"/>
    <w:rsid w:val="00C82D1C"/>
    <w:rsid w:val="00C831C0"/>
    <w:rsid w:val="00C834AC"/>
    <w:rsid w:val="00C8528B"/>
    <w:rsid w:val="00C85290"/>
    <w:rsid w:val="00C8571E"/>
    <w:rsid w:val="00C87FD7"/>
    <w:rsid w:val="00C90124"/>
    <w:rsid w:val="00C9056F"/>
    <w:rsid w:val="00C90ADC"/>
    <w:rsid w:val="00C9196C"/>
    <w:rsid w:val="00C91CEE"/>
    <w:rsid w:val="00C92E59"/>
    <w:rsid w:val="00C9312A"/>
    <w:rsid w:val="00C93BBA"/>
    <w:rsid w:val="00C948C8"/>
    <w:rsid w:val="00C95F0F"/>
    <w:rsid w:val="00C966C9"/>
    <w:rsid w:val="00C96720"/>
    <w:rsid w:val="00C97EAB"/>
    <w:rsid w:val="00CA07E9"/>
    <w:rsid w:val="00CA0BC2"/>
    <w:rsid w:val="00CA1AE1"/>
    <w:rsid w:val="00CA2086"/>
    <w:rsid w:val="00CA3F07"/>
    <w:rsid w:val="00CA4134"/>
    <w:rsid w:val="00CA4878"/>
    <w:rsid w:val="00CA6846"/>
    <w:rsid w:val="00CA6B50"/>
    <w:rsid w:val="00CB0B5F"/>
    <w:rsid w:val="00CB0F4E"/>
    <w:rsid w:val="00CB331B"/>
    <w:rsid w:val="00CB3983"/>
    <w:rsid w:val="00CB3F96"/>
    <w:rsid w:val="00CB49F3"/>
    <w:rsid w:val="00CB4CF7"/>
    <w:rsid w:val="00CB5005"/>
    <w:rsid w:val="00CB5AB8"/>
    <w:rsid w:val="00CB63EF"/>
    <w:rsid w:val="00CB7DD3"/>
    <w:rsid w:val="00CB7F8F"/>
    <w:rsid w:val="00CC0855"/>
    <w:rsid w:val="00CC091C"/>
    <w:rsid w:val="00CC0D11"/>
    <w:rsid w:val="00CC0ECE"/>
    <w:rsid w:val="00CC1158"/>
    <w:rsid w:val="00CC1B62"/>
    <w:rsid w:val="00CC1DD7"/>
    <w:rsid w:val="00CC1E68"/>
    <w:rsid w:val="00CC339E"/>
    <w:rsid w:val="00CC3951"/>
    <w:rsid w:val="00CC42AE"/>
    <w:rsid w:val="00CC4E1C"/>
    <w:rsid w:val="00CC5090"/>
    <w:rsid w:val="00CC5247"/>
    <w:rsid w:val="00CC543E"/>
    <w:rsid w:val="00CC552F"/>
    <w:rsid w:val="00CC6C38"/>
    <w:rsid w:val="00CC75B5"/>
    <w:rsid w:val="00CD0404"/>
    <w:rsid w:val="00CD0688"/>
    <w:rsid w:val="00CD0A57"/>
    <w:rsid w:val="00CD2076"/>
    <w:rsid w:val="00CD2751"/>
    <w:rsid w:val="00CD3CAA"/>
    <w:rsid w:val="00CD3D12"/>
    <w:rsid w:val="00CD4935"/>
    <w:rsid w:val="00CD4C89"/>
    <w:rsid w:val="00CD5627"/>
    <w:rsid w:val="00CD72DD"/>
    <w:rsid w:val="00CD72EF"/>
    <w:rsid w:val="00CE0FFC"/>
    <w:rsid w:val="00CE145C"/>
    <w:rsid w:val="00CE1B83"/>
    <w:rsid w:val="00CE1C27"/>
    <w:rsid w:val="00CE2819"/>
    <w:rsid w:val="00CE2DE7"/>
    <w:rsid w:val="00CE2DEF"/>
    <w:rsid w:val="00CE2ED7"/>
    <w:rsid w:val="00CE38D5"/>
    <w:rsid w:val="00CE3C01"/>
    <w:rsid w:val="00CE4132"/>
    <w:rsid w:val="00CE4D29"/>
    <w:rsid w:val="00CE4E36"/>
    <w:rsid w:val="00CE5379"/>
    <w:rsid w:val="00CE55B3"/>
    <w:rsid w:val="00CE56E3"/>
    <w:rsid w:val="00CE613D"/>
    <w:rsid w:val="00CE65EE"/>
    <w:rsid w:val="00CE6933"/>
    <w:rsid w:val="00CE6A3B"/>
    <w:rsid w:val="00CE6C42"/>
    <w:rsid w:val="00CF104B"/>
    <w:rsid w:val="00CF2672"/>
    <w:rsid w:val="00CF273A"/>
    <w:rsid w:val="00CF28F9"/>
    <w:rsid w:val="00CF2A49"/>
    <w:rsid w:val="00CF3C1C"/>
    <w:rsid w:val="00CF3DEA"/>
    <w:rsid w:val="00CF4529"/>
    <w:rsid w:val="00CF4E99"/>
    <w:rsid w:val="00CF59D6"/>
    <w:rsid w:val="00CF701B"/>
    <w:rsid w:val="00CF7BC8"/>
    <w:rsid w:val="00D00969"/>
    <w:rsid w:val="00D02E4C"/>
    <w:rsid w:val="00D048A1"/>
    <w:rsid w:val="00D054E0"/>
    <w:rsid w:val="00D05A52"/>
    <w:rsid w:val="00D06668"/>
    <w:rsid w:val="00D06959"/>
    <w:rsid w:val="00D06CD8"/>
    <w:rsid w:val="00D07A21"/>
    <w:rsid w:val="00D07B1B"/>
    <w:rsid w:val="00D07BFE"/>
    <w:rsid w:val="00D11669"/>
    <w:rsid w:val="00D121D3"/>
    <w:rsid w:val="00D12CC0"/>
    <w:rsid w:val="00D13143"/>
    <w:rsid w:val="00D13775"/>
    <w:rsid w:val="00D13F58"/>
    <w:rsid w:val="00D14193"/>
    <w:rsid w:val="00D14B60"/>
    <w:rsid w:val="00D14C74"/>
    <w:rsid w:val="00D14EE5"/>
    <w:rsid w:val="00D21D3E"/>
    <w:rsid w:val="00D2202C"/>
    <w:rsid w:val="00D22CE1"/>
    <w:rsid w:val="00D233C7"/>
    <w:rsid w:val="00D237E8"/>
    <w:rsid w:val="00D23849"/>
    <w:rsid w:val="00D2405D"/>
    <w:rsid w:val="00D24650"/>
    <w:rsid w:val="00D246B4"/>
    <w:rsid w:val="00D24788"/>
    <w:rsid w:val="00D24937"/>
    <w:rsid w:val="00D24A91"/>
    <w:rsid w:val="00D25A13"/>
    <w:rsid w:val="00D25CCC"/>
    <w:rsid w:val="00D268F1"/>
    <w:rsid w:val="00D26B96"/>
    <w:rsid w:val="00D27564"/>
    <w:rsid w:val="00D27918"/>
    <w:rsid w:val="00D32CD6"/>
    <w:rsid w:val="00D35759"/>
    <w:rsid w:val="00D3592F"/>
    <w:rsid w:val="00D35CD6"/>
    <w:rsid w:val="00D36B0E"/>
    <w:rsid w:val="00D36B67"/>
    <w:rsid w:val="00D37397"/>
    <w:rsid w:val="00D3749D"/>
    <w:rsid w:val="00D37D87"/>
    <w:rsid w:val="00D4037C"/>
    <w:rsid w:val="00D40FC5"/>
    <w:rsid w:val="00D415D9"/>
    <w:rsid w:val="00D41F22"/>
    <w:rsid w:val="00D426A6"/>
    <w:rsid w:val="00D43073"/>
    <w:rsid w:val="00D4334E"/>
    <w:rsid w:val="00D43C67"/>
    <w:rsid w:val="00D44E4C"/>
    <w:rsid w:val="00D4530C"/>
    <w:rsid w:val="00D45B39"/>
    <w:rsid w:val="00D4661C"/>
    <w:rsid w:val="00D467CC"/>
    <w:rsid w:val="00D47398"/>
    <w:rsid w:val="00D47BBE"/>
    <w:rsid w:val="00D506F2"/>
    <w:rsid w:val="00D50763"/>
    <w:rsid w:val="00D515CA"/>
    <w:rsid w:val="00D52195"/>
    <w:rsid w:val="00D54737"/>
    <w:rsid w:val="00D55006"/>
    <w:rsid w:val="00D55100"/>
    <w:rsid w:val="00D558BE"/>
    <w:rsid w:val="00D55980"/>
    <w:rsid w:val="00D55A18"/>
    <w:rsid w:val="00D56340"/>
    <w:rsid w:val="00D56A61"/>
    <w:rsid w:val="00D571A7"/>
    <w:rsid w:val="00D57FCF"/>
    <w:rsid w:val="00D60238"/>
    <w:rsid w:val="00D61B93"/>
    <w:rsid w:val="00D62135"/>
    <w:rsid w:val="00D6214C"/>
    <w:rsid w:val="00D6379F"/>
    <w:rsid w:val="00D63B67"/>
    <w:rsid w:val="00D63E13"/>
    <w:rsid w:val="00D63E36"/>
    <w:rsid w:val="00D64548"/>
    <w:rsid w:val="00D64910"/>
    <w:rsid w:val="00D650B2"/>
    <w:rsid w:val="00D662AF"/>
    <w:rsid w:val="00D669F9"/>
    <w:rsid w:val="00D671DF"/>
    <w:rsid w:val="00D67649"/>
    <w:rsid w:val="00D70E97"/>
    <w:rsid w:val="00D71872"/>
    <w:rsid w:val="00D71D88"/>
    <w:rsid w:val="00D73901"/>
    <w:rsid w:val="00D73973"/>
    <w:rsid w:val="00D73BB5"/>
    <w:rsid w:val="00D73CA4"/>
    <w:rsid w:val="00D73FDB"/>
    <w:rsid w:val="00D7432D"/>
    <w:rsid w:val="00D74735"/>
    <w:rsid w:val="00D75454"/>
    <w:rsid w:val="00D758BF"/>
    <w:rsid w:val="00D75E7E"/>
    <w:rsid w:val="00D7616F"/>
    <w:rsid w:val="00D761B5"/>
    <w:rsid w:val="00D761DB"/>
    <w:rsid w:val="00D776D5"/>
    <w:rsid w:val="00D77F74"/>
    <w:rsid w:val="00D80339"/>
    <w:rsid w:val="00D822A4"/>
    <w:rsid w:val="00D83810"/>
    <w:rsid w:val="00D83995"/>
    <w:rsid w:val="00D84C02"/>
    <w:rsid w:val="00D8519F"/>
    <w:rsid w:val="00D86381"/>
    <w:rsid w:val="00D86A83"/>
    <w:rsid w:val="00D86CD3"/>
    <w:rsid w:val="00D871F1"/>
    <w:rsid w:val="00D8731B"/>
    <w:rsid w:val="00D878D9"/>
    <w:rsid w:val="00D87E25"/>
    <w:rsid w:val="00D901C2"/>
    <w:rsid w:val="00D909D0"/>
    <w:rsid w:val="00D90D3F"/>
    <w:rsid w:val="00D91CED"/>
    <w:rsid w:val="00D92384"/>
    <w:rsid w:val="00D92F77"/>
    <w:rsid w:val="00D93179"/>
    <w:rsid w:val="00D941EB"/>
    <w:rsid w:val="00D9442E"/>
    <w:rsid w:val="00D95400"/>
    <w:rsid w:val="00DA0177"/>
    <w:rsid w:val="00DA0185"/>
    <w:rsid w:val="00DA14B4"/>
    <w:rsid w:val="00DA3EA3"/>
    <w:rsid w:val="00DA4257"/>
    <w:rsid w:val="00DA54DC"/>
    <w:rsid w:val="00DA57F2"/>
    <w:rsid w:val="00DA712D"/>
    <w:rsid w:val="00DA739B"/>
    <w:rsid w:val="00DA7A64"/>
    <w:rsid w:val="00DA7D2C"/>
    <w:rsid w:val="00DB00B2"/>
    <w:rsid w:val="00DB164E"/>
    <w:rsid w:val="00DB1B28"/>
    <w:rsid w:val="00DB1D6F"/>
    <w:rsid w:val="00DB2279"/>
    <w:rsid w:val="00DB2417"/>
    <w:rsid w:val="00DB25ED"/>
    <w:rsid w:val="00DB2718"/>
    <w:rsid w:val="00DB27E4"/>
    <w:rsid w:val="00DB318D"/>
    <w:rsid w:val="00DB4468"/>
    <w:rsid w:val="00DB4B7B"/>
    <w:rsid w:val="00DB6352"/>
    <w:rsid w:val="00DB76C3"/>
    <w:rsid w:val="00DC0A64"/>
    <w:rsid w:val="00DC0D99"/>
    <w:rsid w:val="00DC293F"/>
    <w:rsid w:val="00DC2CA5"/>
    <w:rsid w:val="00DC326F"/>
    <w:rsid w:val="00DC3FB7"/>
    <w:rsid w:val="00DC44C0"/>
    <w:rsid w:val="00DC68DB"/>
    <w:rsid w:val="00DC6B94"/>
    <w:rsid w:val="00DC7974"/>
    <w:rsid w:val="00DC7FF2"/>
    <w:rsid w:val="00DD0D59"/>
    <w:rsid w:val="00DD1609"/>
    <w:rsid w:val="00DD167D"/>
    <w:rsid w:val="00DD2689"/>
    <w:rsid w:val="00DD2782"/>
    <w:rsid w:val="00DD34F7"/>
    <w:rsid w:val="00DD37A9"/>
    <w:rsid w:val="00DD3937"/>
    <w:rsid w:val="00DD3BA2"/>
    <w:rsid w:val="00DD612A"/>
    <w:rsid w:val="00DD785E"/>
    <w:rsid w:val="00DE0933"/>
    <w:rsid w:val="00DE0F07"/>
    <w:rsid w:val="00DE1777"/>
    <w:rsid w:val="00DE1838"/>
    <w:rsid w:val="00DE2690"/>
    <w:rsid w:val="00DE34A2"/>
    <w:rsid w:val="00DE4158"/>
    <w:rsid w:val="00DE418C"/>
    <w:rsid w:val="00DE4207"/>
    <w:rsid w:val="00DE4E9D"/>
    <w:rsid w:val="00DE5D76"/>
    <w:rsid w:val="00DE5E17"/>
    <w:rsid w:val="00DE62EE"/>
    <w:rsid w:val="00DE64E6"/>
    <w:rsid w:val="00DE722F"/>
    <w:rsid w:val="00DF11E3"/>
    <w:rsid w:val="00DF1554"/>
    <w:rsid w:val="00DF1B26"/>
    <w:rsid w:val="00DF1CCB"/>
    <w:rsid w:val="00DF34A5"/>
    <w:rsid w:val="00DF38B9"/>
    <w:rsid w:val="00DF6A7C"/>
    <w:rsid w:val="00DF7875"/>
    <w:rsid w:val="00DF7D39"/>
    <w:rsid w:val="00E001A9"/>
    <w:rsid w:val="00E00C32"/>
    <w:rsid w:val="00E018C9"/>
    <w:rsid w:val="00E02EDA"/>
    <w:rsid w:val="00E046C6"/>
    <w:rsid w:val="00E04E29"/>
    <w:rsid w:val="00E04E2F"/>
    <w:rsid w:val="00E058DE"/>
    <w:rsid w:val="00E05E5F"/>
    <w:rsid w:val="00E061D9"/>
    <w:rsid w:val="00E062F3"/>
    <w:rsid w:val="00E06886"/>
    <w:rsid w:val="00E07DAD"/>
    <w:rsid w:val="00E12315"/>
    <w:rsid w:val="00E12742"/>
    <w:rsid w:val="00E12EBD"/>
    <w:rsid w:val="00E130C2"/>
    <w:rsid w:val="00E1375C"/>
    <w:rsid w:val="00E13864"/>
    <w:rsid w:val="00E13992"/>
    <w:rsid w:val="00E14127"/>
    <w:rsid w:val="00E144FD"/>
    <w:rsid w:val="00E14720"/>
    <w:rsid w:val="00E154BD"/>
    <w:rsid w:val="00E15F10"/>
    <w:rsid w:val="00E16319"/>
    <w:rsid w:val="00E17606"/>
    <w:rsid w:val="00E17EA1"/>
    <w:rsid w:val="00E20872"/>
    <w:rsid w:val="00E20FE8"/>
    <w:rsid w:val="00E22810"/>
    <w:rsid w:val="00E241F0"/>
    <w:rsid w:val="00E242E1"/>
    <w:rsid w:val="00E24947"/>
    <w:rsid w:val="00E253A9"/>
    <w:rsid w:val="00E2571B"/>
    <w:rsid w:val="00E25972"/>
    <w:rsid w:val="00E26133"/>
    <w:rsid w:val="00E2673C"/>
    <w:rsid w:val="00E27565"/>
    <w:rsid w:val="00E30052"/>
    <w:rsid w:val="00E306E6"/>
    <w:rsid w:val="00E3369C"/>
    <w:rsid w:val="00E33E94"/>
    <w:rsid w:val="00E35FAB"/>
    <w:rsid w:val="00E36C41"/>
    <w:rsid w:val="00E36C8B"/>
    <w:rsid w:val="00E3757E"/>
    <w:rsid w:val="00E408D1"/>
    <w:rsid w:val="00E408ED"/>
    <w:rsid w:val="00E41648"/>
    <w:rsid w:val="00E423E5"/>
    <w:rsid w:val="00E428B2"/>
    <w:rsid w:val="00E43282"/>
    <w:rsid w:val="00E434E8"/>
    <w:rsid w:val="00E43554"/>
    <w:rsid w:val="00E43FC4"/>
    <w:rsid w:val="00E45244"/>
    <w:rsid w:val="00E45367"/>
    <w:rsid w:val="00E45846"/>
    <w:rsid w:val="00E460BA"/>
    <w:rsid w:val="00E46436"/>
    <w:rsid w:val="00E46B64"/>
    <w:rsid w:val="00E47663"/>
    <w:rsid w:val="00E4777B"/>
    <w:rsid w:val="00E478F2"/>
    <w:rsid w:val="00E50666"/>
    <w:rsid w:val="00E50E6A"/>
    <w:rsid w:val="00E50F87"/>
    <w:rsid w:val="00E5326A"/>
    <w:rsid w:val="00E53F32"/>
    <w:rsid w:val="00E551C9"/>
    <w:rsid w:val="00E55400"/>
    <w:rsid w:val="00E556DD"/>
    <w:rsid w:val="00E56616"/>
    <w:rsid w:val="00E56912"/>
    <w:rsid w:val="00E56A0C"/>
    <w:rsid w:val="00E57232"/>
    <w:rsid w:val="00E573F7"/>
    <w:rsid w:val="00E57C3B"/>
    <w:rsid w:val="00E6064C"/>
    <w:rsid w:val="00E6077F"/>
    <w:rsid w:val="00E60818"/>
    <w:rsid w:val="00E61F93"/>
    <w:rsid w:val="00E630D0"/>
    <w:rsid w:val="00E6427D"/>
    <w:rsid w:val="00E649ED"/>
    <w:rsid w:val="00E6596A"/>
    <w:rsid w:val="00E663F4"/>
    <w:rsid w:val="00E66BC6"/>
    <w:rsid w:val="00E67C40"/>
    <w:rsid w:val="00E700CA"/>
    <w:rsid w:val="00E703F4"/>
    <w:rsid w:val="00E70505"/>
    <w:rsid w:val="00E70B5E"/>
    <w:rsid w:val="00E720BD"/>
    <w:rsid w:val="00E72D48"/>
    <w:rsid w:val="00E74DBF"/>
    <w:rsid w:val="00E762E4"/>
    <w:rsid w:val="00E764C6"/>
    <w:rsid w:val="00E76714"/>
    <w:rsid w:val="00E828C1"/>
    <w:rsid w:val="00E82F03"/>
    <w:rsid w:val="00E84605"/>
    <w:rsid w:val="00E8513C"/>
    <w:rsid w:val="00E857FF"/>
    <w:rsid w:val="00E861BB"/>
    <w:rsid w:val="00E873B1"/>
    <w:rsid w:val="00E902A6"/>
    <w:rsid w:val="00E90990"/>
    <w:rsid w:val="00E915A3"/>
    <w:rsid w:val="00E91747"/>
    <w:rsid w:val="00E91B28"/>
    <w:rsid w:val="00E921C1"/>
    <w:rsid w:val="00E92763"/>
    <w:rsid w:val="00E938DD"/>
    <w:rsid w:val="00E93B32"/>
    <w:rsid w:val="00E945AE"/>
    <w:rsid w:val="00E94B23"/>
    <w:rsid w:val="00E94D04"/>
    <w:rsid w:val="00E94E00"/>
    <w:rsid w:val="00E95899"/>
    <w:rsid w:val="00E96ECA"/>
    <w:rsid w:val="00E97268"/>
    <w:rsid w:val="00EA036E"/>
    <w:rsid w:val="00EA0756"/>
    <w:rsid w:val="00EA0B04"/>
    <w:rsid w:val="00EA130C"/>
    <w:rsid w:val="00EA1A5C"/>
    <w:rsid w:val="00EA1CEF"/>
    <w:rsid w:val="00EA1E27"/>
    <w:rsid w:val="00EA25A1"/>
    <w:rsid w:val="00EA399A"/>
    <w:rsid w:val="00EA40A4"/>
    <w:rsid w:val="00EA4A19"/>
    <w:rsid w:val="00EA4F63"/>
    <w:rsid w:val="00EA5FF8"/>
    <w:rsid w:val="00EA61BF"/>
    <w:rsid w:val="00EA7C92"/>
    <w:rsid w:val="00EB1642"/>
    <w:rsid w:val="00EB245C"/>
    <w:rsid w:val="00EB2CD3"/>
    <w:rsid w:val="00EB3057"/>
    <w:rsid w:val="00EB33A5"/>
    <w:rsid w:val="00EB33F0"/>
    <w:rsid w:val="00EB5785"/>
    <w:rsid w:val="00EB5DDF"/>
    <w:rsid w:val="00EB685F"/>
    <w:rsid w:val="00EB73FB"/>
    <w:rsid w:val="00EB7638"/>
    <w:rsid w:val="00EB7E0F"/>
    <w:rsid w:val="00EC0386"/>
    <w:rsid w:val="00EC0399"/>
    <w:rsid w:val="00EC19AD"/>
    <w:rsid w:val="00EC211D"/>
    <w:rsid w:val="00EC29EF"/>
    <w:rsid w:val="00EC3C41"/>
    <w:rsid w:val="00EC4F39"/>
    <w:rsid w:val="00EC5027"/>
    <w:rsid w:val="00EC5300"/>
    <w:rsid w:val="00EC577D"/>
    <w:rsid w:val="00EC6267"/>
    <w:rsid w:val="00EC68B9"/>
    <w:rsid w:val="00ED04F1"/>
    <w:rsid w:val="00ED1005"/>
    <w:rsid w:val="00ED1654"/>
    <w:rsid w:val="00ED1D0F"/>
    <w:rsid w:val="00ED1E97"/>
    <w:rsid w:val="00ED25BD"/>
    <w:rsid w:val="00ED2BBF"/>
    <w:rsid w:val="00ED2DE0"/>
    <w:rsid w:val="00ED2FC6"/>
    <w:rsid w:val="00ED34B8"/>
    <w:rsid w:val="00ED40A1"/>
    <w:rsid w:val="00ED431F"/>
    <w:rsid w:val="00ED5CDE"/>
    <w:rsid w:val="00ED614A"/>
    <w:rsid w:val="00ED6684"/>
    <w:rsid w:val="00ED72F4"/>
    <w:rsid w:val="00ED7D41"/>
    <w:rsid w:val="00EE0F2A"/>
    <w:rsid w:val="00EE1465"/>
    <w:rsid w:val="00EE1C94"/>
    <w:rsid w:val="00EE304F"/>
    <w:rsid w:val="00EE3C06"/>
    <w:rsid w:val="00EE4459"/>
    <w:rsid w:val="00EE48A2"/>
    <w:rsid w:val="00EE4EC8"/>
    <w:rsid w:val="00EE5F3A"/>
    <w:rsid w:val="00EE609B"/>
    <w:rsid w:val="00EE6714"/>
    <w:rsid w:val="00EE79ED"/>
    <w:rsid w:val="00EF088F"/>
    <w:rsid w:val="00EF0F84"/>
    <w:rsid w:val="00EF135F"/>
    <w:rsid w:val="00EF2512"/>
    <w:rsid w:val="00EF3DB3"/>
    <w:rsid w:val="00EF5C69"/>
    <w:rsid w:val="00EF65D7"/>
    <w:rsid w:val="00EF7643"/>
    <w:rsid w:val="00EF7710"/>
    <w:rsid w:val="00EF7F6C"/>
    <w:rsid w:val="00F00A08"/>
    <w:rsid w:val="00F00E91"/>
    <w:rsid w:val="00F012C9"/>
    <w:rsid w:val="00F01999"/>
    <w:rsid w:val="00F032D9"/>
    <w:rsid w:val="00F033C7"/>
    <w:rsid w:val="00F051A3"/>
    <w:rsid w:val="00F07160"/>
    <w:rsid w:val="00F07210"/>
    <w:rsid w:val="00F0779D"/>
    <w:rsid w:val="00F07BB8"/>
    <w:rsid w:val="00F07BC1"/>
    <w:rsid w:val="00F100E9"/>
    <w:rsid w:val="00F105D1"/>
    <w:rsid w:val="00F11B2C"/>
    <w:rsid w:val="00F12BB1"/>
    <w:rsid w:val="00F13BEB"/>
    <w:rsid w:val="00F13F65"/>
    <w:rsid w:val="00F14D7F"/>
    <w:rsid w:val="00F1667A"/>
    <w:rsid w:val="00F1702F"/>
    <w:rsid w:val="00F17139"/>
    <w:rsid w:val="00F20090"/>
    <w:rsid w:val="00F208FC"/>
    <w:rsid w:val="00F20EAF"/>
    <w:rsid w:val="00F22D47"/>
    <w:rsid w:val="00F22D71"/>
    <w:rsid w:val="00F22F68"/>
    <w:rsid w:val="00F23B1E"/>
    <w:rsid w:val="00F25326"/>
    <w:rsid w:val="00F2566D"/>
    <w:rsid w:val="00F257B8"/>
    <w:rsid w:val="00F25D94"/>
    <w:rsid w:val="00F30520"/>
    <w:rsid w:val="00F30651"/>
    <w:rsid w:val="00F30724"/>
    <w:rsid w:val="00F312A3"/>
    <w:rsid w:val="00F3192D"/>
    <w:rsid w:val="00F31D8E"/>
    <w:rsid w:val="00F32137"/>
    <w:rsid w:val="00F32800"/>
    <w:rsid w:val="00F358BE"/>
    <w:rsid w:val="00F35C1B"/>
    <w:rsid w:val="00F36037"/>
    <w:rsid w:val="00F37EF5"/>
    <w:rsid w:val="00F40DE7"/>
    <w:rsid w:val="00F41ECC"/>
    <w:rsid w:val="00F42415"/>
    <w:rsid w:val="00F42C1E"/>
    <w:rsid w:val="00F43BCE"/>
    <w:rsid w:val="00F44AE3"/>
    <w:rsid w:val="00F44CD2"/>
    <w:rsid w:val="00F464F5"/>
    <w:rsid w:val="00F4798B"/>
    <w:rsid w:val="00F47B2C"/>
    <w:rsid w:val="00F500C6"/>
    <w:rsid w:val="00F505E6"/>
    <w:rsid w:val="00F517BB"/>
    <w:rsid w:val="00F5236A"/>
    <w:rsid w:val="00F5271B"/>
    <w:rsid w:val="00F53211"/>
    <w:rsid w:val="00F534FE"/>
    <w:rsid w:val="00F5384E"/>
    <w:rsid w:val="00F538B1"/>
    <w:rsid w:val="00F53CEF"/>
    <w:rsid w:val="00F53F2A"/>
    <w:rsid w:val="00F542EC"/>
    <w:rsid w:val="00F54766"/>
    <w:rsid w:val="00F54AA6"/>
    <w:rsid w:val="00F54F5D"/>
    <w:rsid w:val="00F55B40"/>
    <w:rsid w:val="00F55C25"/>
    <w:rsid w:val="00F57F22"/>
    <w:rsid w:val="00F606A2"/>
    <w:rsid w:val="00F608E3"/>
    <w:rsid w:val="00F60BA5"/>
    <w:rsid w:val="00F6160C"/>
    <w:rsid w:val="00F617BB"/>
    <w:rsid w:val="00F6250B"/>
    <w:rsid w:val="00F6298F"/>
    <w:rsid w:val="00F6434E"/>
    <w:rsid w:val="00F64E87"/>
    <w:rsid w:val="00F657E2"/>
    <w:rsid w:val="00F65A19"/>
    <w:rsid w:val="00F664E3"/>
    <w:rsid w:val="00F6711A"/>
    <w:rsid w:val="00F6763F"/>
    <w:rsid w:val="00F70B37"/>
    <w:rsid w:val="00F712A1"/>
    <w:rsid w:val="00F7201E"/>
    <w:rsid w:val="00F7217A"/>
    <w:rsid w:val="00F737C7"/>
    <w:rsid w:val="00F73EDB"/>
    <w:rsid w:val="00F745C4"/>
    <w:rsid w:val="00F748DD"/>
    <w:rsid w:val="00F75EF8"/>
    <w:rsid w:val="00F774ED"/>
    <w:rsid w:val="00F7764A"/>
    <w:rsid w:val="00F7781A"/>
    <w:rsid w:val="00F77897"/>
    <w:rsid w:val="00F77F63"/>
    <w:rsid w:val="00F80304"/>
    <w:rsid w:val="00F80EE1"/>
    <w:rsid w:val="00F81249"/>
    <w:rsid w:val="00F81663"/>
    <w:rsid w:val="00F836BC"/>
    <w:rsid w:val="00F837B1"/>
    <w:rsid w:val="00F84204"/>
    <w:rsid w:val="00F848DD"/>
    <w:rsid w:val="00F8506E"/>
    <w:rsid w:val="00F863F8"/>
    <w:rsid w:val="00F865C5"/>
    <w:rsid w:val="00F86B12"/>
    <w:rsid w:val="00F86C61"/>
    <w:rsid w:val="00F86E6F"/>
    <w:rsid w:val="00F87E29"/>
    <w:rsid w:val="00F90F2E"/>
    <w:rsid w:val="00F91EF6"/>
    <w:rsid w:val="00F92222"/>
    <w:rsid w:val="00F92E7B"/>
    <w:rsid w:val="00F94552"/>
    <w:rsid w:val="00F947A3"/>
    <w:rsid w:val="00F963AB"/>
    <w:rsid w:val="00F9706F"/>
    <w:rsid w:val="00F97FDA"/>
    <w:rsid w:val="00FA0259"/>
    <w:rsid w:val="00FA0F81"/>
    <w:rsid w:val="00FA10C4"/>
    <w:rsid w:val="00FA1BDC"/>
    <w:rsid w:val="00FA1F09"/>
    <w:rsid w:val="00FA221E"/>
    <w:rsid w:val="00FA259C"/>
    <w:rsid w:val="00FA2D30"/>
    <w:rsid w:val="00FA3DC0"/>
    <w:rsid w:val="00FA5652"/>
    <w:rsid w:val="00FA678F"/>
    <w:rsid w:val="00FA755E"/>
    <w:rsid w:val="00FA757E"/>
    <w:rsid w:val="00FA75E6"/>
    <w:rsid w:val="00FB17DB"/>
    <w:rsid w:val="00FB181E"/>
    <w:rsid w:val="00FB2971"/>
    <w:rsid w:val="00FB4C33"/>
    <w:rsid w:val="00FB4F17"/>
    <w:rsid w:val="00FB58AF"/>
    <w:rsid w:val="00FB5F7A"/>
    <w:rsid w:val="00FB6BA0"/>
    <w:rsid w:val="00FB6CE8"/>
    <w:rsid w:val="00FB7977"/>
    <w:rsid w:val="00FB7EBC"/>
    <w:rsid w:val="00FC0CCD"/>
    <w:rsid w:val="00FC1F82"/>
    <w:rsid w:val="00FC411E"/>
    <w:rsid w:val="00FC4158"/>
    <w:rsid w:val="00FC5A49"/>
    <w:rsid w:val="00FC5D73"/>
    <w:rsid w:val="00FD16E2"/>
    <w:rsid w:val="00FD60F1"/>
    <w:rsid w:val="00FD63A6"/>
    <w:rsid w:val="00FD650C"/>
    <w:rsid w:val="00FD71B9"/>
    <w:rsid w:val="00FD7F05"/>
    <w:rsid w:val="00FD7FF9"/>
    <w:rsid w:val="00FE0E7C"/>
    <w:rsid w:val="00FE104E"/>
    <w:rsid w:val="00FE17D7"/>
    <w:rsid w:val="00FE1E61"/>
    <w:rsid w:val="00FE2DB9"/>
    <w:rsid w:val="00FE40C6"/>
    <w:rsid w:val="00FE5CA0"/>
    <w:rsid w:val="00FE60BA"/>
    <w:rsid w:val="00FE6760"/>
    <w:rsid w:val="00FE69C0"/>
    <w:rsid w:val="00FE6B9F"/>
    <w:rsid w:val="00FE6F55"/>
    <w:rsid w:val="00FE768E"/>
    <w:rsid w:val="00FE78E3"/>
    <w:rsid w:val="00FF0458"/>
    <w:rsid w:val="00FF0E1F"/>
    <w:rsid w:val="00FF10A9"/>
    <w:rsid w:val="00FF12D3"/>
    <w:rsid w:val="00FF165D"/>
    <w:rsid w:val="00FF1861"/>
    <w:rsid w:val="00FF1DB3"/>
    <w:rsid w:val="00FF2657"/>
    <w:rsid w:val="00FF4CBF"/>
    <w:rsid w:val="00FF580D"/>
    <w:rsid w:val="00FF5C89"/>
    <w:rsid w:val="00FF5F17"/>
    <w:rsid w:val="00FF7F65"/>
    <w:rsid w:val="01B66EFC"/>
    <w:rsid w:val="27FA04A4"/>
    <w:rsid w:val="31D576A5"/>
    <w:rsid w:val="38431350"/>
    <w:rsid w:val="420D2FB0"/>
    <w:rsid w:val="500C23A4"/>
    <w:rsid w:val="54C373BE"/>
    <w:rsid w:val="6CFF1A8A"/>
    <w:rsid w:val="7071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CA54C0"/>
  <w15:docId w15:val="{E981AEC9-9880-4B9D-9363-B4CE9927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Date"/>
    <w:basedOn w:val="a"/>
    <w:next w:val="a"/>
    <w:link w:val="a8"/>
    <w:uiPriority w:val="99"/>
    <w:semiHidden/>
    <w:unhideWhenUsed/>
    <w:rsid w:val="003B4415"/>
    <w:pPr>
      <w:ind w:leftChars="2500" w:left="100"/>
    </w:pPr>
  </w:style>
  <w:style w:type="character" w:customStyle="1" w:styleId="a8">
    <w:name w:val="日期 字符"/>
    <w:basedOn w:val="a0"/>
    <w:link w:val="a7"/>
    <w:uiPriority w:val="99"/>
    <w:semiHidden/>
    <w:rsid w:val="003B4415"/>
    <w:rPr>
      <w:kern w:val="2"/>
      <w:sz w:val="21"/>
      <w:szCs w:val="22"/>
    </w:rPr>
  </w:style>
  <w:style w:type="paragraph" w:styleId="a9">
    <w:name w:val="Normal (Web)"/>
    <w:basedOn w:val="a"/>
    <w:uiPriority w:val="99"/>
    <w:unhideWhenUsed/>
    <w:qFormat/>
    <w:rsid w:val="003B4415"/>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443866"/>
    <w:pPr>
      <w:ind w:firstLineChars="200" w:firstLine="420"/>
    </w:pPr>
    <w:rPr>
      <w:rFonts w:ascii="Calibri" w:eastAsia="宋体" w:hAnsi="Calibri" w:cs="Times New Roman"/>
    </w:rPr>
  </w:style>
  <w:style w:type="character" w:styleId="ab">
    <w:name w:val="Strong"/>
    <w:basedOn w:val="a0"/>
    <w:uiPriority w:val="22"/>
    <w:qFormat/>
    <w:rsid w:val="00925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2DE21-AE3B-430A-A8A2-1A95E8EA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8111</Words>
  <Characters>253</Characters>
  <Application>Microsoft Office Word</Application>
  <DocSecurity>0</DocSecurity>
  <Lines>2</Lines>
  <Paragraphs>16</Paragraphs>
  <ScaleCrop>false</ScaleCrop>
  <Company>Microsoft</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c:creator>
  <cp:lastModifiedBy>SHOU</cp:lastModifiedBy>
  <cp:revision>33</cp:revision>
  <cp:lastPrinted>2023-02-08T03:36:00Z</cp:lastPrinted>
  <dcterms:created xsi:type="dcterms:W3CDTF">2020-09-14T02:55:00Z</dcterms:created>
  <dcterms:modified xsi:type="dcterms:W3CDTF">2023-04-24T08:08:00Z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74347ACF71764334B88058A7296DC70B</vt:lpwstr>
  </property>
</Properties>
</file>