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E9" w:rsidRPr="00F738E9" w:rsidRDefault="00F738E9" w:rsidP="00F738E9">
      <w:pPr>
        <w:widowControl/>
        <w:pBdr>
          <w:bottom w:val="single" w:sz="12" w:space="4" w:color="F6F5F5"/>
        </w:pBdr>
        <w:shd w:val="clear" w:color="auto" w:fill="FFFFFF"/>
        <w:spacing w:before="225" w:after="100" w:afterAutospacing="1" w:line="570" w:lineRule="atLeast"/>
        <w:jc w:val="center"/>
        <w:outlineLvl w:val="0"/>
        <w:rPr>
          <w:rFonts w:ascii="微软雅黑" w:eastAsia="微软雅黑" w:hAnsi="微软雅黑" w:cs="宋体"/>
          <w:b/>
          <w:bCs/>
          <w:color w:val="282828"/>
          <w:kern w:val="36"/>
          <w:sz w:val="27"/>
          <w:szCs w:val="27"/>
        </w:rPr>
      </w:pPr>
      <w:r w:rsidRPr="00F738E9">
        <w:rPr>
          <w:rFonts w:ascii="微软雅黑" w:eastAsia="微软雅黑" w:hAnsi="微软雅黑" w:cs="宋体" w:hint="eastAsia"/>
          <w:b/>
          <w:bCs/>
          <w:color w:val="282828"/>
          <w:kern w:val="36"/>
          <w:sz w:val="27"/>
          <w:szCs w:val="27"/>
        </w:rPr>
        <w:t xml:space="preserve">全国高校思政课骨干教师研修班在我校开班 </w:t>
      </w:r>
    </w:p>
    <w:p w:rsidR="00F738E9" w:rsidRPr="00F738E9" w:rsidRDefault="00F738E9" w:rsidP="00F738E9">
      <w:pPr>
        <w:widowControl/>
        <w:shd w:val="clear" w:color="auto" w:fill="FFFFFF"/>
        <w:spacing w:beforeAutospacing="1"/>
        <w:jc w:val="center"/>
        <w:rPr>
          <w:rFonts w:ascii="微软雅黑" w:eastAsia="微软雅黑" w:hAnsi="微软雅黑" w:cs="宋体" w:hint="eastAsia"/>
          <w:color w:val="333333"/>
          <w:kern w:val="0"/>
          <w:sz w:val="18"/>
          <w:szCs w:val="18"/>
        </w:rPr>
      </w:pPr>
      <w:r w:rsidRPr="00F738E9">
        <w:rPr>
          <w:rFonts w:ascii="微软雅黑" w:eastAsia="微软雅黑" w:hAnsi="微软雅黑" w:cs="宋体" w:hint="eastAsia"/>
          <w:color w:val="787878"/>
          <w:kern w:val="0"/>
          <w:sz w:val="18"/>
          <w:szCs w:val="18"/>
        </w:rPr>
        <w:t xml:space="preserve">发布日期：2017-09-14 责任编辑：蔡霞本条信息已被查看了 </w:t>
      </w:r>
      <w:r w:rsidRPr="00F738E9">
        <w:rPr>
          <w:rFonts w:ascii="微软雅黑" w:eastAsia="微软雅黑" w:hAnsi="微软雅黑" w:cs="宋体" w:hint="eastAsia"/>
          <w:color w:val="787878"/>
          <w:kern w:val="0"/>
          <w:sz w:val="18"/>
        </w:rPr>
        <w:t xml:space="preserve">47 </w:t>
      </w:r>
      <w:r w:rsidRPr="00F738E9">
        <w:rPr>
          <w:rFonts w:ascii="微软雅黑" w:eastAsia="微软雅黑" w:hAnsi="微软雅黑" w:cs="宋体" w:hint="eastAsia"/>
          <w:color w:val="787878"/>
          <w:kern w:val="0"/>
          <w:sz w:val="18"/>
          <w:szCs w:val="18"/>
        </w:rPr>
        <w:t>次</w:t>
      </w:r>
      <w:hyperlink r:id="rId6" w:history="1">
        <w:r w:rsidRPr="00F738E9">
          <w:rPr>
            <w:rFonts w:ascii="微软雅黑" w:eastAsia="微软雅黑" w:hAnsi="微软雅黑" w:cs="宋体" w:hint="eastAsia"/>
            <w:vanish/>
            <w:color w:val="444444"/>
            <w:kern w:val="0"/>
            <w:sz w:val="18"/>
            <w:szCs w:val="18"/>
          </w:rPr>
          <w:t>设置</w:t>
        </w:r>
      </w:hyperlink>
    </w:p>
    <w:p w:rsidR="00F738E9" w:rsidRPr="00F738E9" w:rsidRDefault="00F738E9" w:rsidP="00F738E9">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7" w:history="1">
        <w:r w:rsidRPr="00F738E9">
          <w:rPr>
            <w:rFonts w:ascii="微软雅黑" w:eastAsia="微软雅黑" w:hAnsi="微软雅黑" w:cs="宋体" w:hint="eastAsia"/>
            <w:vanish/>
            <w:color w:val="000000"/>
            <w:kern w:val="0"/>
            <w:sz w:val="18"/>
            <w:szCs w:val="18"/>
          </w:rPr>
          <w:t>A+</w:t>
        </w:r>
      </w:hyperlink>
      <w:hyperlink r:id="rId8" w:history="1">
        <w:r w:rsidRPr="00F738E9">
          <w:rPr>
            <w:rFonts w:ascii="微软雅黑" w:eastAsia="微软雅黑" w:hAnsi="微软雅黑" w:cs="宋体" w:hint="eastAsia"/>
            <w:vanish/>
            <w:color w:val="000000"/>
            <w:kern w:val="0"/>
            <w:sz w:val="18"/>
            <w:szCs w:val="18"/>
          </w:rPr>
          <w:t>A-</w:t>
        </w:r>
      </w:hyperlink>
    </w:p>
    <w:p w:rsidR="00F738E9" w:rsidRPr="00F738E9" w:rsidRDefault="00F738E9" w:rsidP="00F738E9">
      <w:pPr>
        <w:widowControl/>
        <w:shd w:val="clear" w:color="auto" w:fill="FDFDFD"/>
        <w:spacing w:before="100" w:beforeAutospacing="1" w:after="100" w:afterAutospacing="1"/>
        <w:jc w:val="left"/>
        <w:rPr>
          <w:rFonts w:ascii="微软雅黑" w:eastAsia="微软雅黑" w:hAnsi="微软雅黑" w:cs="宋体" w:hint="eastAsia"/>
          <w:vanish/>
          <w:color w:val="333333"/>
          <w:kern w:val="0"/>
          <w:sz w:val="18"/>
          <w:szCs w:val="18"/>
        </w:rPr>
      </w:pPr>
      <w:hyperlink r:id="rId9" w:history="1">
        <w:r w:rsidRPr="00F738E9">
          <w:rPr>
            <w:rFonts w:ascii="微软雅黑" w:eastAsia="微软雅黑" w:hAnsi="微软雅黑" w:cs="宋体" w:hint="eastAsia"/>
            <w:vanish/>
            <w:color w:val="000000"/>
            <w:kern w:val="0"/>
            <w:sz w:val="18"/>
            <w:szCs w:val="18"/>
          </w:rPr>
          <w:t>夜晚模式</w:t>
        </w:r>
      </w:hyperlink>
    </w:p>
    <w:p w:rsidR="00F738E9" w:rsidRPr="00F738E9" w:rsidRDefault="00F738E9" w:rsidP="00F738E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333333"/>
          <w:kern w:val="0"/>
          <w:sz w:val="23"/>
          <w:szCs w:val="23"/>
        </w:rPr>
        <w:t>为贯彻落实全国高校思想政治工作会议精神，深入推进高校思想政治理论课建设，根据《中共中央宣传部教育部关于组织高校思想政治理论课骨干教师研修的意见》（教社科〔2007〕3号）和《中共中央办公厅国务院办公厅转发〈教育部关于深入推进高等学校哲学社会科学繁荣发展的意见〉的通知》(中办发〔2011〕31号)精神，9月10日下午，为期20天的中宣部、教育部2017年高校思想政治理论课骨干教师研修班（79期、80期）开班仪式在我校图文中心104报告厅举行。开班式上，上海市委宣传部副部长、上海社联党组书记燕爽为全体学员做了题为“加强和构建主流意识形态的若干思考”的首场报告。校党委副书记、副校长汪歙萍，上海市教委德育处处长耿绍宁，上海市学生德育发展中心副主任宗爱东出席开班仪式。来自全国各省、市、自治区以及新疆生产建设兵团的近200名高校思想政治理论课教师参加会议。开班仪式由我校马克思主义学院院长董玉来主持。</w:t>
      </w:r>
    </w:p>
    <w:p w:rsidR="00F738E9" w:rsidRPr="00F738E9" w:rsidRDefault="00F738E9" w:rsidP="00F738E9">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drawing>
          <wp:inline distT="0" distB="0" distL="0" distR="0">
            <wp:extent cx="3486150" cy="2322279"/>
            <wp:effectExtent l="19050" t="0" r="0" b="0"/>
            <wp:docPr id="1" name="图片 1" descr="http://wzgl.shou.edu.cn/_upload/article/images/9c/b3/e54e7bf6496b9cf3c60805ef2d5c/45584ee1-7f2d-437c-af60-af4d2429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9c/b3/e54e7bf6496b9cf3c60805ef2d5c/45584ee1-7f2d-437c-af60-af4d24294226.jpg"/>
                    <pic:cNvPicPr>
                      <a:picLocks noChangeAspect="1" noChangeArrowheads="1"/>
                    </pic:cNvPicPr>
                  </pic:nvPicPr>
                  <pic:blipFill>
                    <a:blip r:embed="rId10"/>
                    <a:srcRect/>
                    <a:stretch>
                      <a:fillRect/>
                    </a:stretch>
                  </pic:blipFill>
                  <pic:spPr bwMode="auto">
                    <a:xfrm>
                      <a:off x="0" y="0"/>
                      <a:ext cx="3486150" cy="2322279"/>
                    </a:xfrm>
                    <a:prstGeom prst="rect">
                      <a:avLst/>
                    </a:prstGeom>
                    <a:noFill/>
                    <a:ln w="9525">
                      <a:noFill/>
                      <a:miter lim="800000"/>
                      <a:headEnd/>
                      <a:tailEnd/>
                    </a:ln>
                  </pic:spPr>
                </pic:pic>
              </a:graphicData>
            </a:graphic>
          </wp:inline>
        </w:drawing>
      </w:r>
    </w:p>
    <w:p w:rsidR="00F738E9" w:rsidRPr="00F738E9" w:rsidRDefault="00F738E9" w:rsidP="00F738E9">
      <w:pPr>
        <w:widowControl/>
        <w:shd w:val="clear" w:color="auto" w:fill="FFFFFF"/>
        <w:spacing w:before="150" w:line="360" w:lineRule="auto"/>
        <w:ind w:firstLine="480"/>
        <w:jc w:val="center"/>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FF0000"/>
          <w:kern w:val="0"/>
          <w:szCs w:val="21"/>
        </w:rPr>
        <w:t>开班仪式</w:t>
      </w:r>
    </w:p>
    <w:p w:rsidR="00F738E9" w:rsidRPr="00F738E9" w:rsidRDefault="00F738E9" w:rsidP="00F738E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333333"/>
          <w:kern w:val="0"/>
          <w:sz w:val="23"/>
          <w:szCs w:val="23"/>
        </w:rPr>
        <w:lastRenderedPageBreak/>
        <w:t>耿绍宁代表上海市教卫工作党委、市教委对各位学员的到来表示热烈的欢迎和衷心的感谢。她说，办好思想政治理论课，关键在教师。中宣部、教育部在上海举办“高校思政课骨干教师研修班”，这是对上海高校思想政治理论课建设工作的重视与关爱。大家在上海学习研修，也同时创造了上海教师向全国同行学习、交流机会，给上海带来了全国好的经验、好的思路、好的做法。她还从“坚持不懈传播马克思主义科学理论”“用好课堂教学这个主渠道”和“教书和育人相结合”三个角度介绍了上海课程思政改革的战略出发点、工作着力点和改革创新点。她最后希望各位学员在学习之余走近上海这座城市，通过这次研修，搭建友谊桥梁，共同把高校思政课建设事业做好、做强。</w:t>
      </w:r>
    </w:p>
    <w:p w:rsidR="00F738E9" w:rsidRPr="00F738E9" w:rsidRDefault="00F738E9" w:rsidP="00F738E9">
      <w:pPr>
        <w:widowControl/>
        <w:shd w:val="clear" w:color="auto" w:fill="FFFFFF"/>
        <w:spacing w:before="100" w:beforeAutospacing="1" w:after="90" w:line="480" w:lineRule="auto"/>
        <w:ind w:firstLine="480"/>
        <w:jc w:val="left"/>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333333"/>
          <w:kern w:val="0"/>
          <w:sz w:val="23"/>
          <w:szCs w:val="23"/>
        </w:rPr>
        <w:t>汪歙萍代表学校致辞。她向各位学员致以节日的问候和祝福，介绍了我校的历史沿革与发展、思想政治理论课教育教学、马克思主义理论学科建设和人才培养等情况。她说，我校十分重视思想政治理论教育工作，在马克思主义理论学科和思想政治理论课建设方面取得了显著成绩。我校将进一步贯彻落实全国和上海高校思想政治工作精神，进一步强化研究方向聚焦和团队建设，以上海市示范马克思主义学院为建设目标，全面加强马克思主义理论学科和思想政治理论课建设。她希望与会领导和嘉宾在参加培训的同时，为我校思想政治理论课建设多提出宝贵意见，共同将高校思想政治工作水平推上新台阶。</w:t>
      </w:r>
    </w:p>
    <w:p w:rsidR="00F738E9" w:rsidRPr="00F738E9" w:rsidRDefault="00F738E9" w:rsidP="00F738E9">
      <w:pPr>
        <w:widowControl/>
        <w:shd w:val="clear" w:color="auto" w:fill="FFFFFF"/>
        <w:spacing w:before="100" w:beforeAutospacing="1" w:after="90" w:line="480" w:lineRule="auto"/>
        <w:ind w:firstLine="480"/>
        <w:jc w:val="center"/>
        <w:rPr>
          <w:rFonts w:ascii="微软雅黑" w:eastAsia="微软雅黑" w:hAnsi="微软雅黑" w:cs="宋体" w:hint="eastAsia"/>
          <w:color w:val="333333"/>
          <w:kern w:val="0"/>
          <w:sz w:val="23"/>
          <w:szCs w:val="23"/>
        </w:rPr>
      </w:pPr>
      <w:r>
        <w:rPr>
          <w:rFonts w:ascii="微软雅黑" w:eastAsia="微软雅黑" w:hAnsi="微软雅黑" w:cs="宋体"/>
          <w:noProof/>
          <w:color w:val="333333"/>
          <w:kern w:val="0"/>
          <w:sz w:val="23"/>
          <w:szCs w:val="23"/>
        </w:rPr>
        <w:lastRenderedPageBreak/>
        <w:drawing>
          <wp:inline distT="0" distB="0" distL="0" distR="0">
            <wp:extent cx="4019550" cy="2704862"/>
            <wp:effectExtent l="19050" t="0" r="0" b="0"/>
            <wp:docPr id="2" name="图片 2" descr="http://wzgl.shou.edu.cn/_upload/article/images/9c/b3/e54e7bf6496b9cf3c60805ef2d5c/105a3edf-e6c2-4abf-965b-d80d661b7f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9c/b3/e54e7bf6496b9cf3c60805ef2d5c/105a3edf-e6c2-4abf-965b-d80d661b7fbe.jpg"/>
                    <pic:cNvPicPr>
                      <a:picLocks noChangeAspect="1" noChangeArrowheads="1"/>
                    </pic:cNvPicPr>
                  </pic:nvPicPr>
                  <pic:blipFill>
                    <a:blip r:embed="rId11"/>
                    <a:srcRect/>
                    <a:stretch>
                      <a:fillRect/>
                    </a:stretch>
                  </pic:blipFill>
                  <pic:spPr bwMode="auto">
                    <a:xfrm>
                      <a:off x="0" y="0"/>
                      <a:ext cx="4019550" cy="2704862"/>
                    </a:xfrm>
                    <a:prstGeom prst="rect">
                      <a:avLst/>
                    </a:prstGeom>
                    <a:noFill/>
                    <a:ln w="9525">
                      <a:noFill/>
                      <a:miter lim="800000"/>
                      <a:headEnd/>
                      <a:tailEnd/>
                    </a:ln>
                  </pic:spPr>
                </pic:pic>
              </a:graphicData>
            </a:graphic>
          </wp:inline>
        </w:drawing>
      </w:r>
    </w:p>
    <w:p w:rsidR="00F738E9" w:rsidRPr="00F738E9" w:rsidRDefault="00F738E9" w:rsidP="00F738E9">
      <w:pPr>
        <w:widowControl/>
        <w:shd w:val="clear" w:color="auto" w:fill="FFFFFF"/>
        <w:spacing w:before="150" w:line="360" w:lineRule="auto"/>
        <w:ind w:firstLine="480"/>
        <w:jc w:val="center"/>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FF0000"/>
          <w:kern w:val="0"/>
          <w:szCs w:val="21"/>
        </w:rPr>
        <w:t>上海市委宣传部副部长、上海社联党组书记燕爽作专题报告</w:t>
      </w:r>
      <w:r w:rsidRPr="00F738E9">
        <w:rPr>
          <w:rFonts w:ascii="微软雅黑" w:eastAsia="微软雅黑" w:hAnsi="微软雅黑" w:cs="宋体" w:hint="eastAsia"/>
          <w:color w:val="333333"/>
          <w:kern w:val="0"/>
          <w:szCs w:val="21"/>
        </w:rPr>
        <w:t xml:space="preserve"> </w:t>
      </w:r>
    </w:p>
    <w:p w:rsidR="00F738E9" w:rsidRPr="00F738E9" w:rsidRDefault="00F738E9" w:rsidP="00F738E9">
      <w:pPr>
        <w:widowControl/>
        <w:shd w:val="clear" w:color="auto" w:fill="FFFFFF"/>
        <w:spacing w:before="150" w:line="360" w:lineRule="auto"/>
        <w:ind w:firstLine="480"/>
        <w:jc w:val="left"/>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333333"/>
          <w:kern w:val="0"/>
          <w:sz w:val="23"/>
          <w:szCs w:val="23"/>
        </w:rPr>
        <w:t>宗爱东介绍了培训课程安排、主要任务、注意事项等相关内容。广东机电职业技术学院马克思主义学院院长杨定明代表研修学员作了交流发言。</w:t>
      </w:r>
    </w:p>
    <w:p w:rsidR="00F738E9" w:rsidRPr="00F738E9" w:rsidRDefault="00F738E9" w:rsidP="00F738E9">
      <w:pPr>
        <w:widowControl/>
        <w:shd w:val="clear" w:color="auto" w:fill="FFFFFF"/>
        <w:jc w:val="right"/>
        <w:rPr>
          <w:rFonts w:ascii="微软雅黑" w:eastAsia="微软雅黑" w:hAnsi="微软雅黑" w:cs="宋体" w:hint="eastAsia"/>
          <w:color w:val="333333"/>
          <w:kern w:val="0"/>
          <w:sz w:val="23"/>
          <w:szCs w:val="23"/>
        </w:rPr>
      </w:pPr>
      <w:r w:rsidRPr="00F738E9">
        <w:rPr>
          <w:rFonts w:ascii="微软雅黑" w:eastAsia="微软雅黑" w:hAnsi="微软雅黑" w:cs="宋体" w:hint="eastAsia"/>
          <w:color w:val="333333"/>
          <w:kern w:val="0"/>
          <w:sz w:val="23"/>
          <w:szCs w:val="23"/>
        </w:rPr>
        <w:t xml:space="preserve">（撰稿 摄影：孔维刚） </w:t>
      </w:r>
    </w:p>
    <w:p w:rsidR="004F0872" w:rsidRPr="00F738E9" w:rsidRDefault="004F0872"/>
    <w:sectPr w:rsidR="004F0872" w:rsidRPr="00F73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72" w:rsidRDefault="004F0872" w:rsidP="00F738E9">
      <w:r>
        <w:separator/>
      </w:r>
    </w:p>
  </w:endnote>
  <w:endnote w:type="continuationSeparator" w:id="1">
    <w:p w:rsidR="004F0872" w:rsidRDefault="004F0872" w:rsidP="00F73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72" w:rsidRDefault="004F0872" w:rsidP="00F738E9">
      <w:r>
        <w:separator/>
      </w:r>
    </w:p>
  </w:footnote>
  <w:footnote w:type="continuationSeparator" w:id="1">
    <w:p w:rsidR="004F0872" w:rsidRDefault="004F0872" w:rsidP="00F73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8E9"/>
    <w:rsid w:val="004F0872"/>
    <w:rsid w:val="00F73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38E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3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38E9"/>
    <w:rPr>
      <w:sz w:val="18"/>
      <w:szCs w:val="18"/>
    </w:rPr>
  </w:style>
  <w:style w:type="paragraph" w:styleId="a4">
    <w:name w:val="footer"/>
    <w:basedOn w:val="a"/>
    <w:link w:val="Char0"/>
    <w:uiPriority w:val="99"/>
    <w:semiHidden/>
    <w:unhideWhenUsed/>
    <w:rsid w:val="00F738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38E9"/>
    <w:rPr>
      <w:sz w:val="18"/>
      <w:szCs w:val="18"/>
    </w:rPr>
  </w:style>
  <w:style w:type="character" w:customStyle="1" w:styleId="1Char">
    <w:name w:val="标题 1 Char"/>
    <w:basedOn w:val="a0"/>
    <w:link w:val="1"/>
    <w:uiPriority w:val="9"/>
    <w:rsid w:val="00F738E9"/>
    <w:rPr>
      <w:rFonts w:ascii="宋体" w:eastAsia="宋体" w:hAnsi="宋体" w:cs="宋体"/>
      <w:b/>
      <w:bCs/>
      <w:kern w:val="36"/>
      <w:sz w:val="48"/>
      <w:szCs w:val="48"/>
    </w:rPr>
  </w:style>
  <w:style w:type="character" w:styleId="a5">
    <w:name w:val="Hyperlink"/>
    <w:basedOn w:val="a0"/>
    <w:uiPriority w:val="99"/>
    <w:semiHidden/>
    <w:unhideWhenUsed/>
    <w:rsid w:val="00F738E9"/>
    <w:rPr>
      <w:strike w:val="0"/>
      <w:dstrike w:val="0"/>
      <w:color w:val="000000"/>
      <w:u w:val="none"/>
      <w:effect w:val="none"/>
    </w:rPr>
  </w:style>
  <w:style w:type="paragraph" w:customStyle="1" w:styleId="artimetas1">
    <w:name w:val="arti_metas1"/>
    <w:basedOn w:val="a"/>
    <w:rsid w:val="00F738E9"/>
    <w:pPr>
      <w:widowControl/>
      <w:spacing w:before="100" w:beforeAutospacing="1" w:after="225"/>
      <w:jc w:val="center"/>
    </w:pPr>
    <w:rPr>
      <w:rFonts w:ascii="微软雅黑" w:eastAsia="微软雅黑" w:hAnsi="微软雅黑" w:cs="宋体"/>
      <w:color w:val="333333"/>
      <w:kern w:val="0"/>
      <w:sz w:val="18"/>
      <w:szCs w:val="18"/>
    </w:rPr>
  </w:style>
  <w:style w:type="paragraph" w:customStyle="1" w:styleId="setting-item1">
    <w:name w:val="setting-item1"/>
    <w:basedOn w:val="a"/>
    <w:rsid w:val="00F738E9"/>
    <w:pPr>
      <w:widowControl/>
      <w:spacing w:before="100" w:beforeAutospacing="1" w:after="100" w:afterAutospacing="1"/>
      <w:jc w:val="left"/>
    </w:pPr>
    <w:rPr>
      <w:rFonts w:ascii="微软雅黑" w:eastAsia="微软雅黑" w:hAnsi="微软雅黑" w:cs="宋体"/>
      <w:color w:val="333333"/>
      <w:kern w:val="0"/>
      <w:sz w:val="18"/>
      <w:szCs w:val="18"/>
    </w:rPr>
  </w:style>
  <w:style w:type="character" w:customStyle="1" w:styleId="wpvisitcount1">
    <w:name w:val="wp_visitcount1"/>
    <w:basedOn w:val="a0"/>
    <w:rsid w:val="00F738E9"/>
    <w:rPr>
      <w:vanish/>
      <w:webHidden w:val="0"/>
      <w:color w:val="787878"/>
      <w:sz w:val="18"/>
      <w:szCs w:val="18"/>
      <w:specVanish w:val="0"/>
    </w:rPr>
  </w:style>
  <w:style w:type="paragraph" w:styleId="a6">
    <w:name w:val="Balloon Text"/>
    <w:basedOn w:val="a"/>
    <w:link w:val="Char1"/>
    <w:uiPriority w:val="99"/>
    <w:semiHidden/>
    <w:unhideWhenUsed/>
    <w:rsid w:val="00F738E9"/>
    <w:rPr>
      <w:sz w:val="18"/>
      <w:szCs w:val="18"/>
    </w:rPr>
  </w:style>
  <w:style w:type="character" w:customStyle="1" w:styleId="Char1">
    <w:name w:val="批注框文本 Char"/>
    <w:basedOn w:val="a0"/>
    <w:link w:val="a6"/>
    <w:uiPriority w:val="99"/>
    <w:semiHidden/>
    <w:rsid w:val="00F738E9"/>
    <w:rPr>
      <w:sz w:val="18"/>
      <w:szCs w:val="18"/>
    </w:rPr>
  </w:style>
</w:styles>
</file>

<file path=word/webSettings.xml><?xml version="1.0" encoding="utf-8"?>
<w:webSettings xmlns:r="http://schemas.openxmlformats.org/officeDocument/2006/relationships" xmlns:w="http://schemas.openxmlformats.org/wordprocessingml/2006/main">
  <w:divs>
    <w:div w:id="1611813748">
      <w:bodyDiv w:val="1"/>
      <w:marLeft w:val="0"/>
      <w:marRight w:val="0"/>
      <w:marTop w:val="0"/>
      <w:marBottom w:val="0"/>
      <w:divBdr>
        <w:top w:val="none" w:sz="0" w:space="0" w:color="auto"/>
        <w:left w:val="none" w:sz="0" w:space="0" w:color="auto"/>
        <w:bottom w:val="none" w:sz="0" w:space="0" w:color="auto"/>
        <w:right w:val="none" w:sz="0" w:space="0" w:color="auto"/>
      </w:divBdr>
      <w:divsChild>
        <w:div w:id="1338770708">
          <w:marLeft w:val="0"/>
          <w:marRight w:val="0"/>
          <w:marTop w:val="0"/>
          <w:marBottom w:val="0"/>
          <w:divBdr>
            <w:top w:val="none" w:sz="0" w:space="0" w:color="auto"/>
            <w:left w:val="none" w:sz="0" w:space="0" w:color="auto"/>
            <w:bottom w:val="none" w:sz="0" w:space="0" w:color="auto"/>
            <w:right w:val="none" w:sz="0" w:space="0" w:color="auto"/>
          </w:divBdr>
          <w:divsChild>
            <w:div w:id="178661491">
              <w:marLeft w:val="0"/>
              <w:marRight w:val="0"/>
              <w:marTop w:val="0"/>
              <w:marBottom w:val="0"/>
              <w:divBdr>
                <w:top w:val="none" w:sz="0" w:space="0" w:color="auto"/>
                <w:left w:val="none" w:sz="0" w:space="0" w:color="auto"/>
                <w:bottom w:val="none" w:sz="0" w:space="0" w:color="auto"/>
                <w:right w:val="none" w:sz="0" w:space="0" w:color="auto"/>
              </w:divBdr>
              <w:divsChild>
                <w:div w:id="1425606937">
                  <w:marLeft w:val="0"/>
                  <w:marRight w:val="0"/>
                  <w:marTop w:val="0"/>
                  <w:marBottom w:val="0"/>
                  <w:divBdr>
                    <w:top w:val="none" w:sz="0" w:space="0" w:color="auto"/>
                    <w:left w:val="none" w:sz="0" w:space="0" w:color="auto"/>
                    <w:bottom w:val="none" w:sz="0" w:space="0" w:color="auto"/>
                    <w:right w:val="none" w:sz="0" w:space="0" w:color="auto"/>
                  </w:divBdr>
                  <w:divsChild>
                    <w:div w:id="1575048740">
                      <w:marLeft w:val="300"/>
                      <w:marRight w:val="300"/>
                      <w:marTop w:val="0"/>
                      <w:marBottom w:val="0"/>
                      <w:divBdr>
                        <w:top w:val="none" w:sz="0" w:space="0" w:color="auto"/>
                        <w:left w:val="none" w:sz="0" w:space="0" w:color="auto"/>
                        <w:bottom w:val="none" w:sz="0" w:space="0" w:color="auto"/>
                        <w:right w:val="none" w:sz="0" w:space="0" w:color="auto"/>
                      </w:divBdr>
                      <w:divsChild>
                        <w:div w:id="1057969789">
                          <w:marLeft w:val="0"/>
                          <w:marRight w:val="0"/>
                          <w:marTop w:val="0"/>
                          <w:marBottom w:val="150"/>
                          <w:divBdr>
                            <w:top w:val="none" w:sz="0" w:space="0" w:color="auto"/>
                            <w:left w:val="none" w:sz="0" w:space="0" w:color="auto"/>
                            <w:bottom w:val="single" w:sz="6" w:space="0" w:color="F1F1F1"/>
                            <w:right w:val="none" w:sz="0" w:space="0" w:color="auto"/>
                          </w:divBdr>
                        </w:div>
                        <w:div w:id="1073703709">
                          <w:marLeft w:val="0"/>
                          <w:marRight w:val="0"/>
                          <w:marTop w:val="0"/>
                          <w:marBottom w:val="0"/>
                          <w:divBdr>
                            <w:top w:val="none" w:sz="0" w:space="0" w:color="auto"/>
                            <w:left w:val="none" w:sz="0" w:space="0" w:color="auto"/>
                            <w:bottom w:val="none" w:sz="0" w:space="0" w:color="auto"/>
                            <w:right w:val="none" w:sz="0" w:space="0" w:color="auto"/>
                          </w:divBdr>
                          <w:divsChild>
                            <w:div w:id="1404764448">
                              <w:marLeft w:val="0"/>
                              <w:marRight w:val="0"/>
                              <w:marTop w:val="0"/>
                              <w:marBottom w:val="0"/>
                              <w:divBdr>
                                <w:top w:val="none" w:sz="0" w:space="0" w:color="auto"/>
                                <w:left w:val="none" w:sz="0" w:space="0" w:color="auto"/>
                                <w:bottom w:val="none" w:sz="0" w:space="0" w:color="auto"/>
                                <w:right w:val="none" w:sz="0" w:space="0" w:color="auto"/>
                              </w:divBdr>
                              <w:divsChild>
                                <w:div w:id="6887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17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微软中国</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2018-01-11T03:40:00Z</dcterms:created>
  <dcterms:modified xsi:type="dcterms:W3CDTF">2018-01-11T03:41:00Z</dcterms:modified>
</cp:coreProperties>
</file>