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920E9" w14:textId="77777777" w:rsidR="00681A94" w:rsidRDefault="00681A94"/>
    <w:p w14:paraId="3DB03C6D" w14:textId="5EED7BFA" w:rsidR="008320DB" w:rsidRDefault="008320DB">
      <w:pPr>
        <w:jc w:val="center"/>
        <w:rPr>
          <w:rFonts w:ascii="黑体" w:eastAsia="黑体" w:hAnsi="黑体" w:hint="eastAsia"/>
          <w:b/>
          <w:sz w:val="32"/>
          <w:szCs w:val="32"/>
        </w:rPr>
      </w:pPr>
      <w:r>
        <w:rPr>
          <w:rFonts w:ascii="黑体" w:eastAsia="黑体" w:hAnsi="黑体" w:hint="eastAsia"/>
          <w:b/>
          <w:sz w:val="32"/>
          <w:szCs w:val="32"/>
        </w:rPr>
        <w:t xml:space="preserve">培根铸魂  </w:t>
      </w:r>
      <w:r w:rsidR="00F9592C">
        <w:rPr>
          <w:rFonts w:ascii="黑体" w:eastAsia="黑体" w:hAnsi="黑体" w:hint="eastAsia"/>
          <w:b/>
          <w:sz w:val="32"/>
          <w:szCs w:val="32"/>
        </w:rPr>
        <w:t>立德树人</w:t>
      </w:r>
    </w:p>
    <w:p w14:paraId="01207AAB" w14:textId="2E50D7B9" w:rsidR="00681A94" w:rsidRDefault="00B82293">
      <w:pPr>
        <w:jc w:val="center"/>
        <w:rPr>
          <w:rFonts w:ascii="黑体" w:eastAsia="黑体" w:hAnsi="黑体"/>
          <w:b/>
          <w:sz w:val="32"/>
          <w:szCs w:val="32"/>
        </w:rPr>
      </w:pPr>
      <w:r>
        <w:rPr>
          <w:rFonts w:ascii="黑体" w:eastAsia="黑体" w:hAnsi="黑体" w:hint="eastAsia"/>
          <w:b/>
          <w:sz w:val="32"/>
          <w:szCs w:val="32"/>
        </w:rPr>
        <w:t>上海海洋大学教师</w:t>
      </w:r>
      <w:r w:rsidR="008320DB">
        <w:rPr>
          <w:rFonts w:ascii="黑体" w:eastAsia="黑体" w:hAnsi="黑体" w:hint="eastAsia"/>
          <w:b/>
          <w:sz w:val="32"/>
          <w:szCs w:val="32"/>
        </w:rPr>
        <w:t>学习党史</w:t>
      </w:r>
      <w:r>
        <w:rPr>
          <w:rFonts w:ascii="黑体" w:eastAsia="黑体" w:hAnsi="黑体" w:hint="eastAsia"/>
          <w:b/>
          <w:sz w:val="32"/>
          <w:szCs w:val="32"/>
        </w:rPr>
        <w:t>工作总结</w:t>
      </w:r>
    </w:p>
    <w:p w14:paraId="560E9470" w14:textId="77777777" w:rsidR="00681A94" w:rsidRDefault="00681A94"/>
    <w:p w14:paraId="2EDF3A70" w14:textId="3E80FA25" w:rsidR="002C50D5" w:rsidRDefault="007B0789" w:rsidP="002C50D5">
      <w:pPr>
        <w:widowControl/>
        <w:jc w:val="left"/>
        <w:rPr>
          <w:rFonts w:ascii="仿宋" w:eastAsia="仿宋" w:hAnsi="仿宋" w:cs="仿宋" w:hint="eastAsia"/>
          <w:sz w:val="28"/>
          <w:szCs w:val="28"/>
        </w:rPr>
      </w:pPr>
      <w:r>
        <w:rPr>
          <w:rFonts w:ascii="仿宋" w:eastAsia="仿宋" w:hAnsi="仿宋" w:cs="仿宋" w:hint="eastAsia"/>
          <w:sz w:val="28"/>
          <w:szCs w:val="28"/>
        </w:rPr>
        <w:t xml:space="preserve">    </w:t>
      </w:r>
      <w:r w:rsidR="005C33E4" w:rsidRPr="00A112B6">
        <w:rPr>
          <w:rFonts w:ascii="仿宋" w:eastAsia="仿宋" w:hAnsi="仿宋" w:cs="仿宋" w:hint="eastAsia"/>
          <w:sz w:val="28"/>
          <w:szCs w:val="28"/>
        </w:rPr>
        <w:t>2021年是中国共产党成立100周年，</w:t>
      </w:r>
      <w:r w:rsidR="00B044DF">
        <w:rPr>
          <w:rFonts w:ascii="仿宋" w:eastAsia="仿宋" w:hAnsi="仿宋" w:cs="仿宋" w:hint="eastAsia"/>
          <w:sz w:val="28"/>
          <w:szCs w:val="28"/>
        </w:rPr>
        <w:t>开展党史教育正当其时、恰如其分。</w:t>
      </w:r>
      <w:r w:rsidR="00F9592C" w:rsidRPr="00A112B6">
        <w:rPr>
          <w:rFonts w:ascii="仿宋" w:eastAsia="仿宋" w:hAnsi="仿宋" w:cs="仿宋" w:hint="eastAsia"/>
          <w:sz w:val="28"/>
          <w:szCs w:val="28"/>
        </w:rPr>
        <w:t>上海海洋大学深入贯彻落实习近平总书记在党史学习教育动员大会上的重要讲话精神，把教师的党史学习与学校立德树人的根本任务紧密结合，</w:t>
      </w:r>
      <w:r w:rsidR="00F9592C" w:rsidRPr="00A112B6">
        <w:rPr>
          <w:rFonts w:ascii="仿宋" w:eastAsia="仿宋" w:hAnsi="仿宋" w:cs="仿宋" w:hint="eastAsia"/>
          <w:sz w:val="28"/>
          <w:szCs w:val="28"/>
        </w:rPr>
        <w:t>学史树德</w:t>
      </w:r>
      <w:r w:rsidR="00F9592C" w:rsidRPr="00A112B6">
        <w:rPr>
          <w:rFonts w:ascii="仿宋" w:eastAsia="仿宋" w:hAnsi="仿宋" w:cs="仿宋" w:hint="eastAsia"/>
          <w:sz w:val="28"/>
          <w:szCs w:val="28"/>
        </w:rPr>
        <w:t>，</w:t>
      </w:r>
      <w:r w:rsidR="003D59D5" w:rsidRPr="00A112B6">
        <w:rPr>
          <w:rFonts w:ascii="仿宋" w:eastAsia="仿宋" w:hAnsi="仿宋" w:cs="仿宋" w:hint="eastAsia"/>
          <w:sz w:val="28"/>
          <w:szCs w:val="28"/>
        </w:rPr>
        <w:t>学史论德</w:t>
      </w:r>
      <w:r w:rsidR="003D59D5" w:rsidRPr="00A112B6">
        <w:rPr>
          <w:rFonts w:ascii="仿宋" w:eastAsia="仿宋" w:hAnsi="仿宋" w:cs="仿宋" w:hint="eastAsia"/>
          <w:sz w:val="28"/>
          <w:szCs w:val="28"/>
        </w:rPr>
        <w:t>，学史养德，</w:t>
      </w:r>
      <w:r w:rsidR="00F9592C" w:rsidRPr="00A112B6">
        <w:rPr>
          <w:rFonts w:ascii="仿宋" w:eastAsia="仿宋" w:hAnsi="仿宋" w:cs="仿宋" w:hint="eastAsia"/>
          <w:sz w:val="28"/>
          <w:szCs w:val="28"/>
        </w:rPr>
        <w:t>引导广大教师培根铸魂，</w:t>
      </w:r>
      <w:r w:rsidR="00716DAE">
        <w:rPr>
          <w:rFonts w:ascii="仿宋" w:eastAsia="仿宋" w:hAnsi="仿宋" w:cs="仿宋" w:hint="eastAsia"/>
          <w:sz w:val="28"/>
          <w:szCs w:val="28"/>
        </w:rPr>
        <w:t>坚定</w:t>
      </w:r>
      <w:r w:rsidR="00F9592C" w:rsidRPr="00A112B6">
        <w:rPr>
          <w:rFonts w:ascii="仿宋" w:eastAsia="仿宋" w:hAnsi="仿宋" w:cs="仿宋" w:hint="eastAsia"/>
          <w:sz w:val="28"/>
          <w:szCs w:val="28"/>
        </w:rPr>
        <w:t>理想信念。</w:t>
      </w:r>
    </w:p>
    <w:p w14:paraId="378C4427" w14:textId="791443D6" w:rsidR="002C50D5" w:rsidRPr="002C50D5" w:rsidRDefault="002C50D5" w:rsidP="002C50D5">
      <w:pPr>
        <w:widowControl/>
        <w:jc w:val="left"/>
        <w:rPr>
          <w:rFonts w:ascii="楷体_GB2312" w:eastAsia="楷体_GB2312" w:hAnsi="黑体" w:cs="黑体"/>
          <w:b/>
          <w:sz w:val="32"/>
          <w:szCs w:val="32"/>
        </w:rPr>
      </w:pPr>
      <w:r w:rsidRPr="002C50D5">
        <w:rPr>
          <w:rFonts w:ascii="楷体_GB2312" w:eastAsia="楷体_GB2312" w:hAnsi="黑体" w:cs="黑体" w:hint="eastAsia"/>
          <w:b/>
          <w:sz w:val="32"/>
          <w:szCs w:val="32"/>
        </w:rPr>
        <w:t>一</w:t>
      </w:r>
      <w:r w:rsidRPr="002C50D5">
        <w:rPr>
          <w:rFonts w:ascii="楷体_GB2312" w:eastAsia="楷体_GB2312" w:hAnsi="黑体" w:cs="黑体" w:hint="eastAsia"/>
          <w:b/>
          <w:sz w:val="32"/>
          <w:szCs w:val="32"/>
        </w:rPr>
        <w:t>、</w:t>
      </w:r>
      <w:r w:rsidRPr="00280E23">
        <w:rPr>
          <w:rFonts w:ascii="楷体_GB2312" w:eastAsia="楷体_GB2312" w:hAnsi="黑体" w:cs="黑体" w:hint="eastAsia"/>
          <w:b/>
          <w:sz w:val="32"/>
          <w:szCs w:val="32"/>
        </w:rPr>
        <w:t>学史</w:t>
      </w:r>
      <w:r>
        <w:rPr>
          <w:rFonts w:ascii="楷体_GB2312" w:eastAsia="楷体_GB2312" w:hAnsi="黑体" w:cs="黑体" w:hint="eastAsia"/>
          <w:b/>
          <w:sz w:val="32"/>
          <w:szCs w:val="32"/>
        </w:rPr>
        <w:t>树</w:t>
      </w:r>
      <w:r w:rsidRPr="00280E23">
        <w:rPr>
          <w:rFonts w:ascii="楷体_GB2312" w:eastAsia="楷体_GB2312" w:hAnsi="黑体" w:cs="黑体" w:hint="eastAsia"/>
          <w:b/>
          <w:sz w:val="32"/>
          <w:szCs w:val="32"/>
        </w:rPr>
        <w:t>德</w:t>
      </w:r>
      <w:r w:rsidRPr="002C50D5">
        <w:rPr>
          <w:rFonts w:ascii="楷体_GB2312" w:eastAsia="楷体_GB2312" w:hAnsi="黑体" w:cs="黑体" w:hint="eastAsia"/>
          <w:b/>
          <w:sz w:val="32"/>
          <w:szCs w:val="32"/>
        </w:rPr>
        <w:t>、明理增信悟思想</w:t>
      </w:r>
    </w:p>
    <w:p w14:paraId="1B1F52D4" w14:textId="67A6382F" w:rsidR="002C50D5" w:rsidRPr="0076529A" w:rsidRDefault="002C50D5" w:rsidP="002C50D5">
      <w:pPr>
        <w:widowControl/>
        <w:jc w:val="left"/>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1.明要求。</w:t>
      </w:r>
      <w:r>
        <w:rPr>
          <w:rFonts w:ascii="仿宋" w:eastAsia="仿宋" w:hAnsi="仿宋" w:cs="仿宋" w:hint="eastAsia"/>
          <w:sz w:val="28"/>
          <w:szCs w:val="28"/>
        </w:rPr>
        <w:t>为更好引导广大教师自觉做到学史明理、学史增信、学史崇德、学史力行，用党的光荣传统和优良作风坚定信念、弘扬师德，更好构筑学校以理论学习为基础、以师德建设为核心的教师思想政治工作新格局，党委教师工作部制定了“‘学党史，树师德’教师学习教育工作计划”</w:t>
      </w:r>
      <w:r w:rsidRPr="00A112B6">
        <w:rPr>
          <w:rFonts w:ascii="仿宋" w:eastAsia="仿宋" w:hAnsi="仿宋" w:cs="仿宋" w:hint="eastAsia"/>
          <w:sz w:val="28"/>
          <w:szCs w:val="28"/>
        </w:rPr>
        <w:t>，</w:t>
      </w:r>
      <w:r w:rsidRPr="00817935">
        <w:rPr>
          <w:rFonts w:ascii="仿宋" w:eastAsia="仿宋" w:hAnsi="仿宋" w:cs="仿宋" w:hint="eastAsia"/>
          <w:sz w:val="28"/>
          <w:szCs w:val="28"/>
        </w:rPr>
        <w:t>把党史学习教育同弘扬社会主义核心价值观</w:t>
      </w:r>
      <w:r w:rsidRPr="00A112B6">
        <w:rPr>
          <w:rFonts w:ascii="仿宋" w:eastAsia="仿宋" w:hAnsi="仿宋" w:cs="仿宋" w:hint="eastAsia"/>
          <w:sz w:val="28"/>
          <w:szCs w:val="28"/>
        </w:rPr>
        <w:t>和教师的职业道德</w:t>
      </w:r>
      <w:r w:rsidRPr="00817935">
        <w:rPr>
          <w:rFonts w:ascii="仿宋" w:eastAsia="仿宋" w:hAnsi="仿宋" w:cs="仿宋" w:hint="eastAsia"/>
          <w:sz w:val="28"/>
          <w:szCs w:val="28"/>
        </w:rPr>
        <w:t>统一起来</w:t>
      </w:r>
      <w:r w:rsidRPr="00A112B6">
        <w:rPr>
          <w:rFonts w:ascii="仿宋" w:eastAsia="仿宋" w:hAnsi="仿宋" w:cs="仿宋" w:hint="eastAsia"/>
          <w:sz w:val="28"/>
          <w:szCs w:val="28"/>
        </w:rPr>
        <w:t>。</w:t>
      </w:r>
    </w:p>
    <w:p w14:paraId="34C2C165" w14:textId="6DE180DA" w:rsidR="00F9592C" w:rsidRDefault="002C50D5" w:rsidP="002C50D5">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2.强培训。</w:t>
      </w:r>
      <w:r w:rsidRPr="0076529A">
        <w:rPr>
          <w:rFonts w:ascii="仿宋" w:eastAsia="仿宋" w:hAnsi="仿宋" w:cs="仿宋" w:hint="eastAsia"/>
          <w:sz w:val="28"/>
          <w:szCs w:val="28"/>
        </w:rPr>
        <w:t>按</w:t>
      </w:r>
      <w:r w:rsidRPr="00A112B6">
        <w:rPr>
          <w:rFonts w:ascii="仿宋" w:eastAsia="仿宋" w:hAnsi="仿宋" w:cs="仿宋" w:hint="eastAsia"/>
          <w:sz w:val="28"/>
          <w:szCs w:val="28"/>
        </w:rPr>
        <w:t>照分层、分类、分级培训的原则，秉承“渔界所至，海权所在也”的创校初心，在新进教工培训中进一步优化思政师德模块课程设置，进一步增设党史教育相关学习内容，运用理论学习与实践参观相结合的形式，引导新进教职工在了解校史、学习党史的过程中坚定理想信念，自觉承担起传播知识、传播思想、传播真理的历史使命。邀请首批全国高校黄大年式教师团队、上海海洋大学远洋渔业国际履约团队朱国平教授为新进教工教工做了题为“立德树人淡名利，潜心研究谱华章——全球视野下的海洋教育者”的师德师风专题报告。</w:t>
      </w:r>
    </w:p>
    <w:p w14:paraId="384B5DD9" w14:textId="3114542D" w:rsidR="002C50D5" w:rsidRDefault="002C50D5" w:rsidP="00B044DF">
      <w:pPr>
        <w:widowControl/>
        <w:jc w:val="left"/>
        <w:rPr>
          <w:rFonts w:ascii="仿宋_GB2312" w:eastAsia="仿宋_GB2312" w:hAnsi="仿宋" w:cs="仿宋" w:hint="eastAsia"/>
          <w:sz w:val="32"/>
          <w:szCs w:val="32"/>
        </w:rPr>
      </w:pPr>
      <w:r>
        <w:rPr>
          <w:rFonts w:ascii="仿宋" w:eastAsia="仿宋" w:hAnsi="仿宋" w:cs="仿宋" w:hint="eastAsia"/>
          <w:sz w:val="28"/>
          <w:szCs w:val="28"/>
        </w:rPr>
        <w:lastRenderedPageBreak/>
        <w:t xml:space="preserve">    3.树典范。</w:t>
      </w:r>
      <w:r w:rsidRPr="00A112B6">
        <w:rPr>
          <w:rFonts w:ascii="仿宋" w:eastAsia="仿宋" w:hAnsi="仿宋" w:cs="仿宋" w:hint="eastAsia"/>
          <w:sz w:val="28"/>
          <w:szCs w:val="28"/>
        </w:rPr>
        <w:t>注重榜样引领，弘扬“学为人师、行为世范”的师德风范。深入挖掘优秀师德典型，综合运用评优、评奖、授予荣誉、媒体宣传等手段，加强对优秀教师的培育，发挥典型引领示范和辐射带动作用。开展校级师德标兵、育才奖、教学名师等评优工作，并积极推荐参加全国及市级优秀教师的评选， 2021年共评选出师德标兵10名，教学名师8名，育才奖21名、上海海洋大学先进集体13个。上海市育才奖荣誉称号5位。梳理汇编2020-2021学年教师节表彰光荣册奖项名录，充分利用教师节大会对优秀教师进行集中表彰，同时举行新进教工宣誓仪式、从教三十年教师颁奖仪式，在敬老节开展教师荣退仪式，在学校范围内营造见贤思齐的工作氛围。</w:t>
      </w:r>
    </w:p>
    <w:p w14:paraId="39227968" w14:textId="4F46A7B9" w:rsidR="0084698C" w:rsidRPr="00E4166F" w:rsidRDefault="0084698C" w:rsidP="0084698C">
      <w:pPr>
        <w:widowControl/>
        <w:jc w:val="left"/>
        <w:rPr>
          <w:rFonts w:ascii="楷体_GB2312" w:eastAsia="楷体_GB2312" w:hAnsi="黑体" w:cs="黑体"/>
          <w:b/>
          <w:sz w:val="32"/>
          <w:szCs w:val="32"/>
        </w:rPr>
      </w:pPr>
      <w:r w:rsidRPr="00E4166F">
        <w:rPr>
          <w:rFonts w:ascii="楷体_GB2312" w:eastAsia="楷体_GB2312" w:hAnsi="黑体" w:cs="黑体" w:hint="eastAsia"/>
          <w:b/>
          <w:sz w:val="32"/>
          <w:szCs w:val="32"/>
        </w:rPr>
        <w:t>二</w:t>
      </w:r>
      <w:r w:rsidR="00097384" w:rsidRPr="00B2022B">
        <w:rPr>
          <w:rFonts w:ascii="楷体_GB2312" w:eastAsia="楷体_GB2312" w:hAnsi="黑体" w:cs="黑体" w:hint="eastAsia"/>
          <w:b/>
          <w:sz w:val="32"/>
          <w:szCs w:val="32"/>
        </w:rPr>
        <w:t>、</w:t>
      </w:r>
      <w:r w:rsidR="002C50D5" w:rsidRPr="00280E23">
        <w:rPr>
          <w:rFonts w:ascii="楷体_GB2312" w:eastAsia="楷体_GB2312" w:hAnsi="黑体" w:cs="黑体" w:hint="eastAsia"/>
          <w:b/>
          <w:sz w:val="32"/>
          <w:szCs w:val="32"/>
        </w:rPr>
        <w:t>学史论德</w:t>
      </w:r>
      <w:r w:rsidRPr="00E4166F">
        <w:rPr>
          <w:rFonts w:ascii="楷体_GB2312" w:eastAsia="楷体_GB2312" w:hAnsi="黑体" w:cs="黑体" w:hint="eastAsia"/>
          <w:b/>
          <w:sz w:val="32"/>
          <w:szCs w:val="32"/>
        </w:rPr>
        <w:t>，崇德力行解难题</w:t>
      </w:r>
    </w:p>
    <w:p w14:paraId="44ED72A1" w14:textId="32C18AE3" w:rsidR="00E4166F" w:rsidRPr="00A112B6" w:rsidRDefault="002C50D5" w:rsidP="00B2022B">
      <w:pPr>
        <w:widowControl/>
        <w:jc w:val="left"/>
        <w:rPr>
          <w:rFonts w:ascii="仿宋" w:eastAsia="仿宋" w:hAnsi="仿宋" w:cs="仿宋" w:hint="eastAsia"/>
          <w:sz w:val="28"/>
          <w:szCs w:val="28"/>
        </w:rPr>
      </w:pPr>
      <w:r w:rsidRPr="00B2022B">
        <w:rPr>
          <w:rFonts w:ascii="楷体_GB2312" w:eastAsia="楷体_GB2312" w:hAnsi="黑体" w:cs="黑体" w:hint="eastAsia"/>
          <w:b/>
          <w:sz w:val="32"/>
          <w:szCs w:val="32"/>
        </w:rPr>
        <w:t xml:space="preserve">    </w:t>
      </w:r>
      <w:r w:rsidR="00E4166F" w:rsidRPr="00E4166F">
        <w:rPr>
          <w:rFonts w:ascii="仿宋" w:eastAsia="仿宋" w:hAnsi="仿宋" w:cs="仿宋" w:hint="eastAsia"/>
          <w:sz w:val="28"/>
          <w:szCs w:val="28"/>
        </w:rPr>
        <w:t>习近平总书记强调，高校要站在历史的深厚基础上，全面贯彻党的教育方针，把培根铸魂、启智润心的工作做深做细。</w:t>
      </w:r>
      <w:r w:rsidR="00E4166F" w:rsidRPr="00B2022B">
        <w:rPr>
          <w:rFonts w:ascii="仿宋" w:eastAsia="仿宋" w:hAnsi="仿宋" w:cs="仿宋" w:hint="eastAsia"/>
          <w:sz w:val="28"/>
          <w:szCs w:val="28"/>
        </w:rPr>
        <w:t>教师工作部</w:t>
      </w:r>
      <w:r w:rsidR="00097384" w:rsidRPr="00B2022B">
        <w:rPr>
          <w:rFonts w:ascii="仿宋" w:eastAsia="仿宋" w:hAnsi="仿宋" w:cs="仿宋" w:hint="eastAsia"/>
          <w:sz w:val="28"/>
          <w:szCs w:val="28"/>
        </w:rPr>
        <w:t>以</w:t>
      </w:r>
      <w:r w:rsidR="00E4166F" w:rsidRPr="00B2022B">
        <w:rPr>
          <w:rFonts w:ascii="仿宋" w:eastAsia="仿宋" w:hAnsi="仿宋" w:cs="仿宋" w:hint="eastAsia"/>
          <w:sz w:val="28"/>
          <w:szCs w:val="28"/>
        </w:rPr>
        <w:t>了解教师需求</w:t>
      </w:r>
      <w:r w:rsidR="0095273E" w:rsidRPr="00B2022B">
        <w:rPr>
          <w:rFonts w:ascii="仿宋" w:eastAsia="仿宋" w:hAnsi="仿宋" w:cs="仿宋" w:hint="eastAsia"/>
          <w:sz w:val="28"/>
          <w:szCs w:val="28"/>
        </w:rPr>
        <w:t>为</w:t>
      </w:r>
      <w:r w:rsidR="00097384" w:rsidRPr="00B2022B">
        <w:rPr>
          <w:rFonts w:ascii="仿宋" w:eastAsia="仿宋" w:hAnsi="仿宋" w:cs="仿宋" w:hint="eastAsia"/>
          <w:sz w:val="28"/>
          <w:szCs w:val="28"/>
        </w:rPr>
        <w:t>基础</w:t>
      </w:r>
      <w:r w:rsidR="00E4166F" w:rsidRPr="00B2022B">
        <w:rPr>
          <w:rFonts w:ascii="仿宋" w:eastAsia="仿宋" w:hAnsi="仿宋" w:cs="仿宋" w:hint="eastAsia"/>
          <w:sz w:val="28"/>
          <w:szCs w:val="28"/>
        </w:rPr>
        <w:t>，</w:t>
      </w:r>
      <w:r w:rsidR="00097384" w:rsidRPr="00B2022B">
        <w:rPr>
          <w:rFonts w:ascii="仿宋" w:eastAsia="仿宋" w:hAnsi="仿宋" w:cs="仿宋" w:hint="eastAsia"/>
          <w:sz w:val="28"/>
          <w:szCs w:val="28"/>
        </w:rPr>
        <w:t>将党史学习和促进教师发展</w:t>
      </w:r>
      <w:r w:rsidR="00097384" w:rsidRPr="00B2022B">
        <w:rPr>
          <w:rFonts w:ascii="仿宋" w:eastAsia="仿宋" w:hAnsi="仿宋" w:cs="仿宋" w:hint="eastAsia"/>
          <w:sz w:val="28"/>
          <w:szCs w:val="28"/>
        </w:rPr>
        <w:t>相融合，</w:t>
      </w:r>
      <w:r w:rsidR="00E4166F" w:rsidRPr="00B2022B">
        <w:rPr>
          <w:rFonts w:ascii="仿宋" w:eastAsia="仿宋" w:hAnsi="仿宋" w:cs="仿宋" w:hint="eastAsia"/>
          <w:sz w:val="28"/>
          <w:szCs w:val="28"/>
        </w:rPr>
        <w:t>开展系列</w:t>
      </w:r>
      <w:r w:rsidR="00E4166F" w:rsidRPr="00A112B6">
        <w:rPr>
          <w:rFonts w:ascii="仿宋" w:eastAsia="仿宋" w:hAnsi="仿宋" w:cs="仿宋" w:hint="eastAsia"/>
          <w:sz w:val="28"/>
          <w:szCs w:val="28"/>
        </w:rPr>
        <w:t>工作。</w:t>
      </w:r>
    </w:p>
    <w:p w14:paraId="004C3BEE" w14:textId="761E0F0C" w:rsidR="00A112B6" w:rsidRPr="003F15CF" w:rsidRDefault="002C50D5" w:rsidP="003F15CF">
      <w:pPr>
        <w:pStyle w:val="cjk"/>
        <w:widowControl w:val="0"/>
        <w:overflowPunct w:val="0"/>
        <w:adjustRightInd w:val="0"/>
        <w:spacing w:beforeLines="50" w:before="156" w:beforeAutospacing="0" w:afterLines="50" w:after="156" w:afterAutospacing="0" w:line="360" w:lineRule="auto"/>
        <w:jc w:val="both"/>
        <w:rPr>
          <w:rFonts w:ascii="仿宋" w:eastAsia="仿宋" w:hAnsi="仿宋" w:cs="仿宋" w:hint="eastAsia"/>
          <w:b/>
          <w:kern w:val="2"/>
          <w:sz w:val="28"/>
          <w:szCs w:val="28"/>
        </w:rPr>
      </w:pPr>
      <w:r w:rsidRPr="002C50D5">
        <w:rPr>
          <w:rFonts w:ascii="仿宋" w:eastAsia="仿宋" w:hAnsi="仿宋" w:cs="仿宋" w:hint="eastAsia"/>
          <w:b/>
          <w:kern w:val="2"/>
          <w:sz w:val="28"/>
          <w:szCs w:val="28"/>
        </w:rPr>
        <w:t>1.</w:t>
      </w:r>
      <w:r w:rsidR="0095273E" w:rsidRPr="002C50D5">
        <w:rPr>
          <w:rFonts w:ascii="仿宋" w:eastAsia="仿宋" w:hAnsi="仿宋" w:cs="仿宋" w:hint="eastAsia"/>
          <w:b/>
          <w:kern w:val="2"/>
          <w:sz w:val="28"/>
          <w:szCs w:val="28"/>
        </w:rPr>
        <w:t>多措并举，</w:t>
      </w:r>
      <w:r w:rsidR="00A112B6" w:rsidRPr="002C50D5">
        <w:rPr>
          <w:rFonts w:ascii="仿宋" w:eastAsia="仿宋" w:hAnsi="仿宋" w:cs="仿宋" w:hint="eastAsia"/>
          <w:b/>
          <w:kern w:val="2"/>
          <w:sz w:val="28"/>
          <w:szCs w:val="28"/>
        </w:rPr>
        <w:t>加强教师管理</w:t>
      </w:r>
      <w:r w:rsidR="003F15CF">
        <w:rPr>
          <w:rFonts w:ascii="仿宋" w:eastAsia="仿宋" w:hAnsi="仿宋" w:cs="仿宋" w:hint="eastAsia"/>
          <w:b/>
          <w:kern w:val="2"/>
          <w:sz w:val="28"/>
          <w:szCs w:val="28"/>
        </w:rPr>
        <w:t>。</w:t>
      </w:r>
      <w:r w:rsidR="00A112B6" w:rsidRPr="00A112B6">
        <w:rPr>
          <w:rFonts w:ascii="仿宋" w:eastAsia="仿宋" w:hAnsi="仿宋" w:cs="仿宋" w:hint="eastAsia"/>
          <w:sz w:val="28"/>
          <w:szCs w:val="28"/>
        </w:rPr>
        <w:t>教师工作部</w:t>
      </w:r>
      <w:r w:rsidR="00A112B6" w:rsidRPr="00A112B6">
        <w:rPr>
          <w:rFonts w:ascii="仿宋" w:eastAsia="仿宋" w:hAnsi="仿宋" w:cs="仿宋" w:hint="eastAsia"/>
          <w:sz w:val="28"/>
          <w:szCs w:val="28"/>
        </w:rPr>
        <w:t>关注不同类型、层次教师的有效需求，分类施策，做好思想引领工作。重点关注青年教师、海归教师和高端人才等不同群体的思想动态，做到心中有数。</w:t>
      </w:r>
      <w:r w:rsidR="0076529A">
        <w:rPr>
          <w:rFonts w:ascii="仿宋" w:eastAsia="仿宋" w:hAnsi="仿宋" w:cs="仿宋" w:hint="eastAsia"/>
          <w:sz w:val="28"/>
          <w:szCs w:val="28"/>
        </w:rPr>
        <w:t>同时做好疫情期间教师的信息管理。</w:t>
      </w:r>
    </w:p>
    <w:p w14:paraId="214016F3" w14:textId="07A3D82E" w:rsidR="0095273E" w:rsidRDefault="0095273E" w:rsidP="0095273E">
      <w:pPr>
        <w:ind w:firstLineChars="200" w:firstLine="560"/>
        <w:rPr>
          <w:rFonts w:ascii="仿宋" w:eastAsia="仿宋" w:hAnsi="仿宋" w:cs="仿宋" w:hint="eastAsia"/>
          <w:sz w:val="28"/>
          <w:szCs w:val="28"/>
        </w:rPr>
      </w:pPr>
      <w:r>
        <w:rPr>
          <w:rFonts w:ascii="仿宋" w:eastAsia="仿宋" w:hAnsi="仿宋" w:cs="仿宋" w:hint="eastAsia"/>
          <w:sz w:val="28"/>
          <w:szCs w:val="28"/>
        </w:rPr>
        <w:t>4月1日，在行政楼608</w:t>
      </w:r>
      <w:r>
        <w:rPr>
          <w:rFonts w:ascii="仿宋" w:eastAsia="仿宋" w:hAnsi="仿宋" w:cs="仿宋" w:hint="eastAsia"/>
          <w:sz w:val="28"/>
          <w:szCs w:val="28"/>
        </w:rPr>
        <w:t>开展</w:t>
      </w:r>
      <w:r>
        <w:rPr>
          <w:rFonts w:ascii="仿宋" w:eastAsia="仿宋" w:hAnsi="仿宋" w:cs="仿宋" w:hint="eastAsia"/>
          <w:sz w:val="28"/>
          <w:szCs w:val="28"/>
        </w:rPr>
        <w:t>专任教师代表、实验技术人员代表、专职辅导员代表、管理人员</w:t>
      </w:r>
      <w:r>
        <w:rPr>
          <w:rFonts w:ascii="仿宋" w:eastAsia="仿宋" w:hAnsi="仿宋" w:cs="仿宋" w:hint="eastAsia"/>
          <w:sz w:val="28"/>
          <w:szCs w:val="28"/>
        </w:rPr>
        <w:t>等教师</w:t>
      </w:r>
      <w:r>
        <w:rPr>
          <w:rFonts w:ascii="仿宋" w:eastAsia="仿宋" w:hAnsi="仿宋" w:cs="仿宋" w:hint="eastAsia"/>
          <w:sz w:val="28"/>
          <w:szCs w:val="28"/>
        </w:rPr>
        <w:t>代表</w:t>
      </w:r>
      <w:r>
        <w:rPr>
          <w:rFonts w:ascii="仿宋" w:eastAsia="仿宋" w:hAnsi="仿宋" w:cs="仿宋" w:hint="eastAsia"/>
          <w:sz w:val="28"/>
          <w:szCs w:val="28"/>
        </w:rPr>
        <w:t>参加的座谈，</w:t>
      </w:r>
      <w:r>
        <w:rPr>
          <w:rFonts w:ascii="仿宋" w:eastAsia="仿宋" w:hAnsi="仿宋" w:cs="仿宋" w:hint="eastAsia"/>
          <w:sz w:val="28"/>
          <w:szCs w:val="28"/>
        </w:rPr>
        <w:t>结合‘共抗疫情’</w:t>
      </w:r>
      <w:r>
        <w:rPr>
          <w:rFonts w:ascii="仿宋" w:eastAsia="仿宋" w:hAnsi="仿宋" w:cs="仿宋" w:hint="eastAsia"/>
          <w:sz w:val="28"/>
          <w:szCs w:val="28"/>
        </w:rPr>
        <w:lastRenderedPageBreak/>
        <w:t>‘工匠精神’‘脱贫攻坚精神’‘三全育人’‘课程思政’等相关内容，谈意见、说想法。</w:t>
      </w:r>
      <w:r>
        <w:rPr>
          <w:rFonts w:ascii="仿宋" w:eastAsia="仿宋" w:hAnsi="仿宋" w:cs="仿宋" w:hint="eastAsia"/>
          <w:sz w:val="28"/>
          <w:szCs w:val="28"/>
        </w:rPr>
        <w:t>同时就</w:t>
      </w:r>
      <w:r>
        <w:rPr>
          <w:rFonts w:ascii="仿宋" w:eastAsia="仿宋" w:hAnsi="仿宋" w:cs="仿宋" w:hint="eastAsia"/>
          <w:sz w:val="28"/>
          <w:szCs w:val="28"/>
        </w:rPr>
        <w:t>人事人才工作</w:t>
      </w:r>
      <w:r>
        <w:rPr>
          <w:rFonts w:ascii="仿宋" w:eastAsia="仿宋" w:hAnsi="仿宋" w:cs="仿宋" w:hint="eastAsia"/>
          <w:sz w:val="28"/>
          <w:szCs w:val="28"/>
        </w:rPr>
        <w:t>／职称评聘／教师培训等方面的问题进行沟通和了解。</w:t>
      </w:r>
    </w:p>
    <w:p w14:paraId="7CB0642B" w14:textId="77777777" w:rsidR="00A112B6" w:rsidRPr="00A112B6" w:rsidRDefault="00A112B6" w:rsidP="00A112B6">
      <w:pPr>
        <w:ind w:firstLineChars="200" w:firstLine="560"/>
        <w:rPr>
          <w:rFonts w:ascii="仿宋" w:eastAsia="仿宋" w:hAnsi="仿宋" w:cs="仿宋" w:hint="eastAsia"/>
          <w:sz w:val="28"/>
          <w:szCs w:val="28"/>
        </w:rPr>
      </w:pPr>
      <w:r w:rsidRPr="00A112B6">
        <w:rPr>
          <w:rFonts w:ascii="仿宋" w:eastAsia="仿宋" w:hAnsi="仿宋" w:cs="仿宋" w:hint="eastAsia"/>
          <w:sz w:val="28"/>
          <w:szCs w:val="28"/>
        </w:rPr>
        <w:t>5月份，对全校教师思想动态进行排摸，并形成《上海海洋大学教师思想政治状况滚动调查报告》，日常实行特殊时期零报告制度。</w:t>
      </w:r>
    </w:p>
    <w:p w14:paraId="7953380C" w14:textId="15FFD03E" w:rsidR="00A112B6" w:rsidRDefault="00A112B6" w:rsidP="00A112B6">
      <w:pPr>
        <w:ind w:firstLineChars="200" w:firstLine="560"/>
        <w:rPr>
          <w:rFonts w:ascii="仿宋" w:eastAsia="仿宋" w:hAnsi="仿宋" w:cs="仿宋" w:hint="eastAsia"/>
          <w:sz w:val="28"/>
          <w:szCs w:val="28"/>
        </w:rPr>
      </w:pPr>
      <w:r>
        <w:rPr>
          <w:rFonts w:ascii="仿宋" w:eastAsia="仿宋" w:hAnsi="仿宋" w:cs="仿宋" w:hint="eastAsia"/>
          <w:sz w:val="28"/>
          <w:szCs w:val="28"/>
        </w:rPr>
        <w:t>6月上旬，</w:t>
      </w:r>
      <w:r>
        <w:rPr>
          <w:rFonts w:ascii="仿宋" w:eastAsia="仿宋" w:hAnsi="仿宋" w:cs="仿宋" w:hint="eastAsia"/>
          <w:sz w:val="28"/>
          <w:szCs w:val="28"/>
        </w:rPr>
        <w:t>党委教师工作部以</w:t>
      </w:r>
      <w:r>
        <w:rPr>
          <w:rFonts w:ascii="仿宋" w:eastAsia="仿宋" w:hAnsi="仿宋" w:cs="仿宋" w:hint="eastAsia"/>
          <w:sz w:val="28"/>
          <w:szCs w:val="28"/>
        </w:rPr>
        <w:t>深入学院一线调研走访的形式先后赴水产与生命学院、海洋生态与环境学院、信息学院聆听教师队伍关于党史学习及学校发展的意见、看法，并就当前学校教师队伍建设、职称评聘工作的简要情况，向教师代表予以汇报和解读。</w:t>
      </w:r>
    </w:p>
    <w:p w14:paraId="39B6743C" w14:textId="77777777" w:rsidR="002C50D5" w:rsidRDefault="002C50D5" w:rsidP="002C50D5">
      <w:pPr>
        <w:widowControl/>
        <w:shd w:val="clear" w:color="auto" w:fill="FFFFFF"/>
        <w:spacing w:line="560" w:lineRule="exact"/>
        <w:ind w:firstLine="480"/>
        <w:jc w:val="left"/>
        <w:rPr>
          <w:rFonts w:ascii="仿宋" w:eastAsia="仿宋" w:hAnsi="仿宋" w:cs="仿宋" w:hint="eastAsia"/>
          <w:sz w:val="28"/>
          <w:szCs w:val="28"/>
        </w:rPr>
      </w:pPr>
      <w:r w:rsidRPr="00A112B6">
        <w:rPr>
          <w:rFonts w:ascii="仿宋" w:eastAsia="仿宋" w:hAnsi="仿宋" w:cs="仿宋" w:hint="eastAsia"/>
          <w:sz w:val="28"/>
          <w:szCs w:val="28"/>
        </w:rPr>
        <w:t>为丰富党史学习形式、增强党史学习实效，激发教师主动担当作为，11月4日，以工程学院“我的开讲词”分享为主题，开展首届镜湖之畔师德沙龙，邀请工程学院5位教师进行交流分享；12月7日，以“立德树人、教育留痕”为主题，邀请了水产与生命学院四位教师就教学、科研中因材施教、激发学生潜能、课程思政建设的育人故事进行分享。师德沙龙是加强师德师风建设，引导教师以德立身、以德立学、以德施教、以德育德的重要举措，作为师德交流的平台，师德沙龙将坚持守正创新，始终围绕师德主题，在内容、方式和场所等方面不断改进和完善，采用多种交流形式，努力成为海大教师思想碰撞、经验分享、感悟交流的精神家园，成为学校师德建设的推进器和记录表。</w:t>
      </w:r>
    </w:p>
    <w:p w14:paraId="33A91177" w14:textId="2795E72F" w:rsidR="00A112B6" w:rsidRPr="002C50D5" w:rsidRDefault="00A112B6" w:rsidP="002C50D5">
      <w:pPr>
        <w:widowControl/>
        <w:shd w:val="clear" w:color="auto" w:fill="FFFFFF"/>
        <w:spacing w:line="560" w:lineRule="exact"/>
        <w:ind w:firstLine="480"/>
        <w:jc w:val="left"/>
        <w:rPr>
          <w:rFonts w:ascii="楷体_GB2312" w:eastAsia="楷体_GB2312" w:hAnsi="黑体" w:cs="黑体" w:hint="eastAsia"/>
          <w:b/>
          <w:sz w:val="32"/>
          <w:szCs w:val="32"/>
        </w:rPr>
      </w:pPr>
      <w:r>
        <w:rPr>
          <w:rFonts w:ascii="仿宋" w:eastAsia="仿宋" w:hAnsi="仿宋" w:cs="仿宋" w:hint="eastAsia"/>
          <w:sz w:val="28"/>
          <w:szCs w:val="28"/>
        </w:rPr>
        <w:t>11月底，开展了学生对教师师德的问卷调查。</w:t>
      </w:r>
    </w:p>
    <w:p w14:paraId="7A342868" w14:textId="1DECA733" w:rsidR="006342D2" w:rsidRPr="006342D2" w:rsidRDefault="006342D2" w:rsidP="007B0789">
      <w:pPr>
        <w:pStyle w:val="cjk"/>
        <w:widowControl w:val="0"/>
        <w:overflowPunct w:val="0"/>
        <w:adjustRightInd w:val="0"/>
        <w:spacing w:beforeLines="50" w:before="156" w:beforeAutospacing="0" w:afterLines="50" w:after="156" w:afterAutospacing="0" w:line="360" w:lineRule="auto"/>
        <w:jc w:val="both"/>
        <w:rPr>
          <w:rFonts w:ascii="仿宋" w:eastAsia="仿宋" w:hAnsi="仿宋" w:cs="仿宋" w:hint="eastAsia"/>
          <w:kern w:val="2"/>
          <w:sz w:val="28"/>
          <w:szCs w:val="28"/>
        </w:rPr>
      </w:pPr>
      <w:r>
        <w:rPr>
          <w:rFonts w:ascii="仿宋" w:eastAsia="仿宋" w:hAnsi="仿宋" w:cs="仿宋" w:hint="eastAsia"/>
          <w:kern w:val="2"/>
          <w:sz w:val="28"/>
          <w:szCs w:val="28"/>
        </w:rPr>
        <w:t xml:space="preserve">    </w:t>
      </w:r>
      <w:r w:rsidRPr="006342D2">
        <w:rPr>
          <w:rFonts w:ascii="仿宋" w:eastAsia="仿宋" w:hAnsi="仿宋" w:cs="仿宋" w:hint="eastAsia"/>
          <w:kern w:val="2"/>
          <w:sz w:val="28"/>
          <w:szCs w:val="28"/>
        </w:rPr>
        <w:t>协同工会组织我与校领导面对面午餐会，针对教师提到的问题，一一与相关职能部门沟通，并反馈教师本人。</w:t>
      </w:r>
    </w:p>
    <w:p w14:paraId="44AA4A05" w14:textId="6FC3EF08" w:rsidR="00097384" w:rsidRPr="007B0789" w:rsidRDefault="002C50D5" w:rsidP="007B0789">
      <w:pPr>
        <w:pStyle w:val="cjk"/>
        <w:widowControl w:val="0"/>
        <w:overflowPunct w:val="0"/>
        <w:adjustRightInd w:val="0"/>
        <w:spacing w:beforeLines="50" w:before="156" w:beforeAutospacing="0" w:afterLines="50" w:after="156" w:afterAutospacing="0" w:line="360" w:lineRule="auto"/>
        <w:jc w:val="both"/>
        <w:rPr>
          <w:rFonts w:ascii="仿宋" w:eastAsia="仿宋" w:hAnsi="仿宋" w:cs="仿宋"/>
          <w:b/>
          <w:kern w:val="2"/>
          <w:sz w:val="28"/>
          <w:szCs w:val="28"/>
        </w:rPr>
      </w:pPr>
      <w:r>
        <w:rPr>
          <w:rFonts w:ascii="仿宋" w:eastAsia="仿宋" w:hAnsi="仿宋" w:cs="仿宋" w:hint="eastAsia"/>
          <w:b/>
          <w:kern w:val="2"/>
          <w:sz w:val="28"/>
          <w:szCs w:val="28"/>
        </w:rPr>
        <w:lastRenderedPageBreak/>
        <w:t>2.</w:t>
      </w:r>
      <w:r w:rsidR="00097384" w:rsidRPr="002C50D5">
        <w:rPr>
          <w:rFonts w:ascii="仿宋" w:eastAsia="仿宋" w:hAnsi="仿宋" w:cs="仿宋" w:hint="eastAsia"/>
          <w:b/>
          <w:kern w:val="2"/>
          <w:sz w:val="28"/>
          <w:szCs w:val="28"/>
        </w:rPr>
        <w:t>培根铸魂，助力教师全面发展</w:t>
      </w:r>
    </w:p>
    <w:p w14:paraId="403A9DD5" w14:textId="0A9B1A57" w:rsidR="00A112B6" w:rsidRPr="00A112B6" w:rsidRDefault="00A112B6" w:rsidP="0076529A">
      <w:pPr>
        <w:ind w:firstLineChars="200" w:firstLine="560"/>
        <w:rPr>
          <w:rFonts w:ascii="仿宋" w:eastAsia="仿宋" w:hAnsi="仿宋" w:cs="仿宋"/>
          <w:sz w:val="28"/>
          <w:szCs w:val="28"/>
        </w:rPr>
      </w:pPr>
      <w:r w:rsidRPr="00A112B6">
        <w:rPr>
          <w:rFonts w:ascii="仿宋" w:eastAsia="仿宋" w:hAnsi="仿宋" w:cs="仿宋" w:hint="eastAsia"/>
          <w:sz w:val="28"/>
          <w:szCs w:val="28"/>
        </w:rPr>
        <w:t>搭建“1+3+X”新进教职工培训体系。“1”指以新进教师教育教学能力开发研修班为主体；“3”指以上海市市属高校教师岗前培训、上海市市属高校辅导员岗前培训、上海市事业单位新进人员岗前培训为支撑；“X”指各学院、各职能部门按照专业学科特色、岗位类型组织开展的各类入职培训为补充。累计69位新进教职工参加并完成入职培训。</w:t>
      </w:r>
    </w:p>
    <w:p w14:paraId="23C5DBC8" w14:textId="5D0AF3E6" w:rsidR="00A112B6" w:rsidRPr="00A112B6" w:rsidRDefault="00A112B6" w:rsidP="0076529A">
      <w:pPr>
        <w:ind w:firstLineChars="200" w:firstLine="560"/>
        <w:rPr>
          <w:rFonts w:ascii="仿宋" w:eastAsia="仿宋" w:hAnsi="仿宋" w:cs="仿宋"/>
          <w:sz w:val="28"/>
          <w:szCs w:val="28"/>
        </w:rPr>
      </w:pPr>
      <w:r w:rsidRPr="00A112B6">
        <w:rPr>
          <w:rFonts w:ascii="仿宋" w:eastAsia="仿宋" w:hAnsi="仿宋" w:cs="仿宋" w:hint="eastAsia"/>
          <w:sz w:val="28"/>
          <w:szCs w:val="28"/>
        </w:rPr>
        <w:t>组织开展“三全育人”工作培训。邀请校领导为学校新进管理人员、专任教师、专职辅导员、实验技术人员，作“三全育人”专题研究报告：“心怀国之大者，忠实履行使命”，为教职工立足岗位做好“三全育人”工作提供指引。</w:t>
      </w:r>
      <w:r w:rsidRPr="00A112B6">
        <w:rPr>
          <w:rFonts w:ascii="仿宋" w:eastAsia="仿宋" w:hAnsi="仿宋" w:cs="仿宋"/>
          <w:sz w:val="28"/>
          <w:szCs w:val="28"/>
        </w:rPr>
        <w:t xml:space="preserve"> </w:t>
      </w:r>
    </w:p>
    <w:p w14:paraId="60F3AD0D" w14:textId="725DC7B1" w:rsidR="00A112B6" w:rsidRDefault="00A112B6" w:rsidP="0076529A">
      <w:pPr>
        <w:ind w:firstLineChars="200" w:firstLine="560"/>
        <w:rPr>
          <w:rFonts w:ascii="仿宋" w:eastAsia="仿宋" w:hAnsi="仿宋" w:cs="仿宋" w:hint="eastAsia"/>
          <w:sz w:val="28"/>
          <w:szCs w:val="28"/>
        </w:rPr>
      </w:pPr>
      <w:r w:rsidRPr="00A112B6">
        <w:rPr>
          <w:rFonts w:ascii="仿宋" w:eastAsia="仿宋" w:hAnsi="仿宋" w:cs="仿宋" w:hint="eastAsia"/>
          <w:sz w:val="28"/>
          <w:szCs w:val="28"/>
        </w:rPr>
        <w:t>提升青年教师课程思政建设能力。组织青年教师参与完成“上海青年教师培养资助计划”课程思政教学案例展演活动，并获得上海市二等奖一项，通过与市属高校其它青年教师的同台竞技，展现并提升我校青年教师课程思政建设成效。</w:t>
      </w:r>
    </w:p>
    <w:p w14:paraId="4617BB10" w14:textId="7C56EC99" w:rsidR="002C50D5" w:rsidRPr="00CC06CD" w:rsidRDefault="002C50D5" w:rsidP="002C50D5">
      <w:pPr>
        <w:widowControl/>
        <w:jc w:val="left"/>
        <w:rPr>
          <w:rFonts w:ascii="楷体_GB2312" w:eastAsia="楷体_GB2312" w:hAnsi="黑体" w:cs="黑体"/>
          <w:b/>
          <w:sz w:val="32"/>
          <w:szCs w:val="32"/>
        </w:rPr>
      </w:pPr>
      <w:r>
        <w:rPr>
          <w:rFonts w:ascii="仿宋_GB2312" w:eastAsia="仿宋_GB2312" w:hAnsi="仿宋" w:cs="仿宋" w:hint="eastAsia"/>
          <w:sz w:val="32"/>
          <w:szCs w:val="32"/>
        </w:rPr>
        <w:t>三</w:t>
      </w:r>
      <w:r w:rsidRPr="00280E23">
        <w:rPr>
          <w:rFonts w:ascii="仿宋_GB2312" w:eastAsia="仿宋_GB2312" w:hAnsi="仿宋" w:cs="仿宋" w:hint="eastAsia"/>
          <w:sz w:val="32"/>
          <w:szCs w:val="32"/>
        </w:rPr>
        <w:t>、</w:t>
      </w:r>
      <w:r>
        <w:rPr>
          <w:rFonts w:ascii="仿宋_GB2312" w:eastAsia="仿宋_GB2312" w:hAnsi="仿宋" w:cs="仿宋" w:hint="eastAsia"/>
          <w:sz w:val="32"/>
          <w:szCs w:val="32"/>
        </w:rPr>
        <w:t>学史</w:t>
      </w:r>
      <w:r w:rsidR="007B0789">
        <w:rPr>
          <w:rFonts w:ascii="仿宋_GB2312" w:eastAsia="仿宋_GB2312" w:hAnsi="仿宋" w:cs="仿宋" w:hint="eastAsia"/>
          <w:sz w:val="32"/>
          <w:szCs w:val="32"/>
        </w:rPr>
        <w:t>养</w:t>
      </w:r>
      <w:r>
        <w:rPr>
          <w:rFonts w:ascii="仿宋_GB2312" w:eastAsia="仿宋_GB2312" w:hAnsi="仿宋" w:cs="仿宋" w:hint="eastAsia"/>
          <w:sz w:val="32"/>
          <w:szCs w:val="32"/>
        </w:rPr>
        <w:t>德</w:t>
      </w:r>
      <w:r w:rsidRPr="00CC06CD">
        <w:rPr>
          <w:rFonts w:ascii="楷体_GB2312" w:eastAsia="楷体_GB2312" w:hAnsi="黑体" w:cs="黑体" w:hint="eastAsia"/>
          <w:b/>
          <w:sz w:val="32"/>
          <w:szCs w:val="32"/>
        </w:rPr>
        <w:t>，守正创新谋发展</w:t>
      </w:r>
    </w:p>
    <w:p w14:paraId="1770315A" w14:textId="77777777" w:rsidR="002C50D5" w:rsidRPr="0076529A" w:rsidRDefault="002C50D5" w:rsidP="002C50D5">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党史学习教育是事关高校立德树人根本任务的一项全局性</w:t>
      </w:r>
      <w:r w:rsidRPr="0076529A">
        <w:rPr>
          <w:rFonts w:ascii="仿宋" w:eastAsia="仿宋" w:hAnsi="仿宋" w:cs="仿宋" w:hint="eastAsia"/>
          <w:sz w:val="28"/>
          <w:szCs w:val="28"/>
        </w:rPr>
        <w:t>、</w:t>
      </w:r>
      <w:r>
        <w:rPr>
          <w:rFonts w:ascii="仿宋" w:eastAsia="仿宋" w:hAnsi="仿宋" w:cs="仿宋" w:hint="eastAsia"/>
          <w:sz w:val="28"/>
          <w:szCs w:val="28"/>
        </w:rPr>
        <w:t>基础性</w:t>
      </w:r>
      <w:r w:rsidRPr="0076529A">
        <w:rPr>
          <w:rFonts w:ascii="仿宋" w:eastAsia="仿宋" w:hAnsi="仿宋" w:cs="仿宋" w:hint="eastAsia"/>
          <w:sz w:val="28"/>
          <w:szCs w:val="28"/>
        </w:rPr>
        <w:t>、</w:t>
      </w:r>
      <w:r>
        <w:rPr>
          <w:rFonts w:ascii="仿宋" w:eastAsia="仿宋" w:hAnsi="仿宋" w:cs="仿宋" w:hint="eastAsia"/>
          <w:sz w:val="28"/>
          <w:szCs w:val="28"/>
        </w:rPr>
        <w:t>长远性工作，要发挥学史明理</w:t>
      </w:r>
      <w:r w:rsidRPr="0076529A">
        <w:rPr>
          <w:rFonts w:ascii="仿宋" w:eastAsia="仿宋" w:hAnsi="仿宋" w:cs="仿宋" w:hint="eastAsia"/>
          <w:sz w:val="28"/>
          <w:szCs w:val="28"/>
        </w:rPr>
        <w:t>、</w:t>
      </w:r>
      <w:r>
        <w:rPr>
          <w:rFonts w:ascii="仿宋" w:eastAsia="仿宋" w:hAnsi="仿宋" w:cs="仿宋" w:hint="eastAsia"/>
          <w:sz w:val="28"/>
          <w:szCs w:val="28"/>
        </w:rPr>
        <w:t>立德树人的作用，必须在顶层设计上下功夫。教师工作部</w:t>
      </w:r>
      <w:r w:rsidRPr="0076529A">
        <w:rPr>
          <w:rFonts w:ascii="仿宋" w:eastAsia="仿宋" w:hAnsi="仿宋" w:cs="仿宋" w:hint="eastAsia"/>
          <w:sz w:val="28"/>
          <w:szCs w:val="28"/>
        </w:rPr>
        <w:t>坚持以制度建设为基础、以师德建设为核心、以提高育德能力为目标，全面落实规矩立德、典型树德和培养育德，将党史学习教育</w:t>
      </w:r>
      <w:r>
        <w:rPr>
          <w:rFonts w:ascii="仿宋" w:eastAsia="仿宋" w:hAnsi="仿宋" w:cs="仿宋" w:hint="eastAsia"/>
          <w:sz w:val="28"/>
          <w:szCs w:val="28"/>
        </w:rPr>
        <w:t>从顶层设计层面</w:t>
      </w:r>
      <w:r w:rsidRPr="0076529A">
        <w:rPr>
          <w:rFonts w:ascii="仿宋" w:eastAsia="仿宋" w:hAnsi="仿宋" w:cs="仿宋" w:hint="eastAsia"/>
          <w:sz w:val="28"/>
          <w:szCs w:val="28"/>
        </w:rPr>
        <w:t>落细落实。</w:t>
      </w:r>
    </w:p>
    <w:p w14:paraId="462209AF" w14:textId="77777777" w:rsidR="002C50D5" w:rsidRPr="00CC06CD" w:rsidRDefault="002C50D5" w:rsidP="002C50D5">
      <w:pPr>
        <w:adjustRightInd w:val="0"/>
        <w:snapToGrid w:val="0"/>
        <w:spacing w:line="360" w:lineRule="auto"/>
        <w:ind w:firstLineChars="200" w:firstLine="560"/>
        <w:rPr>
          <w:rFonts w:ascii="仿宋" w:eastAsia="仿宋" w:hAnsi="仿宋" w:cs="仿宋"/>
          <w:sz w:val="28"/>
          <w:szCs w:val="28"/>
        </w:rPr>
      </w:pPr>
      <w:r w:rsidRPr="006342D2">
        <w:rPr>
          <w:rFonts w:ascii="仿宋" w:eastAsia="仿宋" w:hAnsi="仿宋" w:cs="仿宋" w:hint="eastAsia"/>
          <w:b/>
          <w:sz w:val="28"/>
          <w:szCs w:val="28"/>
        </w:rPr>
        <w:t>完善教师惩戒机制建设。</w:t>
      </w:r>
      <w:r w:rsidRPr="00CC06CD">
        <w:rPr>
          <w:rFonts w:ascii="仿宋" w:eastAsia="仿宋" w:hAnsi="仿宋" w:cs="仿宋" w:hint="eastAsia"/>
          <w:sz w:val="28"/>
          <w:szCs w:val="28"/>
        </w:rPr>
        <w:t>起草《上海</w:t>
      </w:r>
      <w:r w:rsidRPr="00CC06CD">
        <w:rPr>
          <w:rFonts w:ascii="仿宋" w:eastAsia="仿宋" w:hAnsi="仿宋" w:cs="仿宋"/>
          <w:sz w:val="28"/>
          <w:szCs w:val="28"/>
        </w:rPr>
        <w:t>海洋大学教职工师德失范行为调查处理办法（</w:t>
      </w:r>
      <w:r w:rsidRPr="00CC06CD">
        <w:rPr>
          <w:rFonts w:ascii="仿宋" w:eastAsia="仿宋" w:hAnsi="仿宋" w:cs="仿宋" w:hint="eastAsia"/>
          <w:sz w:val="28"/>
          <w:szCs w:val="28"/>
        </w:rPr>
        <w:t>征求意见稿</w:t>
      </w:r>
      <w:r w:rsidRPr="00CC06CD">
        <w:rPr>
          <w:rFonts w:ascii="仿宋" w:eastAsia="仿宋" w:hAnsi="仿宋" w:cs="仿宋"/>
          <w:sz w:val="28"/>
          <w:szCs w:val="28"/>
        </w:rPr>
        <w:t>）</w:t>
      </w:r>
      <w:r w:rsidRPr="00CC06CD">
        <w:rPr>
          <w:rFonts w:ascii="仿宋" w:eastAsia="仿宋" w:hAnsi="仿宋" w:cs="仿宋" w:hint="eastAsia"/>
          <w:sz w:val="28"/>
          <w:szCs w:val="28"/>
        </w:rPr>
        <w:t>》、《上海海洋大学师德师风考核实施</w:t>
      </w:r>
      <w:r w:rsidRPr="00CC06CD">
        <w:rPr>
          <w:rFonts w:ascii="仿宋" w:eastAsia="仿宋" w:hAnsi="仿宋" w:cs="仿宋" w:hint="eastAsia"/>
          <w:sz w:val="28"/>
          <w:szCs w:val="28"/>
        </w:rPr>
        <w:lastRenderedPageBreak/>
        <w:t>办法》，撰写《上海海洋大学师德师风考核实施办法》编写说明。</w:t>
      </w:r>
    </w:p>
    <w:p w14:paraId="22DA5D10" w14:textId="77777777" w:rsidR="002C50D5" w:rsidRPr="006342D2" w:rsidRDefault="002C50D5" w:rsidP="002C50D5">
      <w:pPr>
        <w:adjustRightInd w:val="0"/>
        <w:snapToGrid w:val="0"/>
        <w:spacing w:line="360" w:lineRule="auto"/>
        <w:ind w:firstLineChars="200" w:firstLine="560"/>
        <w:rPr>
          <w:rFonts w:ascii="仿宋" w:eastAsia="仿宋" w:hAnsi="仿宋" w:cs="仿宋"/>
          <w:sz w:val="28"/>
          <w:szCs w:val="28"/>
        </w:rPr>
      </w:pPr>
      <w:r w:rsidRPr="006342D2">
        <w:rPr>
          <w:rFonts w:ascii="仿宋" w:eastAsia="仿宋" w:hAnsi="仿宋" w:cs="仿宋" w:hint="eastAsia"/>
          <w:b/>
          <w:sz w:val="28"/>
          <w:szCs w:val="28"/>
        </w:rPr>
        <w:t>探索教师荣誉体系建设</w:t>
      </w:r>
      <w:r w:rsidRPr="006342D2">
        <w:rPr>
          <w:rFonts w:ascii="仿宋" w:eastAsia="仿宋" w:hAnsi="仿宋" w:cs="仿宋" w:hint="eastAsia"/>
          <w:sz w:val="28"/>
          <w:szCs w:val="28"/>
        </w:rPr>
        <w:t>。</w:t>
      </w:r>
      <w:r w:rsidRPr="00CC06CD">
        <w:rPr>
          <w:rFonts w:ascii="仿宋" w:eastAsia="仿宋" w:hAnsi="仿宋" w:cs="仿宋" w:hint="eastAsia"/>
          <w:sz w:val="28"/>
          <w:szCs w:val="28"/>
        </w:rPr>
        <w:t>搭建以育人为导向的面向不同岗位、不同类型教师的荣誉体系，增强教师立德树人、教书育人的责任感、使命感和荣誉感。起草完成《上海海洋大学教职工荣誉体系实施办法》（讨论稿）</w:t>
      </w:r>
    </w:p>
    <w:p w14:paraId="2E30E42A" w14:textId="77777777" w:rsidR="002C50D5" w:rsidRPr="00CC06CD" w:rsidRDefault="002C50D5" w:rsidP="002C50D5">
      <w:pPr>
        <w:adjustRightInd w:val="0"/>
        <w:snapToGrid w:val="0"/>
        <w:spacing w:line="360" w:lineRule="auto"/>
        <w:ind w:firstLineChars="200" w:firstLine="560"/>
        <w:rPr>
          <w:rFonts w:ascii="仿宋" w:eastAsia="仿宋" w:hAnsi="仿宋" w:cs="仿宋"/>
          <w:sz w:val="28"/>
          <w:szCs w:val="28"/>
        </w:rPr>
      </w:pPr>
      <w:r w:rsidRPr="006342D2">
        <w:rPr>
          <w:rFonts w:ascii="仿宋" w:eastAsia="仿宋" w:hAnsi="仿宋" w:cs="仿宋" w:hint="eastAsia"/>
          <w:b/>
          <w:sz w:val="28"/>
          <w:szCs w:val="28"/>
        </w:rPr>
        <w:t>探索教师培训体系建设。</w:t>
      </w:r>
      <w:r w:rsidRPr="00CC06CD">
        <w:rPr>
          <w:rFonts w:ascii="仿宋" w:eastAsia="仿宋" w:hAnsi="仿宋" w:cs="仿宋" w:hint="eastAsia"/>
          <w:sz w:val="28"/>
          <w:szCs w:val="28"/>
        </w:rPr>
        <w:t>围绕培养造就一支高素质专业化创新型教职工队伍，全面推进“三全育人”工作，推进教职工培训工作科学化、制度化、规范化建设，起草完成《上海海洋大学教职工培训体系实施办法》（讨论稿）</w:t>
      </w:r>
    </w:p>
    <w:p w14:paraId="24ADDF53" w14:textId="77777777" w:rsidR="002C50D5" w:rsidRDefault="002C50D5" w:rsidP="002C50D5">
      <w:pPr>
        <w:adjustRightInd w:val="0"/>
        <w:snapToGrid w:val="0"/>
        <w:spacing w:line="360" w:lineRule="auto"/>
        <w:ind w:firstLineChars="200" w:firstLine="560"/>
        <w:rPr>
          <w:rFonts w:ascii="仿宋" w:eastAsia="仿宋" w:hAnsi="仿宋" w:cs="仿宋" w:hint="eastAsia"/>
          <w:sz w:val="28"/>
          <w:szCs w:val="28"/>
        </w:rPr>
      </w:pPr>
      <w:r w:rsidRPr="006342D2">
        <w:rPr>
          <w:rFonts w:ascii="仿宋" w:eastAsia="仿宋" w:hAnsi="仿宋" w:cs="仿宋" w:hint="eastAsia"/>
          <w:b/>
          <w:sz w:val="28"/>
          <w:szCs w:val="28"/>
        </w:rPr>
        <w:t>推动教师思想政治工作与教学、科研、管理工作深度融合。</w:t>
      </w:r>
      <w:r w:rsidRPr="00CC06CD">
        <w:rPr>
          <w:rFonts w:ascii="仿宋" w:eastAsia="仿宋" w:hAnsi="仿宋" w:cs="仿宋" w:hint="eastAsia"/>
          <w:sz w:val="28"/>
          <w:szCs w:val="28"/>
        </w:rPr>
        <w:t>把教师思想政治工作贯穿学校工作的各方面、各环节，起草完成《上海海洋大学关于进一步加强和改进教师思想政治工作的通知》（征求意见稿）。</w:t>
      </w:r>
    </w:p>
    <w:p w14:paraId="3D5D323E" w14:textId="77777777" w:rsidR="002C50D5" w:rsidRPr="00CC06CD" w:rsidRDefault="002C50D5" w:rsidP="002C50D5">
      <w:pPr>
        <w:adjustRightInd w:val="0"/>
        <w:snapToGrid w:val="0"/>
        <w:spacing w:line="360" w:lineRule="auto"/>
        <w:ind w:firstLineChars="200" w:firstLine="560"/>
        <w:rPr>
          <w:rFonts w:ascii="仿宋" w:eastAsia="仿宋" w:hAnsi="仿宋" w:cs="仿宋"/>
          <w:sz w:val="28"/>
          <w:szCs w:val="28"/>
        </w:rPr>
      </w:pPr>
      <w:r w:rsidRPr="006342D2">
        <w:rPr>
          <w:rFonts w:ascii="仿宋" w:eastAsia="仿宋" w:hAnsi="仿宋" w:cs="仿宋" w:hint="eastAsia"/>
          <w:b/>
          <w:sz w:val="28"/>
          <w:szCs w:val="28"/>
        </w:rPr>
        <w:t>完善教师思想政治工作组织管理体系</w:t>
      </w:r>
      <w:r w:rsidRPr="006342D2">
        <w:rPr>
          <w:rFonts w:ascii="仿宋" w:eastAsia="仿宋" w:hAnsi="仿宋" w:cs="仿宋" w:hint="eastAsia"/>
          <w:sz w:val="28"/>
          <w:szCs w:val="28"/>
        </w:rPr>
        <w:t>。</w:t>
      </w:r>
      <w:r w:rsidRPr="00CC06CD">
        <w:rPr>
          <w:rFonts w:ascii="仿宋" w:eastAsia="仿宋" w:hAnsi="仿宋" w:cs="仿宋" w:hint="eastAsia"/>
          <w:sz w:val="28"/>
          <w:szCs w:val="28"/>
        </w:rPr>
        <w:t>发挥教师工作部统筹功能，编制《2021年教师思想政治年度工作计划》</w:t>
      </w:r>
    </w:p>
    <w:p w14:paraId="3B5D4C1D" w14:textId="77777777" w:rsidR="002C50D5" w:rsidRDefault="002C50D5" w:rsidP="002C50D5">
      <w:pPr>
        <w:ind w:firstLineChars="200" w:firstLine="560"/>
        <w:rPr>
          <w:rFonts w:ascii="仿宋" w:eastAsia="仿宋" w:hAnsi="仿宋" w:cs="仿宋" w:hint="eastAsia"/>
          <w:sz w:val="28"/>
          <w:szCs w:val="28"/>
        </w:rPr>
      </w:pPr>
      <w:r w:rsidRPr="006342D2">
        <w:rPr>
          <w:rFonts w:ascii="仿宋" w:eastAsia="仿宋" w:hAnsi="仿宋" w:cs="仿宋" w:hint="eastAsia"/>
          <w:b/>
          <w:sz w:val="28"/>
          <w:szCs w:val="28"/>
        </w:rPr>
        <w:t>发挥课堂教学主渠道作用，</w:t>
      </w:r>
      <w:r>
        <w:rPr>
          <w:rFonts w:ascii="仿宋" w:eastAsia="仿宋" w:hAnsi="仿宋" w:cs="仿宋" w:hint="eastAsia"/>
          <w:sz w:val="28"/>
          <w:szCs w:val="28"/>
        </w:rPr>
        <w:t>在全校开展课堂教学自查工作。</w:t>
      </w:r>
      <w:bookmarkStart w:id="0" w:name="_GoBack"/>
      <w:bookmarkEnd w:id="0"/>
    </w:p>
    <w:p w14:paraId="6EB237E8" w14:textId="77777777" w:rsidR="002C50D5" w:rsidRDefault="002C50D5" w:rsidP="0076529A">
      <w:pPr>
        <w:ind w:firstLineChars="200" w:firstLine="560"/>
        <w:rPr>
          <w:rFonts w:ascii="仿宋" w:eastAsia="仿宋" w:hAnsi="仿宋" w:cs="仿宋" w:hint="eastAsia"/>
          <w:sz w:val="28"/>
          <w:szCs w:val="28"/>
        </w:rPr>
      </w:pPr>
    </w:p>
    <w:sectPr w:rsidR="002C50D5" w:rsidSect="00681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36CC3" w14:textId="77777777" w:rsidR="007672D4" w:rsidRDefault="007672D4" w:rsidP="00FF0180">
      <w:r>
        <w:separator/>
      </w:r>
    </w:p>
  </w:endnote>
  <w:endnote w:type="continuationSeparator" w:id="0">
    <w:p w14:paraId="1E01FDAD" w14:textId="77777777" w:rsidR="007672D4" w:rsidRDefault="007672D4" w:rsidP="00F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54CE" w14:textId="77777777" w:rsidR="007672D4" w:rsidRDefault="007672D4" w:rsidP="00FF0180">
      <w:r>
        <w:separator/>
      </w:r>
    </w:p>
  </w:footnote>
  <w:footnote w:type="continuationSeparator" w:id="0">
    <w:p w14:paraId="6FC617A3" w14:textId="77777777" w:rsidR="007672D4" w:rsidRDefault="007672D4" w:rsidP="00FF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00"/>
    <w:rsid w:val="0008409C"/>
    <w:rsid w:val="00097384"/>
    <w:rsid w:val="000B029C"/>
    <w:rsid w:val="00104EBC"/>
    <w:rsid w:val="0022336F"/>
    <w:rsid w:val="002A2A6B"/>
    <w:rsid w:val="002C50D5"/>
    <w:rsid w:val="003516AF"/>
    <w:rsid w:val="003640A3"/>
    <w:rsid w:val="003C3044"/>
    <w:rsid w:val="003D59D5"/>
    <w:rsid w:val="003F15CF"/>
    <w:rsid w:val="004E2610"/>
    <w:rsid w:val="004E44FB"/>
    <w:rsid w:val="005116DE"/>
    <w:rsid w:val="005B2CA0"/>
    <w:rsid w:val="005C33E4"/>
    <w:rsid w:val="006104CE"/>
    <w:rsid w:val="006342D2"/>
    <w:rsid w:val="00656263"/>
    <w:rsid w:val="006651C2"/>
    <w:rsid w:val="00681A94"/>
    <w:rsid w:val="00716DAE"/>
    <w:rsid w:val="00740741"/>
    <w:rsid w:val="0076529A"/>
    <w:rsid w:val="007672D4"/>
    <w:rsid w:val="007B0789"/>
    <w:rsid w:val="00817935"/>
    <w:rsid w:val="008320DB"/>
    <w:rsid w:val="0084698C"/>
    <w:rsid w:val="008C641A"/>
    <w:rsid w:val="009100B8"/>
    <w:rsid w:val="0095273E"/>
    <w:rsid w:val="00995E0F"/>
    <w:rsid w:val="00A112B6"/>
    <w:rsid w:val="00AE0337"/>
    <w:rsid w:val="00B044DF"/>
    <w:rsid w:val="00B2022B"/>
    <w:rsid w:val="00B82293"/>
    <w:rsid w:val="00B87ED3"/>
    <w:rsid w:val="00BC106C"/>
    <w:rsid w:val="00CC06CD"/>
    <w:rsid w:val="00CC6E50"/>
    <w:rsid w:val="00CF5100"/>
    <w:rsid w:val="00D32D34"/>
    <w:rsid w:val="00D92A00"/>
    <w:rsid w:val="00DC3303"/>
    <w:rsid w:val="00DE2514"/>
    <w:rsid w:val="00E4166F"/>
    <w:rsid w:val="00F53A2C"/>
    <w:rsid w:val="00F9592C"/>
    <w:rsid w:val="00FF0180"/>
    <w:rsid w:val="34064ED5"/>
    <w:rsid w:val="614F2992"/>
    <w:rsid w:val="68854978"/>
    <w:rsid w:val="6C7928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E37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A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81A94"/>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uiPriority w:val="99"/>
    <w:qFormat/>
    <w:rsid w:val="00681A9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nhideWhenUsed/>
    <w:rsid w:val="00FF0180"/>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FF0180"/>
    <w:rPr>
      <w:rFonts w:asciiTheme="minorHAnsi" w:eastAsiaTheme="minorEastAsia" w:hAnsiTheme="minorHAnsi" w:cstheme="minorBidi"/>
      <w:kern w:val="2"/>
      <w:sz w:val="18"/>
      <w:szCs w:val="18"/>
    </w:rPr>
  </w:style>
  <w:style w:type="paragraph" w:styleId="a6">
    <w:name w:val="footer"/>
    <w:basedOn w:val="a"/>
    <w:link w:val="a7"/>
    <w:uiPriority w:val="99"/>
    <w:semiHidden/>
    <w:unhideWhenUsed/>
    <w:rsid w:val="00FF0180"/>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FF0180"/>
    <w:rPr>
      <w:rFonts w:asciiTheme="minorHAnsi" w:eastAsiaTheme="minorEastAsia" w:hAnsiTheme="minorHAnsi" w:cstheme="minorBidi"/>
      <w:kern w:val="2"/>
      <w:sz w:val="18"/>
      <w:szCs w:val="18"/>
    </w:rPr>
  </w:style>
  <w:style w:type="paragraph" w:customStyle="1" w:styleId="1">
    <w:name w:val="正文1"/>
    <w:basedOn w:val="a"/>
    <w:rsid w:val="00097384"/>
    <w:pPr>
      <w:widowControl/>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07700">
      <w:bodyDiv w:val="1"/>
      <w:marLeft w:val="0"/>
      <w:marRight w:val="0"/>
      <w:marTop w:val="0"/>
      <w:marBottom w:val="0"/>
      <w:divBdr>
        <w:top w:val="none" w:sz="0" w:space="0" w:color="auto"/>
        <w:left w:val="none" w:sz="0" w:space="0" w:color="auto"/>
        <w:bottom w:val="none" w:sz="0" w:space="0" w:color="auto"/>
        <w:right w:val="none" w:sz="0" w:space="0" w:color="auto"/>
      </w:divBdr>
    </w:div>
    <w:div w:id="1130706941">
      <w:bodyDiv w:val="1"/>
      <w:marLeft w:val="0"/>
      <w:marRight w:val="0"/>
      <w:marTop w:val="0"/>
      <w:marBottom w:val="0"/>
      <w:divBdr>
        <w:top w:val="none" w:sz="0" w:space="0" w:color="auto"/>
        <w:left w:val="none" w:sz="0" w:space="0" w:color="auto"/>
        <w:bottom w:val="none" w:sz="0" w:space="0" w:color="auto"/>
        <w:right w:val="none" w:sz="0" w:space="0" w:color="auto"/>
      </w:divBdr>
    </w:div>
    <w:div w:id="1206868578">
      <w:bodyDiv w:val="1"/>
      <w:marLeft w:val="0"/>
      <w:marRight w:val="0"/>
      <w:marTop w:val="0"/>
      <w:marBottom w:val="0"/>
      <w:divBdr>
        <w:top w:val="none" w:sz="0" w:space="0" w:color="auto"/>
        <w:left w:val="none" w:sz="0" w:space="0" w:color="auto"/>
        <w:bottom w:val="none" w:sz="0" w:space="0" w:color="auto"/>
        <w:right w:val="none" w:sz="0" w:space="0" w:color="auto"/>
      </w:divBdr>
    </w:div>
    <w:div w:id="1576739718">
      <w:bodyDiv w:val="1"/>
      <w:marLeft w:val="0"/>
      <w:marRight w:val="0"/>
      <w:marTop w:val="0"/>
      <w:marBottom w:val="0"/>
      <w:divBdr>
        <w:top w:val="none" w:sz="0" w:space="0" w:color="auto"/>
        <w:left w:val="none" w:sz="0" w:space="0" w:color="auto"/>
        <w:bottom w:val="none" w:sz="0" w:space="0" w:color="auto"/>
        <w:right w:val="none" w:sz="0" w:space="0" w:color="auto"/>
      </w:divBdr>
    </w:div>
    <w:div w:id="17946660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2369</Characters>
  <Application>Microsoft Macintosh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jlhuang</dc:creator>
  <cp:lastModifiedBy>Microsoft Office 用户</cp:lastModifiedBy>
  <cp:revision>2</cp:revision>
  <cp:lastPrinted>2022-01-02T09:35:00Z</cp:lastPrinted>
  <dcterms:created xsi:type="dcterms:W3CDTF">2022-01-02T09:51:00Z</dcterms:created>
  <dcterms:modified xsi:type="dcterms:W3CDTF">2022-01-02T09:51:00Z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