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749" w:rsidRPr="007977ED" w:rsidRDefault="00F445ED" w:rsidP="00F445ED">
      <w:pPr>
        <w:tabs>
          <w:tab w:val="right" w:pos="8690"/>
        </w:tabs>
        <w:spacing w:line="360" w:lineRule="auto"/>
        <w:jc w:val="center"/>
        <w:rPr>
          <w:rFonts w:ascii="华文中宋" w:eastAsia="华文中宋" w:hAnsi="华文中宋"/>
          <w:b/>
          <w:sz w:val="40"/>
        </w:rPr>
      </w:pPr>
      <w:r w:rsidRPr="007977ED">
        <w:rPr>
          <w:rFonts w:ascii="华文中宋" w:eastAsia="华文中宋" w:hAnsi="华文中宋" w:hint="eastAsia"/>
          <w:b/>
          <w:sz w:val="40"/>
        </w:rPr>
        <w:t>上</w:t>
      </w:r>
      <w:bookmarkStart w:id="0" w:name="_GoBack"/>
      <w:bookmarkEnd w:id="0"/>
      <w:r w:rsidRPr="007977ED">
        <w:rPr>
          <w:rFonts w:ascii="华文中宋" w:eastAsia="华文中宋" w:hAnsi="华文中宋" w:hint="eastAsia"/>
          <w:b/>
          <w:sz w:val="40"/>
        </w:rPr>
        <w:t>海海洋大学领导干部联系学生工作实施办法</w:t>
      </w:r>
    </w:p>
    <w:p w:rsidR="003A5749" w:rsidRPr="003A5749" w:rsidRDefault="00F445ED" w:rsidP="00F445ED">
      <w:pPr>
        <w:spacing w:line="360" w:lineRule="auto"/>
        <w:jc w:val="center"/>
        <w:rPr>
          <w:rFonts w:ascii="仿宋" w:eastAsia="仿宋" w:hAnsi="仿宋"/>
          <w:sz w:val="30"/>
          <w:szCs w:val="30"/>
        </w:rPr>
      </w:pPr>
      <w:r>
        <w:rPr>
          <w:rFonts w:ascii="仿宋" w:eastAsia="仿宋" w:hAnsi="仿宋"/>
          <w:sz w:val="30"/>
          <w:szCs w:val="30"/>
        </w:rPr>
        <w:t>（</w:t>
      </w:r>
      <w:r w:rsidR="00FD4E1D">
        <w:rPr>
          <w:rFonts w:ascii="仿宋" w:eastAsia="仿宋" w:hAnsi="仿宋" w:hint="eastAsia"/>
          <w:sz w:val="30"/>
          <w:szCs w:val="30"/>
        </w:rPr>
        <w:t>送审</w:t>
      </w:r>
      <w:r>
        <w:rPr>
          <w:rFonts w:ascii="仿宋" w:eastAsia="仿宋" w:hAnsi="仿宋" w:hint="eastAsia"/>
          <w:sz w:val="30"/>
          <w:szCs w:val="30"/>
        </w:rPr>
        <w:t>稿</w:t>
      </w:r>
      <w:r w:rsidR="00730534">
        <w:rPr>
          <w:rFonts w:ascii="仿宋" w:eastAsia="仿宋" w:hAnsi="仿宋" w:hint="eastAsia"/>
          <w:sz w:val="30"/>
          <w:szCs w:val="30"/>
        </w:rPr>
        <w:t>2</w:t>
      </w:r>
      <w:r w:rsidR="00FD4E1D">
        <w:rPr>
          <w:rFonts w:ascii="仿宋" w:eastAsia="仿宋" w:hAnsi="仿宋"/>
          <w:sz w:val="30"/>
          <w:szCs w:val="30"/>
        </w:rPr>
        <w:t>0201109</w:t>
      </w:r>
      <w:r>
        <w:rPr>
          <w:rFonts w:ascii="仿宋" w:eastAsia="仿宋" w:hAnsi="仿宋" w:hint="eastAsia"/>
          <w:sz w:val="30"/>
          <w:szCs w:val="30"/>
        </w:rPr>
        <w:t>）</w:t>
      </w:r>
    </w:p>
    <w:p w:rsidR="003A5749" w:rsidRPr="003A5749" w:rsidRDefault="00E14CE7" w:rsidP="00F445ED">
      <w:pPr>
        <w:spacing w:line="360" w:lineRule="auto"/>
        <w:ind w:firstLineChars="200" w:firstLine="600"/>
        <w:rPr>
          <w:rFonts w:ascii="仿宋" w:eastAsia="仿宋" w:hAnsi="仿宋"/>
          <w:sz w:val="30"/>
          <w:szCs w:val="30"/>
        </w:rPr>
      </w:pPr>
      <w:r w:rsidRPr="00E14CE7">
        <w:rPr>
          <w:rFonts w:ascii="仿宋" w:eastAsia="仿宋" w:hAnsi="仿宋"/>
          <w:sz w:val="30"/>
          <w:szCs w:val="30"/>
        </w:rPr>
        <w:t>为深入学习贯彻习近平新时代中国特色社会主义思想特别是习近平总书记关于教育的重要论述，认真贯彻落实全国教育大</w:t>
      </w:r>
      <w:r w:rsidR="00B94EC2">
        <w:rPr>
          <w:rFonts w:ascii="仿宋" w:eastAsia="仿宋" w:hAnsi="仿宋"/>
          <w:sz w:val="30"/>
          <w:szCs w:val="30"/>
        </w:rPr>
        <w:t>会、</w:t>
      </w:r>
      <w:r w:rsidRPr="00E14CE7">
        <w:rPr>
          <w:rFonts w:ascii="仿宋" w:eastAsia="仿宋" w:hAnsi="仿宋"/>
          <w:sz w:val="30"/>
          <w:szCs w:val="30"/>
        </w:rPr>
        <w:t>全国高校思想政治工作会议和学校思想政治理论课教师座谈会精神，</w:t>
      </w:r>
      <w:r>
        <w:rPr>
          <w:rFonts w:ascii="仿宋" w:eastAsia="仿宋" w:hAnsi="仿宋" w:hint="eastAsia"/>
          <w:sz w:val="30"/>
          <w:szCs w:val="30"/>
        </w:rPr>
        <w:t>巩固</w:t>
      </w:r>
      <w:r w:rsidR="00B53760">
        <w:rPr>
          <w:rFonts w:ascii="仿宋" w:eastAsia="仿宋" w:hAnsi="仿宋" w:hint="eastAsia"/>
          <w:sz w:val="30"/>
          <w:szCs w:val="30"/>
        </w:rPr>
        <w:t>深化</w:t>
      </w:r>
      <w:r>
        <w:rPr>
          <w:rFonts w:ascii="仿宋" w:eastAsia="仿宋" w:hAnsi="仿宋" w:hint="eastAsia"/>
          <w:sz w:val="30"/>
          <w:szCs w:val="30"/>
        </w:rPr>
        <w:t>“不忘初心、牢记使命”主题教育成果，</w:t>
      </w:r>
      <w:r w:rsidR="00B94EC2">
        <w:rPr>
          <w:rFonts w:ascii="仿宋" w:eastAsia="仿宋" w:hAnsi="仿宋" w:hint="eastAsia"/>
          <w:sz w:val="30"/>
          <w:szCs w:val="30"/>
        </w:rPr>
        <w:t>推进“三全育人”工作，</w:t>
      </w:r>
      <w:r w:rsidRPr="00E14CE7">
        <w:rPr>
          <w:rFonts w:ascii="仿宋" w:eastAsia="仿宋" w:hAnsi="仿宋"/>
          <w:sz w:val="30"/>
          <w:szCs w:val="30"/>
        </w:rPr>
        <w:t>根据《中共教育部党组关于加强和改进高校领导干部深入基层联系学生工作的通知》</w:t>
      </w:r>
      <w:r w:rsidRPr="003A5749">
        <w:rPr>
          <w:rFonts w:ascii="仿宋" w:eastAsia="仿宋" w:hAnsi="仿宋" w:hint="eastAsia"/>
          <w:sz w:val="30"/>
          <w:szCs w:val="30"/>
        </w:rPr>
        <w:t>（</w:t>
      </w:r>
      <w:proofErr w:type="gramStart"/>
      <w:r w:rsidRPr="003A5749">
        <w:rPr>
          <w:rFonts w:ascii="仿宋" w:eastAsia="仿宋" w:hAnsi="仿宋" w:hint="eastAsia"/>
          <w:sz w:val="30"/>
          <w:szCs w:val="30"/>
        </w:rPr>
        <w:t>教党函〔</w:t>
      </w:r>
      <w:r w:rsidRPr="003A5749">
        <w:rPr>
          <w:rFonts w:ascii="仿宋" w:eastAsia="仿宋" w:hAnsi="仿宋"/>
          <w:sz w:val="30"/>
          <w:szCs w:val="30"/>
        </w:rPr>
        <w:t>2019</w:t>
      </w:r>
      <w:r w:rsidRPr="003A5749">
        <w:rPr>
          <w:rFonts w:ascii="仿宋" w:eastAsia="仿宋" w:hAnsi="仿宋" w:hint="eastAsia"/>
          <w:sz w:val="30"/>
          <w:szCs w:val="30"/>
        </w:rPr>
        <w:t>〕</w:t>
      </w:r>
      <w:proofErr w:type="gramEnd"/>
      <w:r w:rsidRPr="003A5749">
        <w:rPr>
          <w:rFonts w:ascii="仿宋" w:eastAsia="仿宋" w:hAnsi="仿宋"/>
          <w:sz w:val="30"/>
          <w:szCs w:val="30"/>
        </w:rPr>
        <w:t>34</w:t>
      </w:r>
      <w:r w:rsidRPr="003A5749">
        <w:rPr>
          <w:rFonts w:ascii="仿宋" w:eastAsia="仿宋" w:hAnsi="仿宋" w:hint="eastAsia"/>
          <w:sz w:val="30"/>
          <w:szCs w:val="30"/>
        </w:rPr>
        <w:t>号）等文件精神</w:t>
      </w:r>
      <w:r>
        <w:rPr>
          <w:rFonts w:ascii="仿宋" w:eastAsia="仿宋" w:hAnsi="仿宋"/>
          <w:sz w:val="30"/>
          <w:szCs w:val="30"/>
        </w:rPr>
        <w:t>要求</w:t>
      </w:r>
      <w:r w:rsidR="003A5749" w:rsidRPr="003A5749">
        <w:rPr>
          <w:rFonts w:ascii="仿宋" w:eastAsia="仿宋" w:hAnsi="仿宋" w:hint="eastAsia"/>
          <w:sz w:val="30"/>
          <w:szCs w:val="30"/>
        </w:rPr>
        <w:t>，制定本办法。</w:t>
      </w:r>
    </w:p>
    <w:p w:rsidR="003A5749" w:rsidRPr="00E14CE7" w:rsidRDefault="003A5749" w:rsidP="00F445ED">
      <w:pPr>
        <w:spacing w:line="360" w:lineRule="auto"/>
        <w:ind w:firstLineChars="200" w:firstLine="600"/>
        <w:rPr>
          <w:rFonts w:ascii="黑体" w:eastAsia="黑体" w:hAnsi="黑体"/>
          <w:sz w:val="30"/>
          <w:szCs w:val="30"/>
        </w:rPr>
      </w:pPr>
      <w:r w:rsidRPr="00E14CE7">
        <w:rPr>
          <w:rFonts w:ascii="黑体" w:eastAsia="黑体" w:hAnsi="黑体" w:hint="eastAsia"/>
          <w:sz w:val="30"/>
          <w:szCs w:val="30"/>
        </w:rPr>
        <w:t>一、总体要求</w:t>
      </w:r>
    </w:p>
    <w:p w:rsidR="006A0E9D" w:rsidRDefault="00730534" w:rsidP="00F445ED">
      <w:pPr>
        <w:spacing w:line="360" w:lineRule="auto"/>
        <w:ind w:firstLineChars="200" w:firstLine="600"/>
        <w:rPr>
          <w:rFonts w:ascii="仿宋" w:eastAsia="仿宋" w:hAnsi="仿宋"/>
          <w:sz w:val="30"/>
          <w:szCs w:val="30"/>
        </w:rPr>
      </w:pPr>
      <w:r>
        <w:rPr>
          <w:rFonts w:ascii="仿宋" w:eastAsia="仿宋" w:hAnsi="仿宋"/>
          <w:sz w:val="30"/>
          <w:szCs w:val="30"/>
        </w:rPr>
        <w:t>（一）</w:t>
      </w:r>
      <w:r w:rsidR="003A5749" w:rsidRPr="003A5749">
        <w:rPr>
          <w:rFonts w:ascii="仿宋" w:eastAsia="仿宋" w:hAnsi="仿宋" w:hint="eastAsia"/>
          <w:sz w:val="30"/>
          <w:szCs w:val="30"/>
        </w:rPr>
        <w:t>学校</w:t>
      </w:r>
      <w:r w:rsidR="000469BA">
        <w:rPr>
          <w:rFonts w:ascii="仿宋" w:eastAsia="仿宋" w:hAnsi="仿宋" w:hint="eastAsia"/>
          <w:sz w:val="30"/>
          <w:szCs w:val="30"/>
        </w:rPr>
        <w:t>中层</w:t>
      </w:r>
      <w:r w:rsidR="003A5749" w:rsidRPr="003A5749">
        <w:rPr>
          <w:rFonts w:ascii="仿宋" w:eastAsia="仿宋" w:hAnsi="仿宋" w:hint="eastAsia"/>
          <w:sz w:val="30"/>
          <w:szCs w:val="30"/>
        </w:rPr>
        <w:t>以上领导干部要深入学习贯彻习近平新时代中国特色社会主义思想特别是习近平总书记关于教育的重要论述，</w:t>
      </w:r>
      <w:r w:rsidR="00601D4D" w:rsidRPr="00601D4D">
        <w:rPr>
          <w:rFonts w:ascii="仿宋" w:eastAsia="仿宋" w:hAnsi="仿宋" w:hint="eastAsia"/>
          <w:b/>
          <w:bCs/>
          <w:sz w:val="30"/>
          <w:szCs w:val="30"/>
        </w:rPr>
        <w:t>学习</w:t>
      </w:r>
      <w:r w:rsidR="00601D4D">
        <w:rPr>
          <w:rFonts w:ascii="仿宋" w:eastAsia="仿宋" w:hAnsi="仿宋" w:hint="eastAsia"/>
          <w:b/>
          <w:bCs/>
          <w:sz w:val="30"/>
          <w:szCs w:val="30"/>
        </w:rPr>
        <w:t>贯彻</w:t>
      </w:r>
      <w:r w:rsidR="00601D4D" w:rsidRPr="00601D4D">
        <w:rPr>
          <w:rFonts w:ascii="仿宋" w:eastAsia="仿宋" w:hAnsi="仿宋" w:hint="eastAsia"/>
          <w:b/>
          <w:bCs/>
          <w:sz w:val="30"/>
          <w:szCs w:val="30"/>
        </w:rPr>
        <w:t>中共中央</w:t>
      </w:r>
      <w:r w:rsidR="00601D4D">
        <w:rPr>
          <w:rFonts w:ascii="仿宋" w:eastAsia="仿宋" w:hAnsi="仿宋"/>
          <w:b/>
          <w:bCs/>
          <w:sz w:val="30"/>
          <w:szCs w:val="30"/>
        </w:rPr>
        <w:t>、</w:t>
      </w:r>
      <w:r w:rsidR="00601D4D" w:rsidRPr="00601D4D">
        <w:rPr>
          <w:rFonts w:ascii="仿宋" w:eastAsia="仿宋" w:hAnsi="仿宋" w:hint="eastAsia"/>
          <w:b/>
          <w:bCs/>
          <w:sz w:val="30"/>
          <w:szCs w:val="30"/>
        </w:rPr>
        <w:t>国务院《深化新时代教育评价改革总体方案》</w:t>
      </w:r>
      <w:r w:rsidR="00601D4D">
        <w:rPr>
          <w:rFonts w:ascii="仿宋" w:eastAsia="仿宋" w:hAnsi="仿宋" w:hint="eastAsia"/>
          <w:b/>
          <w:bCs/>
          <w:sz w:val="30"/>
          <w:szCs w:val="30"/>
        </w:rPr>
        <w:t>精神，</w:t>
      </w:r>
      <w:r w:rsidR="003A5749" w:rsidRPr="003A5749">
        <w:rPr>
          <w:rFonts w:ascii="仿宋" w:eastAsia="仿宋" w:hAnsi="仿宋" w:hint="eastAsia"/>
          <w:sz w:val="30"/>
          <w:szCs w:val="30"/>
        </w:rPr>
        <w:t>认真把全国教育大会、全国高校思想政治工作会议和学校思想政治理论课教师座谈会精神，贯彻落实到实际工作中。</w:t>
      </w:r>
    </w:p>
    <w:p w:rsidR="000469BA" w:rsidRDefault="00730534" w:rsidP="00F445ED">
      <w:pPr>
        <w:spacing w:line="360" w:lineRule="auto"/>
        <w:ind w:firstLineChars="200" w:firstLine="600"/>
        <w:rPr>
          <w:rFonts w:ascii="仿宋" w:eastAsia="仿宋" w:hAnsi="仿宋"/>
          <w:sz w:val="30"/>
          <w:szCs w:val="30"/>
        </w:rPr>
      </w:pPr>
      <w:r>
        <w:rPr>
          <w:rFonts w:ascii="仿宋" w:eastAsia="仿宋" w:hAnsi="仿宋"/>
          <w:sz w:val="30"/>
          <w:szCs w:val="30"/>
        </w:rPr>
        <w:t>（二）</w:t>
      </w:r>
      <w:r w:rsidR="003A5749" w:rsidRPr="003A5749">
        <w:rPr>
          <w:rFonts w:ascii="仿宋" w:eastAsia="仿宋" w:hAnsi="仿宋" w:hint="eastAsia"/>
          <w:sz w:val="30"/>
          <w:szCs w:val="30"/>
        </w:rPr>
        <w:t>要认识到进一步加强领导干部深入基层联系学生是坚持党对高校的领导、坚持社会主义办学方向的重要举措，要围绕“培养什么人、怎样培养人、为谁培养人”这一根本问题，把思想理论教育和价值引领贯穿于学校工作的各个环节和过程，引导大学生树立正确的世界观、人生观和价值观。</w:t>
      </w:r>
    </w:p>
    <w:p w:rsidR="003A5749" w:rsidRPr="003A5749" w:rsidRDefault="00730534" w:rsidP="00F445ED">
      <w:pPr>
        <w:spacing w:line="360" w:lineRule="auto"/>
        <w:ind w:firstLineChars="200" w:firstLine="600"/>
        <w:rPr>
          <w:rFonts w:ascii="仿宋" w:eastAsia="仿宋" w:hAnsi="仿宋"/>
          <w:sz w:val="30"/>
          <w:szCs w:val="30"/>
        </w:rPr>
      </w:pPr>
      <w:r>
        <w:rPr>
          <w:rFonts w:ascii="仿宋" w:eastAsia="仿宋" w:hAnsi="仿宋"/>
          <w:sz w:val="30"/>
          <w:szCs w:val="30"/>
        </w:rPr>
        <w:t>（三）</w:t>
      </w:r>
      <w:r w:rsidR="003A5749" w:rsidRPr="003A5749">
        <w:rPr>
          <w:rFonts w:ascii="仿宋" w:eastAsia="仿宋" w:hAnsi="仿宋" w:hint="eastAsia"/>
          <w:sz w:val="30"/>
          <w:szCs w:val="30"/>
        </w:rPr>
        <w:t>要着眼于增强高校思想政治工作亲和力针对性，维护高校政治安全和意识形态安全，大力加强干部队伍作风建设，促进各级领导干部把工作重心下移到基层单位，把工作重点放到学生思想</w:t>
      </w:r>
      <w:r w:rsidR="003A5749" w:rsidRPr="003A5749">
        <w:rPr>
          <w:rFonts w:ascii="仿宋" w:eastAsia="仿宋" w:hAnsi="仿宋" w:hint="eastAsia"/>
          <w:sz w:val="30"/>
          <w:szCs w:val="30"/>
        </w:rPr>
        <w:lastRenderedPageBreak/>
        <w:t>政治工作上，要主动进课堂、进班级、进宿舍、进食堂、进社团、进讲座、进网络，深入一线联系学生，体察校情、关爱学生、答疑解惑、解决问题，推动形成育人合力。</w:t>
      </w:r>
    </w:p>
    <w:p w:rsidR="000469BA" w:rsidRDefault="003A5749" w:rsidP="00F445ED">
      <w:pPr>
        <w:spacing w:line="360" w:lineRule="auto"/>
        <w:ind w:firstLineChars="200" w:firstLine="600"/>
        <w:rPr>
          <w:rFonts w:ascii="黑体" w:eastAsia="黑体" w:hAnsi="黑体"/>
          <w:sz w:val="30"/>
          <w:szCs w:val="30"/>
        </w:rPr>
      </w:pPr>
      <w:r w:rsidRPr="00E14CE7">
        <w:rPr>
          <w:rFonts w:ascii="黑体" w:eastAsia="黑体" w:hAnsi="黑体" w:hint="eastAsia"/>
          <w:sz w:val="30"/>
          <w:szCs w:val="30"/>
        </w:rPr>
        <w:t>二、重点任务</w:t>
      </w:r>
    </w:p>
    <w:p w:rsidR="00D2305C" w:rsidRDefault="00730534" w:rsidP="00F445ED">
      <w:pPr>
        <w:spacing w:line="360" w:lineRule="auto"/>
        <w:ind w:firstLineChars="200" w:firstLine="600"/>
        <w:rPr>
          <w:rFonts w:ascii="仿宋" w:eastAsia="仿宋" w:hAnsi="仿宋"/>
          <w:sz w:val="30"/>
          <w:szCs w:val="30"/>
        </w:rPr>
      </w:pPr>
      <w:r>
        <w:rPr>
          <w:rFonts w:ascii="仿宋" w:eastAsia="仿宋" w:hAnsi="仿宋"/>
          <w:sz w:val="30"/>
          <w:szCs w:val="30"/>
        </w:rPr>
        <w:t>（一）</w:t>
      </w:r>
      <w:r w:rsidR="003A5749" w:rsidRPr="003A5749">
        <w:rPr>
          <w:rFonts w:ascii="仿宋" w:eastAsia="仿宋" w:hAnsi="仿宋" w:hint="eastAsia"/>
          <w:sz w:val="30"/>
          <w:szCs w:val="30"/>
        </w:rPr>
        <w:t>学校领导班子成员</w:t>
      </w:r>
      <w:r w:rsidR="00D2305C">
        <w:rPr>
          <w:rFonts w:ascii="仿宋" w:eastAsia="仿宋" w:hAnsi="仿宋" w:hint="eastAsia"/>
          <w:sz w:val="30"/>
          <w:szCs w:val="30"/>
        </w:rPr>
        <w:t>：</w:t>
      </w:r>
      <w:r w:rsidR="003A5749" w:rsidRPr="003A5749">
        <w:rPr>
          <w:rFonts w:ascii="仿宋" w:eastAsia="仿宋" w:hAnsi="仿宋" w:hint="eastAsia"/>
          <w:sz w:val="30"/>
          <w:szCs w:val="30"/>
        </w:rPr>
        <w:t>要主动深入基层，走到学生身边，走入学生之中，每学期至少给学生讲</w:t>
      </w:r>
      <w:r w:rsidR="00E14CE7">
        <w:rPr>
          <w:rFonts w:ascii="仿宋" w:eastAsia="仿宋" w:hAnsi="仿宋"/>
          <w:sz w:val="30"/>
          <w:szCs w:val="30"/>
        </w:rPr>
        <w:t>1</w:t>
      </w:r>
      <w:r w:rsidR="003A5749" w:rsidRPr="003A5749">
        <w:rPr>
          <w:rFonts w:ascii="仿宋" w:eastAsia="仿宋" w:hAnsi="仿宋" w:hint="eastAsia"/>
          <w:sz w:val="30"/>
          <w:szCs w:val="30"/>
        </w:rPr>
        <w:t>堂思想政治理论课、党课、形势与政策课，或作</w:t>
      </w:r>
      <w:r w:rsidR="00E14CE7">
        <w:rPr>
          <w:rFonts w:ascii="仿宋" w:eastAsia="仿宋" w:hAnsi="仿宋"/>
          <w:sz w:val="30"/>
          <w:szCs w:val="30"/>
        </w:rPr>
        <w:t>1</w:t>
      </w:r>
      <w:r w:rsidR="003A5749" w:rsidRPr="003A5749">
        <w:rPr>
          <w:rFonts w:ascii="仿宋" w:eastAsia="仿宋" w:hAnsi="仿宋" w:hint="eastAsia"/>
          <w:sz w:val="30"/>
          <w:szCs w:val="30"/>
        </w:rPr>
        <w:t>次理论宣讲报告、形势与政策报告、学术报告等，每人联系</w:t>
      </w:r>
      <w:r w:rsidR="00E14CE7">
        <w:rPr>
          <w:rFonts w:ascii="仿宋" w:eastAsia="仿宋" w:hAnsi="仿宋"/>
          <w:sz w:val="30"/>
          <w:szCs w:val="30"/>
        </w:rPr>
        <w:t>1</w:t>
      </w:r>
      <w:r w:rsidR="003A5749" w:rsidRPr="003A5749">
        <w:rPr>
          <w:rFonts w:ascii="仿宋" w:eastAsia="仿宋" w:hAnsi="仿宋" w:hint="eastAsia"/>
          <w:sz w:val="30"/>
          <w:szCs w:val="30"/>
        </w:rPr>
        <w:t>个学生班级或学生宿舍、学生社团等，</w:t>
      </w:r>
      <w:r>
        <w:rPr>
          <w:rFonts w:ascii="仿宋" w:eastAsia="仿宋" w:hAnsi="仿宋" w:hint="eastAsia"/>
          <w:sz w:val="30"/>
          <w:szCs w:val="30"/>
        </w:rPr>
        <w:t>一般</w:t>
      </w:r>
      <w:r w:rsidR="003A5749" w:rsidRPr="003A5749">
        <w:rPr>
          <w:rFonts w:ascii="仿宋" w:eastAsia="仿宋" w:hAnsi="仿宋" w:hint="eastAsia"/>
          <w:sz w:val="30"/>
          <w:szCs w:val="30"/>
        </w:rPr>
        <w:t>每周至少“面对面”接触学生</w:t>
      </w:r>
      <w:r w:rsidR="00E14CE7">
        <w:rPr>
          <w:rFonts w:ascii="仿宋" w:eastAsia="仿宋" w:hAnsi="仿宋"/>
          <w:sz w:val="30"/>
          <w:szCs w:val="30"/>
        </w:rPr>
        <w:t>1</w:t>
      </w:r>
      <w:r w:rsidR="003A5749" w:rsidRPr="003A5749">
        <w:rPr>
          <w:rFonts w:ascii="仿宋" w:eastAsia="仿宋" w:hAnsi="仿宋" w:hint="eastAsia"/>
          <w:sz w:val="30"/>
          <w:szCs w:val="30"/>
        </w:rPr>
        <w:t>次。</w:t>
      </w:r>
    </w:p>
    <w:p w:rsidR="00B72A32" w:rsidRDefault="00730534" w:rsidP="00F445ED">
      <w:pPr>
        <w:spacing w:line="360" w:lineRule="auto"/>
        <w:ind w:firstLineChars="200" w:firstLine="600"/>
        <w:rPr>
          <w:rFonts w:ascii="仿宋" w:eastAsia="仿宋" w:hAnsi="仿宋"/>
          <w:sz w:val="30"/>
          <w:szCs w:val="30"/>
        </w:rPr>
      </w:pPr>
      <w:r>
        <w:rPr>
          <w:rFonts w:ascii="仿宋" w:eastAsia="仿宋" w:hAnsi="仿宋"/>
          <w:sz w:val="30"/>
          <w:szCs w:val="30"/>
        </w:rPr>
        <w:t>（二）</w:t>
      </w:r>
      <w:r w:rsidR="00B72A32" w:rsidRPr="00D2305C">
        <w:rPr>
          <w:rFonts w:ascii="仿宋" w:eastAsia="仿宋" w:hAnsi="仿宋"/>
          <w:sz w:val="30"/>
          <w:szCs w:val="30"/>
        </w:rPr>
        <w:t>学校机关部处</w:t>
      </w:r>
      <w:r w:rsidR="00D2305C" w:rsidRPr="00D2305C">
        <w:rPr>
          <w:rFonts w:ascii="仿宋" w:eastAsia="仿宋" w:hAnsi="仿宋"/>
          <w:sz w:val="30"/>
          <w:szCs w:val="30"/>
        </w:rPr>
        <w:t>、院（</w:t>
      </w:r>
      <w:r w:rsidR="0024318A">
        <w:rPr>
          <w:rFonts w:ascii="仿宋" w:eastAsia="仿宋" w:hAnsi="仿宋" w:hint="eastAsia"/>
          <w:sz w:val="30"/>
          <w:szCs w:val="30"/>
        </w:rPr>
        <w:t>部</w:t>
      </w:r>
      <w:r w:rsidR="00D2305C" w:rsidRPr="00D2305C">
        <w:rPr>
          <w:rFonts w:ascii="仿宋" w:eastAsia="仿宋" w:hAnsi="仿宋"/>
          <w:sz w:val="30"/>
          <w:szCs w:val="30"/>
        </w:rPr>
        <w:t>）及其中层领导干部：</w:t>
      </w:r>
      <w:r w:rsidR="00B72A32" w:rsidRPr="00D2305C">
        <w:rPr>
          <w:rFonts w:ascii="仿宋" w:eastAsia="仿宋" w:hAnsi="仿宋"/>
          <w:sz w:val="30"/>
          <w:szCs w:val="30"/>
        </w:rPr>
        <w:t>要做到和学生常态化联系交流</w:t>
      </w:r>
      <w:r w:rsidR="00B72A32">
        <w:rPr>
          <w:rFonts w:ascii="仿宋" w:eastAsia="仿宋" w:hAnsi="仿宋"/>
          <w:sz w:val="30"/>
          <w:szCs w:val="30"/>
        </w:rPr>
        <w:t>。</w:t>
      </w:r>
      <w:r w:rsidR="00D2305C" w:rsidRPr="00D2305C">
        <w:rPr>
          <w:rFonts w:ascii="仿宋" w:eastAsia="仿宋" w:hAnsi="仿宋"/>
          <w:sz w:val="30"/>
          <w:szCs w:val="30"/>
        </w:rPr>
        <w:t>要高度重视并做好学生思想政治工</w:t>
      </w:r>
      <w:r w:rsidR="0024318A">
        <w:rPr>
          <w:rFonts w:ascii="仿宋" w:eastAsia="仿宋" w:hAnsi="仿宋"/>
          <w:sz w:val="30"/>
          <w:szCs w:val="30"/>
        </w:rPr>
        <w:t>作，关爱学生，主动积极和学生保持密切联系，</w:t>
      </w:r>
      <w:r w:rsidR="00D2305C" w:rsidRPr="00D2305C">
        <w:rPr>
          <w:rFonts w:ascii="仿宋" w:eastAsia="仿宋" w:hAnsi="仿宋"/>
          <w:sz w:val="30"/>
          <w:szCs w:val="30"/>
        </w:rPr>
        <w:t>以身作则，真正把立德树人落到实处。中层领导干部每人联系</w:t>
      </w:r>
      <w:r w:rsidR="00D2305C">
        <w:rPr>
          <w:rFonts w:ascii="仿宋" w:eastAsia="仿宋" w:hAnsi="仿宋"/>
          <w:sz w:val="30"/>
          <w:szCs w:val="30"/>
        </w:rPr>
        <w:t>1</w:t>
      </w:r>
      <w:r w:rsidR="00D2305C" w:rsidRPr="00D2305C">
        <w:rPr>
          <w:rFonts w:ascii="仿宋" w:eastAsia="仿宋" w:hAnsi="仿宋"/>
          <w:sz w:val="30"/>
          <w:szCs w:val="30"/>
        </w:rPr>
        <w:t>个学生班级、团支部或</w:t>
      </w:r>
      <w:r w:rsidR="00D2305C">
        <w:rPr>
          <w:rFonts w:ascii="仿宋" w:eastAsia="仿宋" w:hAnsi="仿宋"/>
          <w:sz w:val="30"/>
          <w:szCs w:val="30"/>
        </w:rPr>
        <w:t>1</w:t>
      </w:r>
      <w:r w:rsidR="00D2305C" w:rsidRPr="00D2305C">
        <w:rPr>
          <w:rFonts w:ascii="仿宋" w:eastAsia="仿宋" w:hAnsi="仿宋"/>
          <w:sz w:val="30"/>
          <w:szCs w:val="30"/>
        </w:rPr>
        <w:t>个学生党支部或</w:t>
      </w:r>
      <w:r w:rsidR="00D2305C">
        <w:rPr>
          <w:rFonts w:ascii="仿宋" w:eastAsia="仿宋" w:hAnsi="仿宋"/>
          <w:sz w:val="30"/>
          <w:szCs w:val="30"/>
        </w:rPr>
        <w:t>1</w:t>
      </w:r>
      <w:r w:rsidR="00D2305C" w:rsidRPr="00D2305C">
        <w:rPr>
          <w:rFonts w:ascii="仿宋" w:eastAsia="仿宋" w:hAnsi="仿宋"/>
          <w:sz w:val="30"/>
          <w:szCs w:val="30"/>
        </w:rPr>
        <w:t>个学生宿舍或</w:t>
      </w:r>
      <w:r w:rsidR="00D2305C">
        <w:rPr>
          <w:rFonts w:ascii="仿宋" w:eastAsia="仿宋" w:hAnsi="仿宋"/>
          <w:sz w:val="30"/>
          <w:szCs w:val="30"/>
        </w:rPr>
        <w:t>1</w:t>
      </w:r>
      <w:r w:rsidR="00D2305C" w:rsidRPr="00D2305C">
        <w:rPr>
          <w:rFonts w:ascii="仿宋" w:eastAsia="仿宋" w:hAnsi="仿宋"/>
          <w:sz w:val="30"/>
          <w:szCs w:val="30"/>
        </w:rPr>
        <w:t>个学生</w:t>
      </w:r>
      <w:r w:rsidR="00D2305C">
        <w:rPr>
          <w:rFonts w:ascii="仿宋" w:eastAsia="仿宋" w:hAnsi="仿宋" w:hint="eastAsia"/>
          <w:sz w:val="30"/>
          <w:szCs w:val="30"/>
        </w:rPr>
        <w:t>社团</w:t>
      </w:r>
      <w:r w:rsidR="00D2305C" w:rsidRPr="00D2305C">
        <w:rPr>
          <w:rFonts w:ascii="仿宋" w:eastAsia="仿宋" w:hAnsi="仿宋"/>
          <w:sz w:val="30"/>
          <w:szCs w:val="30"/>
        </w:rPr>
        <w:t>等，每学期至少给学生讲</w:t>
      </w:r>
      <w:r w:rsidR="00D2305C">
        <w:rPr>
          <w:rFonts w:ascii="仿宋" w:eastAsia="仿宋" w:hAnsi="仿宋"/>
          <w:sz w:val="30"/>
          <w:szCs w:val="30"/>
        </w:rPr>
        <w:t>1</w:t>
      </w:r>
      <w:r w:rsidR="00D2305C" w:rsidRPr="00D2305C">
        <w:rPr>
          <w:rFonts w:ascii="仿宋" w:eastAsia="仿宋" w:hAnsi="仿宋"/>
          <w:sz w:val="30"/>
          <w:szCs w:val="30"/>
        </w:rPr>
        <w:t>堂思想政治理论课</w:t>
      </w:r>
      <w:proofErr w:type="gramStart"/>
      <w:r w:rsidR="00D2305C" w:rsidRPr="00D2305C">
        <w:rPr>
          <w:rFonts w:ascii="仿宋" w:eastAsia="仿宋" w:hAnsi="仿宋"/>
          <w:sz w:val="30"/>
          <w:szCs w:val="30"/>
        </w:rPr>
        <w:t>或形势</w:t>
      </w:r>
      <w:proofErr w:type="gramEnd"/>
      <w:r w:rsidR="00D2305C" w:rsidRPr="00D2305C">
        <w:rPr>
          <w:rFonts w:ascii="仿宋" w:eastAsia="仿宋" w:hAnsi="仿宋"/>
          <w:sz w:val="30"/>
          <w:szCs w:val="30"/>
        </w:rPr>
        <w:t>政策课或党课，至少“面对面”接触学生</w:t>
      </w:r>
      <w:r w:rsidR="00D2305C">
        <w:rPr>
          <w:rFonts w:ascii="仿宋" w:eastAsia="仿宋" w:hAnsi="仿宋"/>
          <w:sz w:val="30"/>
          <w:szCs w:val="30"/>
        </w:rPr>
        <w:t>4</w:t>
      </w:r>
      <w:r w:rsidR="00D2305C" w:rsidRPr="00D2305C">
        <w:rPr>
          <w:rFonts w:ascii="仿宋" w:eastAsia="仿宋" w:hAnsi="仿宋"/>
          <w:sz w:val="30"/>
          <w:szCs w:val="30"/>
        </w:rPr>
        <w:t>次。</w:t>
      </w:r>
    </w:p>
    <w:p w:rsidR="00D2305C" w:rsidRPr="00D2305C" w:rsidRDefault="00730534" w:rsidP="00F445ED">
      <w:pPr>
        <w:spacing w:line="360" w:lineRule="auto"/>
        <w:ind w:firstLineChars="200" w:firstLine="600"/>
        <w:rPr>
          <w:rFonts w:ascii="仿宋" w:eastAsia="仿宋" w:hAnsi="仿宋"/>
          <w:sz w:val="30"/>
          <w:szCs w:val="30"/>
        </w:rPr>
      </w:pPr>
      <w:r>
        <w:rPr>
          <w:rFonts w:ascii="仿宋" w:eastAsia="仿宋" w:hAnsi="仿宋"/>
          <w:sz w:val="30"/>
          <w:szCs w:val="30"/>
        </w:rPr>
        <w:t>（三）</w:t>
      </w:r>
      <w:r w:rsidR="00B72A32">
        <w:rPr>
          <w:rFonts w:ascii="仿宋" w:eastAsia="仿宋" w:hAnsi="仿宋" w:hint="eastAsia"/>
          <w:sz w:val="30"/>
          <w:szCs w:val="30"/>
        </w:rPr>
        <w:t>党委工作部门特别是</w:t>
      </w:r>
      <w:r w:rsidR="00D2305C" w:rsidRPr="00D2305C">
        <w:rPr>
          <w:rFonts w:ascii="仿宋" w:eastAsia="仿宋" w:hAnsi="仿宋"/>
          <w:sz w:val="30"/>
          <w:szCs w:val="30"/>
        </w:rPr>
        <w:t>学生工作部门的中层领导干部：要把一半以上的时间精力放在直接到一线联系学生、做学生工作上，定点联系学生班级、团支部、党支部、宿舍、学生社团等，同普通同学交朋友，推动解决学生思想、心理、生活、就业等实际问题，切实把思想政治工作做到学生心坎上。</w:t>
      </w:r>
    </w:p>
    <w:p w:rsidR="003A5749" w:rsidRPr="00E14CE7" w:rsidRDefault="003A5749" w:rsidP="00F445ED">
      <w:pPr>
        <w:spacing w:line="360" w:lineRule="auto"/>
        <w:ind w:firstLineChars="200" w:firstLine="600"/>
        <w:rPr>
          <w:rFonts w:ascii="黑体" w:eastAsia="黑体" w:hAnsi="黑体"/>
          <w:sz w:val="30"/>
          <w:szCs w:val="30"/>
        </w:rPr>
      </w:pPr>
      <w:r w:rsidRPr="00E14CE7">
        <w:rPr>
          <w:rFonts w:ascii="黑体" w:eastAsia="黑体" w:hAnsi="黑体" w:hint="eastAsia"/>
          <w:sz w:val="30"/>
          <w:szCs w:val="30"/>
        </w:rPr>
        <w:t>三、强化工作实效</w:t>
      </w:r>
    </w:p>
    <w:p w:rsidR="00E14CE7" w:rsidRDefault="004C296B" w:rsidP="00F445ED">
      <w:pPr>
        <w:spacing w:line="360" w:lineRule="auto"/>
        <w:ind w:firstLineChars="200" w:firstLine="600"/>
        <w:rPr>
          <w:rFonts w:ascii="仿宋" w:eastAsia="仿宋" w:hAnsi="仿宋"/>
          <w:sz w:val="30"/>
          <w:szCs w:val="30"/>
        </w:rPr>
      </w:pPr>
      <w:r>
        <w:rPr>
          <w:rFonts w:ascii="仿宋" w:eastAsia="仿宋" w:hAnsi="仿宋"/>
          <w:sz w:val="30"/>
          <w:szCs w:val="30"/>
        </w:rPr>
        <w:t>（一）</w:t>
      </w:r>
      <w:r w:rsidR="003A5749" w:rsidRPr="003A5749">
        <w:rPr>
          <w:rFonts w:ascii="仿宋" w:eastAsia="仿宋" w:hAnsi="仿宋" w:hint="eastAsia"/>
          <w:sz w:val="30"/>
          <w:szCs w:val="30"/>
        </w:rPr>
        <w:t>领导干部要认真</w:t>
      </w:r>
      <w:proofErr w:type="gramStart"/>
      <w:r w:rsidR="003A5749" w:rsidRPr="003A5749">
        <w:rPr>
          <w:rFonts w:ascii="仿宋" w:eastAsia="仿宋" w:hAnsi="仿宋" w:hint="eastAsia"/>
          <w:sz w:val="30"/>
          <w:szCs w:val="30"/>
        </w:rPr>
        <w:t>践行</w:t>
      </w:r>
      <w:proofErr w:type="gramEnd"/>
      <w:r w:rsidR="003A5749" w:rsidRPr="003A5749">
        <w:rPr>
          <w:rFonts w:ascii="仿宋" w:eastAsia="仿宋" w:hAnsi="仿宋" w:hint="eastAsia"/>
          <w:sz w:val="30"/>
          <w:szCs w:val="30"/>
        </w:rPr>
        <w:t>以</w:t>
      </w:r>
      <w:r w:rsidR="00B53760">
        <w:rPr>
          <w:rFonts w:ascii="仿宋" w:eastAsia="仿宋" w:hAnsi="仿宋" w:hint="eastAsia"/>
          <w:sz w:val="30"/>
          <w:szCs w:val="30"/>
        </w:rPr>
        <w:t>师生</w:t>
      </w:r>
      <w:r w:rsidR="003A5749" w:rsidRPr="003A5749">
        <w:rPr>
          <w:rFonts w:ascii="仿宋" w:eastAsia="仿宋" w:hAnsi="仿宋" w:hint="eastAsia"/>
          <w:sz w:val="30"/>
          <w:szCs w:val="30"/>
        </w:rPr>
        <w:t>为中心的理念，减少不必要的出访出差，减少不必要的会议活动，把时间留在校园里，心思聚</w:t>
      </w:r>
      <w:r w:rsidR="003A5749" w:rsidRPr="003A5749">
        <w:rPr>
          <w:rFonts w:ascii="仿宋" w:eastAsia="仿宋" w:hAnsi="仿宋" w:hint="eastAsia"/>
          <w:sz w:val="30"/>
          <w:szCs w:val="30"/>
        </w:rPr>
        <w:lastRenderedPageBreak/>
        <w:t>焦在办学治校中，精力花在立德树人上。要坚决杜绝形式主义、官僚主义，做到问题导向联系、情真意切联系、实实在在联系。</w:t>
      </w:r>
    </w:p>
    <w:p w:rsidR="003A5749" w:rsidRPr="003A5749" w:rsidRDefault="004C296B" w:rsidP="00F445ED">
      <w:pPr>
        <w:spacing w:line="360" w:lineRule="auto"/>
        <w:ind w:firstLineChars="200" w:firstLine="600"/>
        <w:rPr>
          <w:rFonts w:ascii="仿宋" w:eastAsia="仿宋" w:hAnsi="仿宋"/>
          <w:sz w:val="30"/>
          <w:szCs w:val="30"/>
        </w:rPr>
      </w:pPr>
      <w:r>
        <w:rPr>
          <w:rFonts w:ascii="仿宋" w:eastAsia="仿宋" w:hAnsi="仿宋"/>
          <w:sz w:val="30"/>
          <w:szCs w:val="30"/>
        </w:rPr>
        <w:t>（二）</w:t>
      </w:r>
      <w:r w:rsidR="003A5749" w:rsidRPr="003A5749">
        <w:rPr>
          <w:rFonts w:ascii="仿宋" w:eastAsia="仿宋" w:hAnsi="仿宋" w:hint="eastAsia"/>
          <w:sz w:val="30"/>
          <w:szCs w:val="30"/>
        </w:rPr>
        <w:t>要创新联系方式，把</w:t>
      </w:r>
      <w:proofErr w:type="gramStart"/>
      <w:r w:rsidR="003A5749" w:rsidRPr="003A5749">
        <w:rPr>
          <w:rFonts w:ascii="仿宋" w:eastAsia="仿宋" w:hAnsi="仿宋" w:hint="eastAsia"/>
          <w:sz w:val="30"/>
          <w:szCs w:val="30"/>
        </w:rPr>
        <w:t>思政小</w:t>
      </w:r>
      <w:proofErr w:type="gramEnd"/>
      <w:r w:rsidR="003A5749" w:rsidRPr="003A5749">
        <w:rPr>
          <w:rFonts w:ascii="仿宋" w:eastAsia="仿宋" w:hAnsi="仿宋" w:hint="eastAsia"/>
          <w:sz w:val="30"/>
          <w:szCs w:val="30"/>
        </w:rPr>
        <w:t>课堂同社会大课堂结合起来，通过参加各类学生活动等，拉近与学生距离，成为学生喜爱的人。通过作形势报告、座谈交流、开设讲座等，用深厚的理论功底赢得学生，成为为学为人的表率。通过</w:t>
      </w:r>
      <w:r w:rsidR="006A0E9D">
        <w:rPr>
          <w:rFonts w:ascii="仿宋" w:eastAsia="仿宋" w:hAnsi="仿宋" w:hint="eastAsia"/>
          <w:sz w:val="30"/>
          <w:szCs w:val="30"/>
        </w:rPr>
        <w:t>易班</w:t>
      </w:r>
      <w:r w:rsidR="003A5749" w:rsidRPr="003A5749">
        <w:rPr>
          <w:rFonts w:ascii="仿宋" w:eastAsia="仿宋" w:hAnsi="仿宋" w:hint="eastAsia"/>
          <w:sz w:val="30"/>
          <w:szCs w:val="30"/>
        </w:rPr>
        <w:t>、</w:t>
      </w:r>
      <w:r w:rsidR="006A0E9D">
        <w:rPr>
          <w:rFonts w:ascii="仿宋" w:eastAsia="仿宋" w:hAnsi="仿宋" w:hint="eastAsia"/>
          <w:sz w:val="30"/>
          <w:szCs w:val="30"/>
        </w:rPr>
        <w:t>微博、</w:t>
      </w:r>
      <w:r w:rsidR="003A5749" w:rsidRPr="003A5749">
        <w:rPr>
          <w:rFonts w:ascii="仿宋" w:eastAsia="仿宋" w:hAnsi="仿宋" w:hint="eastAsia"/>
          <w:sz w:val="30"/>
          <w:szCs w:val="30"/>
        </w:rPr>
        <w:t>微信、微视频等方式倾听学生诉求、疏导学生情绪，以“键对键”作为“面对面”的有益补充。</w:t>
      </w:r>
    </w:p>
    <w:p w:rsidR="003A5749" w:rsidRPr="003A5749" w:rsidRDefault="004C296B" w:rsidP="00F445ED">
      <w:pPr>
        <w:spacing w:line="360" w:lineRule="auto"/>
        <w:ind w:firstLineChars="200" w:firstLine="600"/>
        <w:rPr>
          <w:rFonts w:ascii="仿宋" w:eastAsia="仿宋" w:hAnsi="仿宋"/>
          <w:sz w:val="30"/>
          <w:szCs w:val="30"/>
        </w:rPr>
      </w:pPr>
      <w:r>
        <w:rPr>
          <w:rFonts w:ascii="仿宋" w:eastAsia="仿宋" w:hAnsi="仿宋"/>
          <w:sz w:val="30"/>
          <w:szCs w:val="30"/>
        </w:rPr>
        <w:t>（三）</w:t>
      </w:r>
      <w:r w:rsidR="003A5749" w:rsidRPr="003A5749">
        <w:rPr>
          <w:rFonts w:ascii="仿宋" w:eastAsia="仿宋" w:hAnsi="仿宋" w:hint="eastAsia"/>
          <w:sz w:val="30"/>
          <w:szCs w:val="30"/>
        </w:rPr>
        <w:t>要建立完善信息收集反馈机制，充分发挥领导信箱、工作意见箱、领导接待日、学生信息员、学生座谈会、网上咨询等现有各类沟通交流渠道的作用，对学生反映的问题、提出的建议，</w:t>
      </w:r>
      <w:r w:rsidR="003A5749" w:rsidRPr="003A5749">
        <w:rPr>
          <w:rFonts w:ascii="仿宋" w:eastAsia="仿宋" w:hAnsi="仿宋"/>
          <w:sz w:val="30"/>
          <w:szCs w:val="30"/>
        </w:rPr>
        <w:t xml:space="preserve"> </w:t>
      </w:r>
      <w:r w:rsidR="003A5749" w:rsidRPr="003A5749">
        <w:rPr>
          <w:rFonts w:ascii="仿宋" w:eastAsia="仿宋" w:hAnsi="仿宋" w:hint="eastAsia"/>
          <w:sz w:val="30"/>
          <w:szCs w:val="30"/>
        </w:rPr>
        <w:t>要及时汇总分析、研究落实、督办执行，把深入基层联系学生工作作为大兴调查研究之风、狠抓工作落实的重要途径。</w:t>
      </w:r>
    </w:p>
    <w:p w:rsidR="003A5749" w:rsidRPr="00E14CE7" w:rsidRDefault="003A5749" w:rsidP="00F445ED">
      <w:pPr>
        <w:spacing w:line="360" w:lineRule="auto"/>
        <w:ind w:firstLineChars="200" w:firstLine="600"/>
        <w:rPr>
          <w:rFonts w:ascii="黑体" w:eastAsia="黑体" w:hAnsi="黑体"/>
          <w:sz w:val="30"/>
          <w:szCs w:val="30"/>
        </w:rPr>
      </w:pPr>
      <w:r w:rsidRPr="00E14CE7">
        <w:rPr>
          <w:rFonts w:ascii="黑体" w:eastAsia="黑体" w:hAnsi="黑体" w:hint="eastAsia"/>
          <w:sz w:val="30"/>
          <w:szCs w:val="30"/>
        </w:rPr>
        <w:t>四、严格落实责任</w:t>
      </w:r>
    </w:p>
    <w:p w:rsidR="004C670A" w:rsidRDefault="004C296B" w:rsidP="00F445ED">
      <w:pPr>
        <w:spacing w:line="360" w:lineRule="auto"/>
        <w:ind w:firstLineChars="200" w:firstLine="600"/>
        <w:rPr>
          <w:rFonts w:ascii="仿宋" w:eastAsia="仿宋" w:hAnsi="仿宋"/>
          <w:sz w:val="30"/>
          <w:szCs w:val="30"/>
        </w:rPr>
      </w:pPr>
      <w:r>
        <w:rPr>
          <w:rFonts w:ascii="仿宋" w:eastAsia="仿宋" w:hAnsi="仿宋"/>
          <w:sz w:val="30"/>
          <w:szCs w:val="30"/>
        </w:rPr>
        <w:t>（一）</w:t>
      </w:r>
      <w:r w:rsidR="003A5749" w:rsidRPr="003A5749">
        <w:rPr>
          <w:rFonts w:ascii="仿宋" w:eastAsia="仿宋" w:hAnsi="仿宋" w:hint="eastAsia"/>
          <w:sz w:val="30"/>
          <w:szCs w:val="30"/>
        </w:rPr>
        <w:t>各</w:t>
      </w:r>
      <w:r w:rsidR="006A0E9D">
        <w:rPr>
          <w:rFonts w:ascii="仿宋" w:eastAsia="仿宋" w:hAnsi="仿宋" w:hint="eastAsia"/>
          <w:sz w:val="30"/>
          <w:szCs w:val="30"/>
        </w:rPr>
        <w:t>二级党组织</w:t>
      </w:r>
      <w:r w:rsidR="003A5749" w:rsidRPr="003A5749">
        <w:rPr>
          <w:rFonts w:ascii="仿宋" w:eastAsia="仿宋" w:hAnsi="仿宋" w:hint="eastAsia"/>
          <w:sz w:val="30"/>
          <w:szCs w:val="30"/>
        </w:rPr>
        <w:t>、各</w:t>
      </w:r>
      <w:r w:rsidR="006A0E9D">
        <w:rPr>
          <w:rFonts w:ascii="仿宋" w:eastAsia="仿宋" w:hAnsi="仿宋" w:hint="eastAsia"/>
          <w:sz w:val="30"/>
          <w:szCs w:val="30"/>
        </w:rPr>
        <w:t>部门</w:t>
      </w:r>
      <w:r w:rsidR="003A5749" w:rsidRPr="003A5749">
        <w:rPr>
          <w:rFonts w:ascii="仿宋" w:eastAsia="仿宋" w:hAnsi="仿宋" w:hint="eastAsia"/>
          <w:sz w:val="30"/>
          <w:szCs w:val="30"/>
        </w:rPr>
        <w:t>要高度重视此项工作，切实加强组织领导，主要领导要带头执行并督促班子成员按要求落实。领导干部个人要主动谋划思考本人深入基层联系学生的途径，并自行安排具体工作。各学院要向学生介绍情况、说明工作安排，积极配合做好联系学生工作安排。</w:t>
      </w:r>
    </w:p>
    <w:p w:rsidR="004C670A" w:rsidRDefault="004C296B" w:rsidP="00F445ED">
      <w:pPr>
        <w:spacing w:line="360" w:lineRule="auto"/>
        <w:ind w:firstLineChars="200" w:firstLine="600"/>
        <w:rPr>
          <w:rFonts w:ascii="仿宋" w:eastAsia="仿宋" w:hAnsi="仿宋"/>
          <w:sz w:val="30"/>
          <w:szCs w:val="30"/>
        </w:rPr>
      </w:pPr>
      <w:r>
        <w:rPr>
          <w:rFonts w:ascii="仿宋" w:eastAsia="仿宋" w:hAnsi="仿宋"/>
          <w:sz w:val="30"/>
          <w:szCs w:val="30"/>
        </w:rPr>
        <w:t>（二）</w:t>
      </w:r>
      <w:r w:rsidR="004C670A">
        <w:rPr>
          <w:rFonts w:ascii="仿宋" w:eastAsia="仿宋" w:hAnsi="仿宋" w:hint="eastAsia"/>
          <w:sz w:val="30"/>
          <w:szCs w:val="30"/>
        </w:rPr>
        <w:t>有关</w:t>
      </w:r>
      <w:r w:rsidR="004C670A" w:rsidRPr="004C670A">
        <w:rPr>
          <w:rFonts w:ascii="仿宋" w:eastAsia="仿宋" w:hAnsi="仿宋" w:hint="eastAsia"/>
          <w:sz w:val="30"/>
          <w:szCs w:val="30"/>
        </w:rPr>
        <w:t>学院</w:t>
      </w:r>
      <w:r w:rsidR="0096636F">
        <w:rPr>
          <w:rFonts w:ascii="仿宋" w:eastAsia="仿宋" w:hAnsi="仿宋" w:hint="eastAsia"/>
          <w:sz w:val="30"/>
          <w:szCs w:val="30"/>
        </w:rPr>
        <w:t>、</w:t>
      </w:r>
      <w:r w:rsidR="00B53760">
        <w:rPr>
          <w:rFonts w:ascii="仿宋" w:eastAsia="仿宋" w:hAnsi="仿宋" w:hint="eastAsia"/>
          <w:sz w:val="30"/>
          <w:szCs w:val="30"/>
        </w:rPr>
        <w:t>学工部门（</w:t>
      </w:r>
      <w:r w:rsidR="0096636F">
        <w:rPr>
          <w:rFonts w:ascii="仿宋" w:eastAsia="仿宋" w:hAnsi="仿宋" w:hint="eastAsia"/>
          <w:sz w:val="30"/>
          <w:szCs w:val="30"/>
        </w:rPr>
        <w:t>校团委</w:t>
      </w:r>
      <w:r w:rsidR="00B53760">
        <w:rPr>
          <w:rFonts w:ascii="仿宋" w:eastAsia="仿宋" w:hAnsi="仿宋" w:hint="eastAsia"/>
          <w:sz w:val="30"/>
          <w:szCs w:val="30"/>
        </w:rPr>
        <w:t>）</w:t>
      </w:r>
      <w:r w:rsidR="004C670A" w:rsidRPr="004C670A">
        <w:rPr>
          <w:rFonts w:ascii="仿宋" w:eastAsia="仿宋" w:hAnsi="仿宋"/>
          <w:sz w:val="30"/>
          <w:szCs w:val="30"/>
        </w:rPr>
        <w:t>要协助机关部处、直属</w:t>
      </w:r>
      <w:r w:rsidR="004C670A" w:rsidRPr="004C670A">
        <w:rPr>
          <w:rFonts w:ascii="仿宋" w:eastAsia="仿宋" w:hAnsi="仿宋" w:hint="eastAsia"/>
          <w:sz w:val="30"/>
          <w:szCs w:val="30"/>
        </w:rPr>
        <w:t>部门</w:t>
      </w:r>
      <w:r w:rsidR="004C670A" w:rsidRPr="004C670A">
        <w:rPr>
          <w:rFonts w:ascii="仿宋" w:eastAsia="仿宋" w:hAnsi="仿宋"/>
          <w:sz w:val="30"/>
          <w:szCs w:val="30"/>
        </w:rPr>
        <w:t>做好和学生联系交流工作，要负责定期提供相应的学生活动列表清单，供相关部处、直属</w:t>
      </w:r>
      <w:r w:rsidR="0096636F">
        <w:rPr>
          <w:rFonts w:ascii="仿宋" w:eastAsia="仿宋" w:hAnsi="仿宋" w:hint="eastAsia"/>
          <w:sz w:val="30"/>
          <w:szCs w:val="30"/>
        </w:rPr>
        <w:t>部门</w:t>
      </w:r>
      <w:r w:rsidR="004C670A" w:rsidRPr="004C670A">
        <w:rPr>
          <w:rFonts w:ascii="仿宋" w:eastAsia="仿宋" w:hAnsi="仿宋"/>
          <w:sz w:val="30"/>
          <w:szCs w:val="30"/>
        </w:rPr>
        <w:t>参考。</w:t>
      </w:r>
    </w:p>
    <w:p w:rsidR="003A5749" w:rsidRPr="007408B8" w:rsidRDefault="004C296B" w:rsidP="00F445ED">
      <w:pPr>
        <w:spacing w:line="360" w:lineRule="auto"/>
        <w:ind w:firstLineChars="200" w:firstLine="600"/>
        <w:rPr>
          <w:rFonts w:ascii="仿宋" w:eastAsia="仿宋" w:hAnsi="仿宋"/>
          <w:b/>
          <w:sz w:val="30"/>
          <w:szCs w:val="30"/>
        </w:rPr>
      </w:pPr>
      <w:r>
        <w:rPr>
          <w:rFonts w:ascii="仿宋" w:eastAsia="仿宋" w:hAnsi="仿宋" w:hint="eastAsia"/>
          <w:sz w:val="30"/>
          <w:szCs w:val="30"/>
        </w:rPr>
        <w:t>（三）</w:t>
      </w:r>
      <w:r w:rsidR="003A5749" w:rsidRPr="003A5749">
        <w:rPr>
          <w:rFonts w:ascii="仿宋" w:eastAsia="仿宋" w:hAnsi="仿宋" w:hint="eastAsia"/>
          <w:sz w:val="30"/>
          <w:szCs w:val="30"/>
        </w:rPr>
        <w:t>领导干部落实深入基层联系学生的工作情况要实现“三</w:t>
      </w:r>
      <w:r w:rsidR="00E14CE7">
        <w:rPr>
          <w:rFonts w:ascii="仿宋" w:eastAsia="仿宋" w:hAnsi="仿宋" w:hint="eastAsia"/>
          <w:sz w:val="30"/>
          <w:szCs w:val="30"/>
        </w:rPr>
        <w:t>个</w:t>
      </w:r>
      <w:r w:rsidR="003A5749" w:rsidRPr="003A5749">
        <w:rPr>
          <w:rFonts w:ascii="仿宋" w:eastAsia="仿宋" w:hAnsi="仿宋" w:hint="eastAsia"/>
          <w:sz w:val="30"/>
          <w:szCs w:val="30"/>
        </w:rPr>
        <w:t>纳入”，即纳入学校干部任用工作重要依据，纳入党员领导干部民</w:t>
      </w:r>
      <w:r w:rsidR="003A5749" w:rsidRPr="003A5749">
        <w:rPr>
          <w:rFonts w:ascii="仿宋" w:eastAsia="仿宋" w:hAnsi="仿宋" w:hint="eastAsia"/>
          <w:sz w:val="30"/>
          <w:szCs w:val="30"/>
        </w:rPr>
        <w:lastRenderedPageBreak/>
        <w:t>主生活会对照检查重要内容，纳入</w:t>
      </w:r>
      <w:r w:rsidR="002F6426">
        <w:rPr>
          <w:rFonts w:ascii="仿宋" w:eastAsia="仿宋" w:hAnsi="仿宋" w:hint="eastAsia"/>
          <w:sz w:val="30"/>
          <w:szCs w:val="30"/>
        </w:rPr>
        <w:t>二级</w:t>
      </w:r>
      <w:r w:rsidR="003A5749" w:rsidRPr="003A5749">
        <w:rPr>
          <w:rFonts w:ascii="仿宋" w:eastAsia="仿宋" w:hAnsi="仿宋" w:hint="eastAsia"/>
          <w:sz w:val="30"/>
          <w:szCs w:val="30"/>
        </w:rPr>
        <w:t>党组织抓党建述职评议考核</w:t>
      </w:r>
      <w:r w:rsidR="00E14CE7">
        <w:rPr>
          <w:rFonts w:ascii="仿宋" w:eastAsia="仿宋" w:hAnsi="仿宋" w:hint="eastAsia"/>
          <w:sz w:val="30"/>
          <w:szCs w:val="30"/>
        </w:rPr>
        <w:t>内容</w:t>
      </w:r>
      <w:r w:rsidR="003A5749" w:rsidRPr="003A5749">
        <w:rPr>
          <w:rFonts w:ascii="仿宋" w:eastAsia="仿宋" w:hAnsi="仿宋" w:hint="eastAsia"/>
          <w:sz w:val="30"/>
          <w:szCs w:val="30"/>
        </w:rPr>
        <w:t>。</w:t>
      </w:r>
      <w:r w:rsidR="00B06B14" w:rsidRPr="007408B8">
        <w:rPr>
          <w:rFonts w:ascii="仿宋" w:eastAsia="仿宋" w:hAnsi="仿宋" w:hint="eastAsia"/>
          <w:b/>
          <w:sz w:val="30"/>
          <w:szCs w:val="30"/>
        </w:rPr>
        <w:t>新提任的党委工作部门负责人应有学生工作经历。</w:t>
      </w:r>
    </w:p>
    <w:p w:rsidR="003A5749" w:rsidRPr="003A5749" w:rsidRDefault="004C296B" w:rsidP="00F445ED">
      <w:pPr>
        <w:spacing w:line="360" w:lineRule="auto"/>
        <w:ind w:firstLineChars="200" w:firstLine="600"/>
        <w:rPr>
          <w:rFonts w:ascii="仿宋" w:eastAsia="仿宋" w:hAnsi="仿宋"/>
          <w:sz w:val="30"/>
          <w:szCs w:val="30"/>
        </w:rPr>
      </w:pPr>
      <w:r>
        <w:rPr>
          <w:rFonts w:ascii="仿宋" w:eastAsia="仿宋" w:hAnsi="仿宋"/>
          <w:sz w:val="30"/>
          <w:szCs w:val="30"/>
        </w:rPr>
        <w:t>（四）</w:t>
      </w:r>
      <w:r w:rsidR="003A5749" w:rsidRPr="003A5749">
        <w:rPr>
          <w:rFonts w:ascii="仿宋" w:eastAsia="仿宋" w:hAnsi="仿宋" w:hint="eastAsia"/>
          <w:sz w:val="30"/>
          <w:szCs w:val="30"/>
        </w:rPr>
        <w:t>每位领导干部应在每年初制定年度工作</w:t>
      </w:r>
      <w:r w:rsidR="0096636F">
        <w:rPr>
          <w:rFonts w:ascii="仿宋" w:eastAsia="仿宋" w:hAnsi="仿宋" w:hint="eastAsia"/>
          <w:sz w:val="30"/>
          <w:szCs w:val="30"/>
        </w:rPr>
        <w:t>安排</w:t>
      </w:r>
      <w:r w:rsidR="003A5749" w:rsidRPr="003A5749">
        <w:rPr>
          <w:rFonts w:ascii="仿宋" w:eastAsia="仿宋" w:hAnsi="仿宋" w:hint="eastAsia"/>
          <w:sz w:val="30"/>
          <w:szCs w:val="30"/>
        </w:rPr>
        <w:t>，汇总至本单位备查，年终要填写深入基层联系学生工作登记表，将相关内容列入个人述职总结。</w:t>
      </w:r>
    </w:p>
    <w:p w:rsidR="003A5749" w:rsidRPr="003A5749" w:rsidRDefault="004C296B" w:rsidP="00F445ED">
      <w:pPr>
        <w:spacing w:line="360" w:lineRule="auto"/>
        <w:ind w:firstLineChars="200" w:firstLine="600"/>
        <w:rPr>
          <w:rFonts w:ascii="仿宋" w:eastAsia="仿宋" w:hAnsi="仿宋"/>
          <w:sz w:val="30"/>
          <w:szCs w:val="30"/>
        </w:rPr>
      </w:pPr>
      <w:r>
        <w:rPr>
          <w:rFonts w:ascii="仿宋" w:eastAsia="仿宋" w:hAnsi="仿宋"/>
          <w:sz w:val="30"/>
          <w:szCs w:val="30"/>
        </w:rPr>
        <w:t>（五）</w:t>
      </w:r>
      <w:r w:rsidR="003A5749" w:rsidRPr="003A5749">
        <w:rPr>
          <w:rFonts w:ascii="仿宋" w:eastAsia="仿宋" w:hAnsi="仿宋" w:hint="eastAsia"/>
          <w:sz w:val="30"/>
          <w:szCs w:val="30"/>
        </w:rPr>
        <w:t>党委组织部、纪委办公室、学生工作部</w:t>
      </w:r>
      <w:r w:rsidR="00110FD9">
        <w:rPr>
          <w:rFonts w:ascii="仿宋" w:eastAsia="仿宋" w:hAnsi="仿宋" w:hint="eastAsia"/>
          <w:sz w:val="30"/>
          <w:szCs w:val="30"/>
        </w:rPr>
        <w:t>、研究生工作部</w:t>
      </w:r>
      <w:r w:rsidR="003A5749" w:rsidRPr="003A5749">
        <w:rPr>
          <w:rFonts w:ascii="仿宋" w:eastAsia="仿宋" w:hAnsi="仿宋" w:hint="eastAsia"/>
          <w:sz w:val="30"/>
          <w:szCs w:val="30"/>
        </w:rPr>
        <w:t>要加强对平时工作的指导和督查，对落实本办法不力、工作不到位或弄虚作假的，依规</w:t>
      </w:r>
      <w:proofErr w:type="gramStart"/>
      <w:r w:rsidR="003A5749" w:rsidRPr="003A5749">
        <w:rPr>
          <w:rFonts w:ascii="仿宋" w:eastAsia="仿宋" w:hAnsi="仿宋" w:hint="eastAsia"/>
          <w:sz w:val="30"/>
          <w:szCs w:val="30"/>
        </w:rPr>
        <w:t>依纪追责问</w:t>
      </w:r>
      <w:proofErr w:type="gramEnd"/>
      <w:r w:rsidR="003A5749" w:rsidRPr="003A5749">
        <w:rPr>
          <w:rFonts w:ascii="仿宋" w:eastAsia="仿宋" w:hAnsi="仿宋" w:hint="eastAsia"/>
          <w:sz w:val="30"/>
          <w:szCs w:val="30"/>
        </w:rPr>
        <w:t>责。</w:t>
      </w:r>
    </w:p>
    <w:p w:rsidR="003A5749" w:rsidRDefault="003A5749" w:rsidP="00F445ED">
      <w:pPr>
        <w:spacing w:line="360" w:lineRule="auto"/>
        <w:ind w:firstLineChars="200" w:firstLine="420"/>
      </w:pPr>
    </w:p>
    <w:p w:rsidR="00110FD9" w:rsidRPr="00110FD9" w:rsidRDefault="00F445ED" w:rsidP="00F445ED">
      <w:pPr>
        <w:spacing w:line="360" w:lineRule="auto"/>
        <w:ind w:firstLineChars="200" w:firstLine="600"/>
        <w:rPr>
          <w:rFonts w:ascii="仿宋" w:eastAsia="仿宋" w:hAnsi="仿宋"/>
          <w:sz w:val="30"/>
          <w:szCs w:val="30"/>
        </w:rPr>
      </w:pPr>
      <w:r>
        <w:rPr>
          <w:rFonts w:ascii="仿宋" w:eastAsia="仿宋" w:hAnsi="仿宋" w:hint="eastAsia"/>
          <w:sz w:val="30"/>
          <w:szCs w:val="30"/>
        </w:rPr>
        <w:t xml:space="preserve"> </w:t>
      </w:r>
      <w:r>
        <w:rPr>
          <w:rFonts w:ascii="仿宋" w:eastAsia="仿宋" w:hAnsi="仿宋"/>
          <w:sz w:val="30"/>
          <w:szCs w:val="30"/>
        </w:rPr>
        <w:t xml:space="preserve">         </w:t>
      </w:r>
    </w:p>
    <w:p w:rsidR="00110FD9" w:rsidRDefault="00110FD9" w:rsidP="00F445ED">
      <w:pPr>
        <w:spacing w:line="360" w:lineRule="auto"/>
        <w:ind w:firstLineChars="1400" w:firstLine="4200"/>
        <w:rPr>
          <w:rFonts w:ascii="仿宋" w:eastAsia="仿宋" w:hAnsi="仿宋"/>
          <w:sz w:val="30"/>
          <w:szCs w:val="30"/>
        </w:rPr>
      </w:pPr>
      <w:r w:rsidRPr="00110FD9">
        <w:rPr>
          <w:rFonts w:ascii="仿宋" w:eastAsia="仿宋" w:hAnsi="仿宋" w:hint="eastAsia"/>
          <w:sz w:val="30"/>
          <w:szCs w:val="30"/>
        </w:rPr>
        <w:t>中共上海海洋大学委员会</w:t>
      </w:r>
    </w:p>
    <w:p w:rsidR="00FD4E1D" w:rsidRPr="00FD4E1D" w:rsidRDefault="00FD4E1D" w:rsidP="00FD4E1D">
      <w:pPr>
        <w:spacing w:line="360" w:lineRule="auto"/>
        <w:ind w:firstLineChars="1600" w:firstLine="4800"/>
        <w:rPr>
          <w:rFonts w:ascii="仿宋" w:eastAsia="仿宋" w:hAnsi="仿宋"/>
          <w:sz w:val="30"/>
          <w:szCs w:val="30"/>
        </w:rPr>
        <w:sectPr w:rsidR="00FD4E1D" w:rsidRPr="00FD4E1D" w:rsidSect="00F445ED">
          <w:footerReference w:type="default" r:id="rId6"/>
          <w:type w:val="continuous"/>
          <w:pgSz w:w="11910" w:h="16840"/>
          <w:pgMar w:top="1440" w:right="1800" w:bottom="1440" w:left="1800" w:header="0" w:footer="1114" w:gutter="0"/>
          <w:cols w:space="720" w:equalWidth="0">
            <w:col w:w="8690"/>
          </w:cols>
          <w:noEndnote/>
          <w:docGrid w:linePitch="286"/>
        </w:sectPr>
      </w:pPr>
      <w:r>
        <w:rPr>
          <w:rFonts w:ascii="仿宋" w:eastAsia="仿宋" w:hAnsi="仿宋"/>
          <w:sz w:val="30"/>
          <w:szCs w:val="30"/>
        </w:rPr>
        <w:t>2020年</w:t>
      </w:r>
      <w:r>
        <w:rPr>
          <w:rFonts w:ascii="仿宋" w:eastAsia="仿宋" w:hAnsi="仿宋" w:hint="eastAsia"/>
          <w:sz w:val="30"/>
          <w:szCs w:val="30"/>
        </w:rPr>
        <w:t>1</w:t>
      </w:r>
      <w:r>
        <w:rPr>
          <w:rFonts w:ascii="仿宋" w:eastAsia="仿宋" w:hAnsi="仿宋"/>
          <w:sz w:val="30"/>
          <w:szCs w:val="30"/>
        </w:rPr>
        <w:t>1月9</w:t>
      </w:r>
      <w:r>
        <w:rPr>
          <w:rFonts w:ascii="仿宋" w:eastAsia="仿宋" w:hAnsi="仿宋" w:hint="eastAsia"/>
          <w:sz w:val="30"/>
          <w:szCs w:val="30"/>
        </w:rPr>
        <w:t>日</w:t>
      </w:r>
    </w:p>
    <w:p w:rsidR="007408B8" w:rsidRPr="00904F38" w:rsidRDefault="00904F38" w:rsidP="00904F38">
      <w:pPr>
        <w:pStyle w:val="1"/>
        <w:spacing w:line="552" w:lineRule="exact"/>
        <w:ind w:left="0"/>
        <w:jc w:val="center"/>
        <w:rPr>
          <w:rFonts w:ascii="华文中宋" w:eastAsia="华文中宋" w:hAnsi="华文中宋"/>
          <w:sz w:val="40"/>
          <w:lang w:eastAsia="zh-CN"/>
        </w:rPr>
      </w:pPr>
      <w:r>
        <w:rPr>
          <w:rFonts w:ascii="华文中宋" w:eastAsia="华文中宋" w:hAnsi="华文中宋" w:hint="eastAsia"/>
          <w:spacing w:val="-4"/>
          <w:sz w:val="40"/>
          <w:lang w:eastAsia="zh-CN"/>
        </w:rPr>
        <w:lastRenderedPageBreak/>
        <w:t>上海海洋大学</w:t>
      </w:r>
      <w:r w:rsidR="007408B8" w:rsidRPr="00904F38">
        <w:rPr>
          <w:rFonts w:ascii="华文中宋" w:eastAsia="华文中宋" w:hAnsi="华文中宋"/>
          <w:spacing w:val="-4"/>
          <w:sz w:val="40"/>
          <w:lang w:eastAsia="zh-CN"/>
        </w:rPr>
        <w:t>领导干部深入基层联系学生结对表</w:t>
      </w:r>
    </w:p>
    <w:p w:rsidR="007408B8" w:rsidRDefault="007408B8" w:rsidP="007408B8">
      <w:pPr>
        <w:rPr>
          <w:rFonts w:ascii="Arial Unicode MS" w:eastAsia="Arial Unicode MS" w:hAnsi="Arial Unicode MS" w:cs="Arial Unicode MS"/>
          <w:sz w:val="20"/>
          <w:szCs w:val="20"/>
        </w:rPr>
      </w:pPr>
    </w:p>
    <w:p w:rsidR="007408B8" w:rsidRDefault="007408B8" w:rsidP="007408B8">
      <w:pPr>
        <w:spacing w:before="9"/>
        <w:rPr>
          <w:rFonts w:ascii="Arial Unicode MS" w:eastAsia="Arial Unicode MS" w:hAnsi="Arial Unicode MS" w:cs="Arial Unicode MS"/>
          <w:sz w:val="11"/>
          <w:szCs w:val="11"/>
        </w:rPr>
      </w:pPr>
    </w:p>
    <w:tbl>
      <w:tblPr>
        <w:tblStyle w:val="TableNormal"/>
        <w:tblW w:w="8227" w:type="dxa"/>
        <w:tblInd w:w="132" w:type="dxa"/>
        <w:tblLayout w:type="fixed"/>
        <w:tblLook w:val="01E0" w:firstRow="1" w:lastRow="1" w:firstColumn="1" w:lastColumn="1" w:noHBand="0" w:noVBand="0"/>
      </w:tblPr>
      <w:tblGrid>
        <w:gridCol w:w="722"/>
        <w:gridCol w:w="1988"/>
        <w:gridCol w:w="1133"/>
        <w:gridCol w:w="1974"/>
        <w:gridCol w:w="2410"/>
      </w:tblGrid>
      <w:tr w:rsidR="007408B8" w:rsidTr="00904F38">
        <w:trPr>
          <w:trHeight w:hRule="exact" w:val="655"/>
        </w:trPr>
        <w:tc>
          <w:tcPr>
            <w:tcW w:w="722" w:type="dxa"/>
            <w:tcBorders>
              <w:top w:val="single" w:sz="4" w:space="0" w:color="000000"/>
              <w:left w:val="single" w:sz="4" w:space="0" w:color="000000"/>
              <w:bottom w:val="single" w:sz="4" w:space="0" w:color="000000"/>
              <w:right w:val="single" w:sz="4" w:space="0" w:color="000000"/>
            </w:tcBorders>
          </w:tcPr>
          <w:p w:rsidR="007408B8" w:rsidRPr="00904F38" w:rsidRDefault="007408B8" w:rsidP="00904F38">
            <w:pPr>
              <w:pStyle w:val="TableParagraph"/>
              <w:spacing w:before="130"/>
              <w:ind w:left="119"/>
              <w:jc w:val="center"/>
              <w:rPr>
                <w:rFonts w:ascii="仿宋" w:eastAsia="仿宋" w:hAnsi="仿宋" w:cs="楷体"/>
                <w:sz w:val="24"/>
                <w:szCs w:val="24"/>
              </w:rPr>
            </w:pPr>
            <w:proofErr w:type="spellStart"/>
            <w:r w:rsidRPr="00904F38">
              <w:rPr>
                <w:rFonts w:ascii="仿宋" w:eastAsia="仿宋" w:hAnsi="仿宋" w:cs="楷体"/>
                <w:spacing w:val="-3"/>
                <w:sz w:val="24"/>
                <w:szCs w:val="24"/>
              </w:rPr>
              <w:t>序号</w:t>
            </w:r>
            <w:proofErr w:type="spellEnd"/>
          </w:p>
        </w:tc>
        <w:tc>
          <w:tcPr>
            <w:tcW w:w="1988" w:type="dxa"/>
            <w:tcBorders>
              <w:top w:val="single" w:sz="4" w:space="0" w:color="000000"/>
              <w:left w:val="single" w:sz="4" w:space="0" w:color="000000"/>
              <w:bottom w:val="single" w:sz="4" w:space="0" w:color="000000"/>
              <w:right w:val="single" w:sz="4" w:space="0" w:color="000000"/>
            </w:tcBorders>
          </w:tcPr>
          <w:p w:rsidR="007408B8" w:rsidRPr="00904F38" w:rsidRDefault="007408B8" w:rsidP="00456EA8">
            <w:pPr>
              <w:pStyle w:val="TableParagraph"/>
              <w:spacing w:before="130"/>
              <w:ind w:left="516"/>
              <w:rPr>
                <w:rFonts w:ascii="仿宋" w:eastAsia="仿宋" w:hAnsi="仿宋" w:cs="楷体"/>
                <w:sz w:val="24"/>
                <w:szCs w:val="24"/>
              </w:rPr>
            </w:pPr>
            <w:proofErr w:type="spellStart"/>
            <w:r w:rsidRPr="00904F38">
              <w:rPr>
                <w:rFonts w:ascii="仿宋" w:eastAsia="仿宋" w:hAnsi="仿宋" w:cs="楷体"/>
                <w:spacing w:val="-4"/>
                <w:sz w:val="24"/>
                <w:szCs w:val="24"/>
              </w:rPr>
              <w:t>所在单位</w:t>
            </w:r>
            <w:proofErr w:type="spellEnd"/>
          </w:p>
        </w:tc>
        <w:tc>
          <w:tcPr>
            <w:tcW w:w="1133" w:type="dxa"/>
            <w:tcBorders>
              <w:top w:val="single" w:sz="4" w:space="0" w:color="000000"/>
              <w:left w:val="single" w:sz="4" w:space="0" w:color="000000"/>
              <w:bottom w:val="single" w:sz="4" w:space="0" w:color="000000"/>
              <w:right w:val="single" w:sz="4" w:space="0" w:color="000000"/>
            </w:tcBorders>
          </w:tcPr>
          <w:p w:rsidR="007408B8" w:rsidRPr="00904F38" w:rsidRDefault="007408B8" w:rsidP="00456EA8">
            <w:pPr>
              <w:pStyle w:val="TableParagraph"/>
              <w:spacing w:before="130"/>
              <w:ind w:left="321"/>
              <w:rPr>
                <w:rFonts w:ascii="仿宋" w:eastAsia="仿宋" w:hAnsi="仿宋" w:cs="楷体"/>
                <w:sz w:val="24"/>
                <w:szCs w:val="24"/>
              </w:rPr>
            </w:pPr>
            <w:proofErr w:type="spellStart"/>
            <w:r w:rsidRPr="00904F38">
              <w:rPr>
                <w:rFonts w:ascii="仿宋" w:eastAsia="仿宋" w:hAnsi="仿宋" w:cs="楷体"/>
                <w:spacing w:val="-3"/>
                <w:sz w:val="24"/>
                <w:szCs w:val="24"/>
              </w:rPr>
              <w:t>姓名</w:t>
            </w:r>
            <w:proofErr w:type="spellEnd"/>
          </w:p>
        </w:tc>
        <w:tc>
          <w:tcPr>
            <w:tcW w:w="1974" w:type="dxa"/>
            <w:tcBorders>
              <w:top w:val="single" w:sz="4" w:space="0" w:color="000000"/>
              <w:left w:val="single" w:sz="4" w:space="0" w:color="000000"/>
              <w:bottom w:val="single" w:sz="4" w:space="0" w:color="000000"/>
              <w:right w:val="single" w:sz="4" w:space="0" w:color="000000"/>
            </w:tcBorders>
          </w:tcPr>
          <w:p w:rsidR="007408B8" w:rsidRPr="00904F38" w:rsidRDefault="007408B8" w:rsidP="00456EA8">
            <w:pPr>
              <w:pStyle w:val="TableParagraph"/>
              <w:spacing w:before="130"/>
              <w:ind w:left="2"/>
              <w:jc w:val="center"/>
              <w:rPr>
                <w:rFonts w:ascii="仿宋" w:eastAsia="仿宋" w:hAnsi="仿宋" w:cs="楷体"/>
                <w:sz w:val="24"/>
                <w:szCs w:val="24"/>
              </w:rPr>
            </w:pPr>
            <w:proofErr w:type="spellStart"/>
            <w:r w:rsidRPr="00904F38">
              <w:rPr>
                <w:rFonts w:ascii="仿宋" w:eastAsia="仿宋" w:hAnsi="仿宋" w:cs="楷体"/>
                <w:spacing w:val="-3"/>
                <w:sz w:val="24"/>
                <w:szCs w:val="24"/>
              </w:rPr>
              <w:t>职务</w:t>
            </w:r>
            <w:proofErr w:type="spellEnd"/>
          </w:p>
        </w:tc>
        <w:tc>
          <w:tcPr>
            <w:tcW w:w="2410" w:type="dxa"/>
            <w:tcBorders>
              <w:top w:val="single" w:sz="4" w:space="0" w:color="000000"/>
              <w:left w:val="single" w:sz="4" w:space="0" w:color="000000"/>
              <w:bottom w:val="single" w:sz="4" w:space="0" w:color="000000"/>
              <w:right w:val="single" w:sz="4" w:space="0" w:color="000000"/>
            </w:tcBorders>
          </w:tcPr>
          <w:p w:rsidR="007408B8" w:rsidRPr="00904F38" w:rsidRDefault="007408B8" w:rsidP="00456EA8">
            <w:pPr>
              <w:pStyle w:val="TableParagraph"/>
              <w:spacing w:before="130"/>
              <w:ind w:left="419"/>
              <w:rPr>
                <w:rFonts w:ascii="仿宋" w:eastAsia="仿宋" w:hAnsi="仿宋" w:cs="楷体"/>
                <w:sz w:val="24"/>
                <w:szCs w:val="24"/>
              </w:rPr>
            </w:pPr>
            <w:proofErr w:type="spellStart"/>
            <w:r w:rsidRPr="00904F38">
              <w:rPr>
                <w:rFonts w:ascii="仿宋" w:eastAsia="仿宋" w:hAnsi="仿宋" w:cs="楷体"/>
                <w:spacing w:val="-4"/>
                <w:sz w:val="24"/>
                <w:szCs w:val="24"/>
              </w:rPr>
              <w:t>联系学生集体</w:t>
            </w:r>
            <w:proofErr w:type="spellEnd"/>
          </w:p>
        </w:tc>
      </w:tr>
      <w:tr w:rsidR="007408B8" w:rsidTr="00904F38">
        <w:trPr>
          <w:trHeight w:hRule="exact" w:val="656"/>
        </w:trPr>
        <w:tc>
          <w:tcPr>
            <w:tcW w:w="722" w:type="dxa"/>
            <w:tcBorders>
              <w:top w:val="single" w:sz="4" w:space="0" w:color="000000"/>
              <w:left w:val="single" w:sz="4" w:space="0" w:color="000000"/>
              <w:bottom w:val="single" w:sz="4" w:space="0" w:color="000000"/>
              <w:right w:val="single" w:sz="4" w:space="0" w:color="000000"/>
            </w:tcBorders>
          </w:tcPr>
          <w:p w:rsidR="007408B8" w:rsidRDefault="007408B8" w:rsidP="00904F38">
            <w:pPr>
              <w:pStyle w:val="TableParagraph"/>
              <w:spacing w:before="130"/>
              <w:ind w:left="2"/>
              <w:jc w:val="center"/>
              <w:rPr>
                <w:rFonts w:ascii="仿宋" w:eastAsia="仿宋" w:hAnsi="仿宋" w:cs="仿宋"/>
                <w:sz w:val="24"/>
                <w:szCs w:val="24"/>
              </w:rPr>
            </w:pPr>
            <w:r>
              <w:rPr>
                <w:rFonts w:ascii="仿宋"/>
                <w:sz w:val="24"/>
              </w:rPr>
              <w:t>1</w:t>
            </w:r>
          </w:p>
        </w:tc>
        <w:tc>
          <w:tcPr>
            <w:tcW w:w="1988" w:type="dxa"/>
            <w:tcBorders>
              <w:top w:val="single" w:sz="4" w:space="0" w:color="000000"/>
              <w:left w:val="single" w:sz="4" w:space="0" w:color="000000"/>
              <w:bottom w:val="single" w:sz="4" w:space="0" w:color="000000"/>
              <w:right w:val="single" w:sz="4" w:space="0" w:color="000000"/>
            </w:tcBorders>
          </w:tcPr>
          <w:p w:rsidR="007408B8" w:rsidRDefault="007408B8" w:rsidP="00456EA8"/>
        </w:tc>
        <w:tc>
          <w:tcPr>
            <w:tcW w:w="1133" w:type="dxa"/>
            <w:tcBorders>
              <w:top w:val="single" w:sz="4" w:space="0" w:color="000000"/>
              <w:left w:val="single" w:sz="4" w:space="0" w:color="000000"/>
              <w:bottom w:val="single" w:sz="4" w:space="0" w:color="000000"/>
              <w:right w:val="single" w:sz="4" w:space="0" w:color="000000"/>
            </w:tcBorders>
          </w:tcPr>
          <w:p w:rsidR="007408B8" w:rsidRDefault="007408B8" w:rsidP="00456EA8"/>
        </w:tc>
        <w:tc>
          <w:tcPr>
            <w:tcW w:w="1974" w:type="dxa"/>
            <w:tcBorders>
              <w:top w:val="single" w:sz="4" w:space="0" w:color="000000"/>
              <w:left w:val="single" w:sz="4" w:space="0" w:color="000000"/>
              <w:bottom w:val="single" w:sz="4" w:space="0" w:color="000000"/>
              <w:right w:val="single" w:sz="4" w:space="0" w:color="000000"/>
            </w:tcBorders>
          </w:tcPr>
          <w:p w:rsidR="007408B8" w:rsidRDefault="007408B8" w:rsidP="00456EA8"/>
        </w:tc>
        <w:tc>
          <w:tcPr>
            <w:tcW w:w="2410" w:type="dxa"/>
            <w:tcBorders>
              <w:top w:val="single" w:sz="4" w:space="0" w:color="000000"/>
              <w:left w:val="single" w:sz="4" w:space="0" w:color="000000"/>
              <w:bottom w:val="single" w:sz="4" w:space="0" w:color="000000"/>
              <w:right w:val="single" w:sz="4" w:space="0" w:color="000000"/>
            </w:tcBorders>
          </w:tcPr>
          <w:p w:rsidR="007408B8" w:rsidRDefault="007408B8" w:rsidP="00456EA8"/>
        </w:tc>
      </w:tr>
      <w:tr w:rsidR="007408B8" w:rsidTr="00904F38">
        <w:trPr>
          <w:trHeight w:hRule="exact" w:val="655"/>
        </w:trPr>
        <w:tc>
          <w:tcPr>
            <w:tcW w:w="722" w:type="dxa"/>
            <w:tcBorders>
              <w:top w:val="single" w:sz="4" w:space="0" w:color="000000"/>
              <w:left w:val="single" w:sz="4" w:space="0" w:color="000000"/>
              <w:bottom w:val="single" w:sz="4" w:space="0" w:color="000000"/>
              <w:right w:val="single" w:sz="4" w:space="0" w:color="000000"/>
            </w:tcBorders>
          </w:tcPr>
          <w:p w:rsidR="007408B8" w:rsidRDefault="007408B8" w:rsidP="00904F38">
            <w:pPr>
              <w:pStyle w:val="TableParagraph"/>
              <w:spacing w:before="130"/>
              <w:ind w:left="2"/>
              <w:jc w:val="center"/>
              <w:rPr>
                <w:rFonts w:ascii="仿宋" w:eastAsia="仿宋" w:hAnsi="仿宋" w:cs="仿宋"/>
                <w:sz w:val="24"/>
                <w:szCs w:val="24"/>
              </w:rPr>
            </w:pPr>
            <w:r>
              <w:rPr>
                <w:rFonts w:ascii="仿宋"/>
                <w:sz w:val="24"/>
              </w:rPr>
              <w:t>2</w:t>
            </w:r>
          </w:p>
        </w:tc>
        <w:tc>
          <w:tcPr>
            <w:tcW w:w="1988" w:type="dxa"/>
            <w:tcBorders>
              <w:top w:val="single" w:sz="4" w:space="0" w:color="000000"/>
              <w:left w:val="single" w:sz="4" w:space="0" w:color="000000"/>
              <w:bottom w:val="single" w:sz="4" w:space="0" w:color="000000"/>
              <w:right w:val="single" w:sz="4" w:space="0" w:color="000000"/>
            </w:tcBorders>
          </w:tcPr>
          <w:p w:rsidR="007408B8" w:rsidRDefault="007408B8" w:rsidP="00456EA8"/>
        </w:tc>
        <w:tc>
          <w:tcPr>
            <w:tcW w:w="1133" w:type="dxa"/>
            <w:tcBorders>
              <w:top w:val="single" w:sz="4" w:space="0" w:color="000000"/>
              <w:left w:val="single" w:sz="4" w:space="0" w:color="000000"/>
              <w:bottom w:val="single" w:sz="4" w:space="0" w:color="000000"/>
              <w:right w:val="single" w:sz="4" w:space="0" w:color="000000"/>
            </w:tcBorders>
          </w:tcPr>
          <w:p w:rsidR="007408B8" w:rsidRDefault="007408B8" w:rsidP="00456EA8"/>
        </w:tc>
        <w:tc>
          <w:tcPr>
            <w:tcW w:w="1974" w:type="dxa"/>
            <w:tcBorders>
              <w:top w:val="single" w:sz="4" w:space="0" w:color="000000"/>
              <w:left w:val="single" w:sz="4" w:space="0" w:color="000000"/>
              <w:bottom w:val="single" w:sz="4" w:space="0" w:color="000000"/>
              <w:right w:val="single" w:sz="4" w:space="0" w:color="000000"/>
            </w:tcBorders>
          </w:tcPr>
          <w:p w:rsidR="007408B8" w:rsidRDefault="007408B8" w:rsidP="00456EA8"/>
        </w:tc>
        <w:tc>
          <w:tcPr>
            <w:tcW w:w="2410" w:type="dxa"/>
            <w:tcBorders>
              <w:top w:val="single" w:sz="4" w:space="0" w:color="000000"/>
              <w:left w:val="single" w:sz="4" w:space="0" w:color="000000"/>
              <w:bottom w:val="single" w:sz="4" w:space="0" w:color="000000"/>
              <w:right w:val="single" w:sz="4" w:space="0" w:color="000000"/>
            </w:tcBorders>
          </w:tcPr>
          <w:p w:rsidR="007408B8" w:rsidRDefault="007408B8" w:rsidP="00456EA8"/>
        </w:tc>
      </w:tr>
      <w:tr w:rsidR="007408B8" w:rsidTr="00904F38">
        <w:trPr>
          <w:trHeight w:hRule="exact" w:val="655"/>
        </w:trPr>
        <w:tc>
          <w:tcPr>
            <w:tcW w:w="722" w:type="dxa"/>
            <w:tcBorders>
              <w:top w:val="single" w:sz="4" w:space="0" w:color="000000"/>
              <w:left w:val="single" w:sz="4" w:space="0" w:color="000000"/>
              <w:bottom w:val="single" w:sz="4" w:space="0" w:color="000000"/>
              <w:right w:val="single" w:sz="4" w:space="0" w:color="000000"/>
            </w:tcBorders>
          </w:tcPr>
          <w:p w:rsidR="007408B8" w:rsidRDefault="007408B8" w:rsidP="00904F38">
            <w:pPr>
              <w:pStyle w:val="TableParagraph"/>
              <w:spacing w:before="127"/>
              <w:ind w:left="2"/>
              <w:jc w:val="center"/>
              <w:rPr>
                <w:rFonts w:ascii="仿宋" w:eastAsia="仿宋" w:hAnsi="仿宋" w:cs="仿宋"/>
                <w:sz w:val="24"/>
                <w:szCs w:val="24"/>
              </w:rPr>
            </w:pPr>
            <w:r>
              <w:rPr>
                <w:rFonts w:ascii="仿宋"/>
                <w:sz w:val="24"/>
              </w:rPr>
              <w:t>3</w:t>
            </w:r>
          </w:p>
        </w:tc>
        <w:tc>
          <w:tcPr>
            <w:tcW w:w="1988" w:type="dxa"/>
            <w:tcBorders>
              <w:top w:val="single" w:sz="4" w:space="0" w:color="000000"/>
              <w:left w:val="single" w:sz="4" w:space="0" w:color="000000"/>
              <w:bottom w:val="single" w:sz="4" w:space="0" w:color="000000"/>
              <w:right w:val="single" w:sz="4" w:space="0" w:color="000000"/>
            </w:tcBorders>
          </w:tcPr>
          <w:p w:rsidR="007408B8" w:rsidRDefault="007408B8" w:rsidP="00456EA8"/>
        </w:tc>
        <w:tc>
          <w:tcPr>
            <w:tcW w:w="1133" w:type="dxa"/>
            <w:tcBorders>
              <w:top w:val="single" w:sz="4" w:space="0" w:color="000000"/>
              <w:left w:val="single" w:sz="4" w:space="0" w:color="000000"/>
              <w:bottom w:val="single" w:sz="4" w:space="0" w:color="000000"/>
              <w:right w:val="single" w:sz="4" w:space="0" w:color="000000"/>
            </w:tcBorders>
          </w:tcPr>
          <w:p w:rsidR="007408B8" w:rsidRDefault="007408B8" w:rsidP="00456EA8"/>
        </w:tc>
        <w:tc>
          <w:tcPr>
            <w:tcW w:w="1974" w:type="dxa"/>
            <w:tcBorders>
              <w:top w:val="single" w:sz="4" w:space="0" w:color="000000"/>
              <w:left w:val="single" w:sz="4" w:space="0" w:color="000000"/>
              <w:bottom w:val="single" w:sz="4" w:space="0" w:color="000000"/>
              <w:right w:val="single" w:sz="4" w:space="0" w:color="000000"/>
            </w:tcBorders>
          </w:tcPr>
          <w:p w:rsidR="007408B8" w:rsidRDefault="007408B8" w:rsidP="00456EA8"/>
        </w:tc>
        <w:tc>
          <w:tcPr>
            <w:tcW w:w="2410" w:type="dxa"/>
            <w:tcBorders>
              <w:top w:val="single" w:sz="4" w:space="0" w:color="000000"/>
              <w:left w:val="single" w:sz="4" w:space="0" w:color="000000"/>
              <w:bottom w:val="single" w:sz="4" w:space="0" w:color="000000"/>
              <w:right w:val="single" w:sz="4" w:space="0" w:color="000000"/>
            </w:tcBorders>
          </w:tcPr>
          <w:p w:rsidR="007408B8" w:rsidRDefault="007408B8" w:rsidP="00456EA8"/>
        </w:tc>
      </w:tr>
      <w:tr w:rsidR="007408B8" w:rsidTr="00904F38">
        <w:trPr>
          <w:trHeight w:hRule="exact" w:val="653"/>
        </w:trPr>
        <w:tc>
          <w:tcPr>
            <w:tcW w:w="722" w:type="dxa"/>
            <w:tcBorders>
              <w:top w:val="single" w:sz="4" w:space="0" w:color="000000"/>
              <w:left w:val="single" w:sz="4" w:space="0" w:color="000000"/>
              <w:bottom w:val="single" w:sz="4" w:space="0" w:color="000000"/>
              <w:right w:val="single" w:sz="4" w:space="0" w:color="000000"/>
            </w:tcBorders>
          </w:tcPr>
          <w:p w:rsidR="007408B8" w:rsidRDefault="007408B8" w:rsidP="00904F38">
            <w:pPr>
              <w:pStyle w:val="TableParagraph"/>
              <w:spacing w:before="127"/>
              <w:ind w:left="2"/>
              <w:jc w:val="center"/>
              <w:rPr>
                <w:rFonts w:ascii="仿宋" w:eastAsia="仿宋" w:hAnsi="仿宋" w:cs="仿宋"/>
                <w:sz w:val="24"/>
                <w:szCs w:val="24"/>
              </w:rPr>
            </w:pPr>
            <w:r>
              <w:rPr>
                <w:rFonts w:ascii="仿宋"/>
                <w:sz w:val="24"/>
              </w:rPr>
              <w:t>4</w:t>
            </w:r>
          </w:p>
        </w:tc>
        <w:tc>
          <w:tcPr>
            <w:tcW w:w="1988" w:type="dxa"/>
            <w:tcBorders>
              <w:top w:val="single" w:sz="4" w:space="0" w:color="000000"/>
              <w:left w:val="single" w:sz="4" w:space="0" w:color="000000"/>
              <w:bottom w:val="single" w:sz="4" w:space="0" w:color="000000"/>
              <w:right w:val="single" w:sz="4" w:space="0" w:color="000000"/>
            </w:tcBorders>
          </w:tcPr>
          <w:p w:rsidR="007408B8" w:rsidRDefault="007408B8" w:rsidP="00456EA8"/>
        </w:tc>
        <w:tc>
          <w:tcPr>
            <w:tcW w:w="1133" w:type="dxa"/>
            <w:tcBorders>
              <w:top w:val="single" w:sz="4" w:space="0" w:color="000000"/>
              <w:left w:val="single" w:sz="4" w:space="0" w:color="000000"/>
              <w:bottom w:val="single" w:sz="4" w:space="0" w:color="000000"/>
              <w:right w:val="single" w:sz="4" w:space="0" w:color="000000"/>
            </w:tcBorders>
          </w:tcPr>
          <w:p w:rsidR="007408B8" w:rsidRDefault="007408B8" w:rsidP="00456EA8"/>
        </w:tc>
        <w:tc>
          <w:tcPr>
            <w:tcW w:w="1974" w:type="dxa"/>
            <w:tcBorders>
              <w:top w:val="single" w:sz="4" w:space="0" w:color="000000"/>
              <w:left w:val="single" w:sz="4" w:space="0" w:color="000000"/>
              <w:bottom w:val="single" w:sz="4" w:space="0" w:color="000000"/>
              <w:right w:val="single" w:sz="4" w:space="0" w:color="000000"/>
            </w:tcBorders>
          </w:tcPr>
          <w:p w:rsidR="007408B8" w:rsidRDefault="007408B8" w:rsidP="00456EA8"/>
        </w:tc>
        <w:tc>
          <w:tcPr>
            <w:tcW w:w="2410" w:type="dxa"/>
            <w:tcBorders>
              <w:top w:val="single" w:sz="4" w:space="0" w:color="000000"/>
              <w:left w:val="single" w:sz="4" w:space="0" w:color="000000"/>
              <w:bottom w:val="single" w:sz="4" w:space="0" w:color="000000"/>
              <w:right w:val="single" w:sz="4" w:space="0" w:color="000000"/>
            </w:tcBorders>
          </w:tcPr>
          <w:p w:rsidR="007408B8" w:rsidRDefault="007408B8" w:rsidP="00456EA8"/>
        </w:tc>
      </w:tr>
      <w:tr w:rsidR="007408B8" w:rsidTr="00904F38">
        <w:trPr>
          <w:trHeight w:hRule="exact" w:val="655"/>
        </w:trPr>
        <w:tc>
          <w:tcPr>
            <w:tcW w:w="722" w:type="dxa"/>
            <w:tcBorders>
              <w:top w:val="single" w:sz="4" w:space="0" w:color="000000"/>
              <w:left w:val="single" w:sz="4" w:space="0" w:color="000000"/>
              <w:bottom w:val="single" w:sz="4" w:space="0" w:color="000000"/>
              <w:right w:val="single" w:sz="4" w:space="0" w:color="000000"/>
            </w:tcBorders>
          </w:tcPr>
          <w:p w:rsidR="007408B8" w:rsidRDefault="007408B8" w:rsidP="00904F38">
            <w:pPr>
              <w:pStyle w:val="TableParagraph"/>
              <w:spacing w:before="130"/>
              <w:ind w:left="2"/>
              <w:jc w:val="center"/>
              <w:rPr>
                <w:rFonts w:ascii="仿宋" w:eastAsia="仿宋" w:hAnsi="仿宋" w:cs="仿宋"/>
                <w:sz w:val="24"/>
                <w:szCs w:val="24"/>
              </w:rPr>
            </w:pPr>
            <w:r>
              <w:rPr>
                <w:rFonts w:ascii="仿宋"/>
                <w:sz w:val="24"/>
              </w:rPr>
              <w:t>5</w:t>
            </w:r>
          </w:p>
        </w:tc>
        <w:tc>
          <w:tcPr>
            <w:tcW w:w="1988" w:type="dxa"/>
            <w:tcBorders>
              <w:top w:val="single" w:sz="4" w:space="0" w:color="000000"/>
              <w:left w:val="single" w:sz="4" w:space="0" w:color="000000"/>
              <w:bottom w:val="single" w:sz="4" w:space="0" w:color="000000"/>
              <w:right w:val="single" w:sz="4" w:space="0" w:color="000000"/>
            </w:tcBorders>
          </w:tcPr>
          <w:p w:rsidR="007408B8" w:rsidRDefault="007408B8" w:rsidP="00456EA8"/>
        </w:tc>
        <w:tc>
          <w:tcPr>
            <w:tcW w:w="1133" w:type="dxa"/>
            <w:tcBorders>
              <w:top w:val="single" w:sz="4" w:space="0" w:color="000000"/>
              <w:left w:val="single" w:sz="4" w:space="0" w:color="000000"/>
              <w:bottom w:val="single" w:sz="4" w:space="0" w:color="000000"/>
              <w:right w:val="single" w:sz="4" w:space="0" w:color="000000"/>
            </w:tcBorders>
          </w:tcPr>
          <w:p w:rsidR="007408B8" w:rsidRDefault="007408B8" w:rsidP="00456EA8"/>
        </w:tc>
        <w:tc>
          <w:tcPr>
            <w:tcW w:w="1974" w:type="dxa"/>
            <w:tcBorders>
              <w:top w:val="single" w:sz="4" w:space="0" w:color="000000"/>
              <w:left w:val="single" w:sz="4" w:space="0" w:color="000000"/>
              <w:bottom w:val="single" w:sz="4" w:space="0" w:color="000000"/>
              <w:right w:val="single" w:sz="4" w:space="0" w:color="000000"/>
            </w:tcBorders>
          </w:tcPr>
          <w:p w:rsidR="007408B8" w:rsidRDefault="007408B8" w:rsidP="00456EA8"/>
        </w:tc>
        <w:tc>
          <w:tcPr>
            <w:tcW w:w="2410" w:type="dxa"/>
            <w:tcBorders>
              <w:top w:val="single" w:sz="4" w:space="0" w:color="000000"/>
              <w:left w:val="single" w:sz="4" w:space="0" w:color="000000"/>
              <w:bottom w:val="single" w:sz="4" w:space="0" w:color="000000"/>
              <w:right w:val="single" w:sz="4" w:space="0" w:color="000000"/>
            </w:tcBorders>
          </w:tcPr>
          <w:p w:rsidR="007408B8" w:rsidRDefault="007408B8" w:rsidP="00456EA8"/>
        </w:tc>
      </w:tr>
      <w:tr w:rsidR="007408B8" w:rsidTr="00904F38">
        <w:trPr>
          <w:trHeight w:hRule="exact" w:val="656"/>
        </w:trPr>
        <w:tc>
          <w:tcPr>
            <w:tcW w:w="722" w:type="dxa"/>
            <w:tcBorders>
              <w:top w:val="single" w:sz="4" w:space="0" w:color="000000"/>
              <w:left w:val="single" w:sz="4" w:space="0" w:color="000000"/>
              <w:bottom w:val="single" w:sz="4" w:space="0" w:color="000000"/>
              <w:right w:val="single" w:sz="4" w:space="0" w:color="000000"/>
            </w:tcBorders>
          </w:tcPr>
          <w:p w:rsidR="007408B8" w:rsidRDefault="007408B8" w:rsidP="00904F38">
            <w:pPr>
              <w:pStyle w:val="TableParagraph"/>
              <w:spacing w:before="130"/>
              <w:ind w:left="2"/>
              <w:jc w:val="center"/>
              <w:rPr>
                <w:rFonts w:ascii="仿宋" w:eastAsia="仿宋" w:hAnsi="仿宋" w:cs="仿宋"/>
                <w:sz w:val="24"/>
                <w:szCs w:val="24"/>
              </w:rPr>
            </w:pPr>
            <w:r>
              <w:rPr>
                <w:rFonts w:ascii="仿宋"/>
                <w:sz w:val="24"/>
              </w:rPr>
              <w:t>6</w:t>
            </w:r>
          </w:p>
        </w:tc>
        <w:tc>
          <w:tcPr>
            <w:tcW w:w="1988" w:type="dxa"/>
            <w:tcBorders>
              <w:top w:val="single" w:sz="4" w:space="0" w:color="000000"/>
              <w:left w:val="single" w:sz="4" w:space="0" w:color="000000"/>
              <w:bottom w:val="single" w:sz="4" w:space="0" w:color="000000"/>
              <w:right w:val="single" w:sz="4" w:space="0" w:color="000000"/>
            </w:tcBorders>
          </w:tcPr>
          <w:p w:rsidR="007408B8" w:rsidRDefault="007408B8" w:rsidP="00456EA8"/>
        </w:tc>
        <w:tc>
          <w:tcPr>
            <w:tcW w:w="1133" w:type="dxa"/>
            <w:tcBorders>
              <w:top w:val="single" w:sz="4" w:space="0" w:color="000000"/>
              <w:left w:val="single" w:sz="4" w:space="0" w:color="000000"/>
              <w:bottom w:val="single" w:sz="4" w:space="0" w:color="000000"/>
              <w:right w:val="single" w:sz="4" w:space="0" w:color="000000"/>
            </w:tcBorders>
          </w:tcPr>
          <w:p w:rsidR="007408B8" w:rsidRDefault="007408B8" w:rsidP="00456EA8"/>
        </w:tc>
        <w:tc>
          <w:tcPr>
            <w:tcW w:w="1974" w:type="dxa"/>
            <w:tcBorders>
              <w:top w:val="single" w:sz="4" w:space="0" w:color="000000"/>
              <w:left w:val="single" w:sz="4" w:space="0" w:color="000000"/>
              <w:bottom w:val="single" w:sz="4" w:space="0" w:color="000000"/>
              <w:right w:val="single" w:sz="4" w:space="0" w:color="000000"/>
            </w:tcBorders>
          </w:tcPr>
          <w:p w:rsidR="007408B8" w:rsidRDefault="007408B8" w:rsidP="00456EA8"/>
        </w:tc>
        <w:tc>
          <w:tcPr>
            <w:tcW w:w="2410" w:type="dxa"/>
            <w:tcBorders>
              <w:top w:val="single" w:sz="4" w:space="0" w:color="000000"/>
              <w:left w:val="single" w:sz="4" w:space="0" w:color="000000"/>
              <w:bottom w:val="single" w:sz="4" w:space="0" w:color="000000"/>
              <w:right w:val="single" w:sz="4" w:space="0" w:color="000000"/>
            </w:tcBorders>
          </w:tcPr>
          <w:p w:rsidR="007408B8" w:rsidRDefault="007408B8" w:rsidP="00456EA8"/>
        </w:tc>
      </w:tr>
      <w:tr w:rsidR="007408B8" w:rsidTr="00904F38">
        <w:trPr>
          <w:trHeight w:hRule="exact" w:val="655"/>
        </w:trPr>
        <w:tc>
          <w:tcPr>
            <w:tcW w:w="722" w:type="dxa"/>
            <w:tcBorders>
              <w:top w:val="single" w:sz="4" w:space="0" w:color="000000"/>
              <w:left w:val="single" w:sz="4" w:space="0" w:color="000000"/>
              <w:bottom w:val="single" w:sz="4" w:space="0" w:color="000000"/>
              <w:right w:val="single" w:sz="4" w:space="0" w:color="000000"/>
            </w:tcBorders>
          </w:tcPr>
          <w:p w:rsidR="007408B8" w:rsidRDefault="007408B8" w:rsidP="00904F38">
            <w:pPr>
              <w:pStyle w:val="TableParagraph"/>
              <w:spacing w:before="130"/>
              <w:ind w:left="2"/>
              <w:jc w:val="center"/>
              <w:rPr>
                <w:rFonts w:ascii="仿宋" w:eastAsia="仿宋" w:hAnsi="仿宋" w:cs="仿宋"/>
                <w:sz w:val="24"/>
                <w:szCs w:val="24"/>
              </w:rPr>
            </w:pPr>
            <w:r>
              <w:rPr>
                <w:rFonts w:ascii="仿宋"/>
                <w:sz w:val="24"/>
              </w:rPr>
              <w:t>7</w:t>
            </w:r>
          </w:p>
        </w:tc>
        <w:tc>
          <w:tcPr>
            <w:tcW w:w="1988" w:type="dxa"/>
            <w:tcBorders>
              <w:top w:val="single" w:sz="4" w:space="0" w:color="000000"/>
              <w:left w:val="single" w:sz="4" w:space="0" w:color="000000"/>
              <w:bottom w:val="single" w:sz="4" w:space="0" w:color="000000"/>
              <w:right w:val="single" w:sz="4" w:space="0" w:color="000000"/>
            </w:tcBorders>
          </w:tcPr>
          <w:p w:rsidR="007408B8" w:rsidRDefault="007408B8" w:rsidP="00456EA8"/>
        </w:tc>
        <w:tc>
          <w:tcPr>
            <w:tcW w:w="1133" w:type="dxa"/>
            <w:tcBorders>
              <w:top w:val="single" w:sz="4" w:space="0" w:color="000000"/>
              <w:left w:val="single" w:sz="4" w:space="0" w:color="000000"/>
              <w:bottom w:val="single" w:sz="4" w:space="0" w:color="000000"/>
              <w:right w:val="single" w:sz="4" w:space="0" w:color="000000"/>
            </w:tcBorders>
          </w:tcPr>
          <w:p w:rsidR="007408B8" w:rsidRDefault="007408B8" w:rsidP="00456EA8"/>
        </w:tc>
        <w:tc>
          <w:tcPr>
            <w:tcW w:w="1974" w:type="dxa"/>
            <w:tcBorders>
              <w:top w:val="single" w:sz="4" w:space="0" w:color="000000"/>
              <w:left w:val="single" w:sz="4" w:space="0" w:color="000000"/>
              <w:bottom w:val="single" w:sz="4" w:space="0" w:color="000000"/>
              <w:right w:val="single" w:sz="4" w:space="0" w:color="000000"/>
            </w:tcBorders>
          </w:tcPr>
          <w:p w:rsidR="007408B8" w:rsidRDefault="007408B8" w:rsidP="00456EA8"/>
        </w:tc>
        <w:tc>
          <w:tcPr>
            <w:tcW w:w="2410" w:type="dxa"/>
            <w:tcBorders>
              <w:top w:val="single" w:sz="4" w:space="0" w:color="000000"/>
              <w:left w:val="single" w:sz="4" w:space="0" w:color="000000"/>
              <w:bottom w:val="single" w:sz="4" w:space="0" w:color="000000"/>
              <w:right w:val="single" w:sz="4" w:space="0" w:color="000000"/>
            </w:tcBorders>
          </w:tcPr>
          <w:p w:rsidR="007408B8" w:rsidRDefault="007408B8" w:rsidP="00456EA8"/>
        </w:tc>
      </w:tr>
      <w:tr w:rsidR="007408B8" w:rsidTr="00904F38">
        <w:trPr>
          <w:trHeight w:hRule="exact" w:val="655"/>
        </w:trPr>
        <w:tc>
          <w:tcPr>
            <w:tcW w:w="722" w:type="dxa"/>
            <w:tcBorders>
              <w:top w:val="single" w:sz="4" w:space="0" w:color="000000"/>
              <w:left w:val="single" w:sz="4" w:space="0" w:color="000000"/>
              <w:bottom w:val="single" w:sz="4" w:space="0" w:color="000000"/>
              <w:right w:val="single" w:sz="4" w:space="0" w:color="000000"/>
            </w:tcBorders>
          </w:tcPr>
          <w:p w:rsidR="007408B8" w:rsidRDefault="007408B8" w:rsidP="00904F38">
            <w:pPr>
              <w:pStyle w:val="TableParagraph"/>
              <w:spacing w:before="130"/>
              <w:ind w:left="2"/>
              <w:jc w:val="center"/>
              <w:rPr>
                <w:rFonts w:ascii="仿宋" w:eastAsia="仿宋" w:hAnsi="仿宋" w:cs="仿宋"/>
                <w:sz w:val="24"/>
                <w:szCs w:val="24"/>
              </w:rPr>
            </w:pPr>
            <w:r>
              <w:rPr>
                <w:rFonts w:ascii="仿宋"/>
                <w:sz w:val="24"/>
              </w:rPr>
              <w:t>8</w:t>
            </w:r>
          </w:p>
        </w:tc>
        <w:tc>
          <w:tcPr>
            <w:tcW w:w="1988" w:type="dxa"/>
            <w:tcBorders>
              <w:top w:val="single" w:sz="4" w:space="0" w:color="000000"/>
              <w:left w:val="single" w:sz="4" w:space="0" w:color="000000"/>
              <w:bottom w:val="single" w:sz="4" w:space="0" w:color="000000"/>
              <w:right w:val="single" w:sz="4" w:space="0" w:color="000000"/>
            </w:tcBorders>
          </w:tcPr>
          <w:p w:rsidR="007408B8" w:rsidRDefault="007408B8" w:rsidP="00456EA8"/>
        </w:tc>
        <w:tc>
          <w:tcPr>
            <w:tcW w:w="1133" w:type="dxa"/>
            <w:tcBorders>
              <w:top w:val="single" w:sz="4" w:space="0" w:color="000000"/>
              <w:left w:val="single" w:sz="4" w:space="0" w:color="000000"/>
              <w:bottom w:val="single" w:sz="4" w:space="0" w:color="000000"/>
              <w:right w:val="single" w:sz="4" w:space="0" w:color="000000"/>
            </w:tcBorders>
          </w:tcPr>
          <w:p w:rsidR="007408B8" w:rsidRDefault="007408B8" w:rsidP="00456EA8"/>
        </w:tc>
        <w:tc>
          <w:tcPr>
            <w:tcW w:w="1974" w:type="dxa"/>
            <w:tcBorders>
              <w:top w:val="single" w:sz="4" w:space="0" w:color="000000"/>
              <w:left w:val="single" w:sz="4" w:space="0" w:color="000000"/>
              <w:bottom w:val="single" w:sz="4" w:space="0" w:color="000000"/>
              <w:right w:val="single" w:sz="4" w:space="0" w:color="000000"/>
            </w:tcBorders>
          </w:tcPr>
          <w:p w:rsidR="007408B8" w:rsidRDefault="007408B8" w:rsidP="00456EA8"/>
        </w:tc>
        <w:tc>
          <w:tcPr>
            <w:tcW w:w="2410" w:type="dxa"/>
            <w:tcBorders>
              <w:top w:val="single" w:sz="4" w:space="0" w:color="000000"/>
              <w:left w:val="single" w:sz="4" w:space="0" w:color="000000"/>
              <w:bottom w:val="single" w:sz="4" w:space="0" w:color="000000"/>
              <w:right w:val="single" w:sz="4" w:space="0" w:color="000000"/>
            </w:tcBorders>
          </w:tcPr>
          <w:p w:rsidR="007408B8" w:rsidRDefault="007408B8" w:rsidP="00456EA8"/>
        </w:tc>
      </w:tr>
      <w:tr w:rsidR="007408B8" w:rsidTr="00904F38">
        <w:trPr>
          <w:trHeight w:hRule="exact" w:val="655"/>
        </w:trPr>
        <w:tc>
          <w:tcPr>
            <w:tcW w:w="722" w:type="dxa"/>
            <w:tcBorders>
              <w:top w:val="single" w:sz="4" w:space="0" w:color="000000"/>
              <w:left w:val="single" w:sz="4" w:space="0" w:color="000000"/>
              <w:bottom w:val="single" w:sz="4" w:space="0" w:color="000000"/>
              <w:right w:val="single" w:sz="4" w:space="0" w:color="000000"/>
            </w:tcBorders>
          </w:tcPr>
          <w:p w:rsidR="007408B8" w:rsidRDefault="007408B8" w:rsidP="00904F38">
            <w:pPr>
              <w:pStyle w:val="TableParagraph"/>
              <w:spacing w:before="130"/>
              <w:ind w:left="2"/>
              <w:jc w:val="center"/>
              <w:rPr>
                <w:rFonts w:ascii="仿宋" w:eastAsia="仿宋" w:hAnsi="仿宋" w:cs="仿宋"/>
                <w:sz w:val="24"/>
                <w:szCs w:val="24"/>
              </w:rPr>
            </w:pPr>
            <w:r>
              <w:rPr>
                <w:rFonts w:ascii="仿宋"/>
                <w:sz w:val="24"/>
              </w:rPr>
              <w:t>9</w:t>
            </w:r>
          </w:p>
        </w:tc>
        <w:tc>
          <w:tcPr>
            <w:tcW w:w="1988" w:type="dxa"/>
            <w:tcBorders>
              <w:top w:val="single" w:sz="4" w:space="0" w:color="000000"/>
              <w:left w:val="single" w:sz="4" w:space="0" w:color="000000"/>
              <w:bottom w:val="single" w:sz="4" w:space="0" w:color="000000"/>
              <w:right w:val="single" w:sz="4" w:space="0" w:color="000000"/>
            </w:tcBorders>
          </w:tcPr>
          <w:p w:rsidR="007408B8" w:rsidRDefault="007408B8" w:rsidP="00456EA8"/>
        </w:tc>
        <w:tc>
          <w:tcPr>
            <w:tcW w:w="1133" w:type="dxa"/>
            <w:tcBorders>
              <w:top w:val="single" w:sz="4" w:space="0" w:color="000000"/>
              <w:left w:val="single" w:sz="4" w:space="0" w:color="000000"/>
              <w:bottom w:val="single" w:sz="4" w:space="0" w:color="000000"/>
              <w:right w:val="single" w:sz="4" w:space="0" w:color="000000"/>
            </w:tcBorders>
          </w:tcPr>
          <w:p w:rsidR="007408B8" w:rsidRDefault="007408B8" w:rsidP="00456EA8"/>
        </w:tc>
        <w:tc>
          <w:tcPr>
            <w:tcW w:w="1974" w:type="dxa"/>
            <w:tcBorders>
              <w:top w:val="single" w:sz="4" w:space="0" w:color="000000"/>
              <w:left w:val="single" w:sz="4" w:space="0" w:color="000000"/>
              <w:bottom w:val="single" w:sz="4" w:space="0" w:color="000000"/>
              <w:right w:val="single" w:sz="4" w:space="0" w:color="000000"/>
            </w:tcBorders>
          </w:tcPr>
          <w:p w:rsidR="007408B8" w:rsidRDefault="007408B8" w:rsidP="00456EA8"/>
        </w:tc>
        <w:tc>
          <w:tcPr>
            <w:tcW w:w="2410" w:type="dxa"/>
            <w:tcBorders>
              <w:top w:val="single" w:sz="4" w:space="0" w:color="000000"/>
              <w:left w:val="single" w:sz="4" w:space="0" w:color="000000"/>
              <w:bottom w:val="single" w:sz="4" w:space="0" w:color="000000"/>
              <w:right w:val="single" w:sz="4" w:space="0" w:color="000000"/>
            </w:tcBorders>
          </w:tcPr>
          <w:p w:rsidR="007408B8" w:rsidRDefault="007408B8" w:rsidP="00456EA8"/>
        </w:tc>
      </w:tr>
      <w:tr w:rsidR="007408B8" w:rsidTr="00904F38">
        <w:trPr>
          <w:trHeight w:hRule="exact" w:val="655"/>
        </w:trPr>
        <w:tc>
          <w:tcPr>
            <w:tcW w:w="722" w:type="dxa"/>
            <w:tcBorders>
              <w:top w:val="single" w:sz="4" w:space="0" w:color="000000"/>
              <w:left w:val="single" w:sz="4" w:space="0" w:color="000000"/>
              <w:bottom w:val="single" w:sz="4" w:space="0" w:color="000000"/>
              <w:right w:val="single" w:sz="4" w:space="0" w:color="000000"/>
            </w:tcBorders>
          </w:tcPr>
          <w:p w:rsidR="007408B8" w:rsidRDefault="007408B8" w:rsidP="00904F38">
            <w:pPr>
              <w:pStyle w:val="TableParagraph"/>
              <w:spacing w:before="130"/>
              <w:ind w:left="239"/>
              <w:jc w:val="center"/>
              <w:rPr>
                <w:rFonts w:ascii="仿宋" w:eastAsia="仿宋" w:hAnsi="仿宋" w:cs="仿宋"/>
                <w:sz w:val="24"/>
                <w:szCs w:val="24"/>
              </w:rPr>
            </w:pPr>
            <w:r>
              <w:rPr>
                <w:rFonts w:ascii="仿宋"/>
                <w:spacing w:val="-3"/>
                <w:sz w:val="24"/>
              </w:rPr>
              <w:t>10</w:t>
            </w:r>
          </w:p>
        </w:tc>
        <w:tc>
          <w:tcPr>
            <w:tcW w:w="1988" w:type="dxa"/>
            <w:tcBorders>
              <w:top w:val="single" w:sz="4" w:space="0" w:color="000000"/>
              <w:left w:val="single" w:sz="4" w:space="0" w:color="000000"/>
              <w:bottom w:val="single" w:sz="4" w:space="0" w:color="000000"/>
              <w:right w:val="single" w:sz="4" w:space="0" w:color="000000"/>
            </w:tcBorders>
          </w:tcPr>
          <w:p w:rsidR="007408B8" w:rsidRDefault="007408B8" w:rsidP="00456EA8"/>
        </w:tc>
        <w:tc>
          <w:tcPr>
            <w:tcW w:w="1133" w:type="dxa"/>
            <w:tcBorders>
              <w:top w:val="single" w:sz="4" w:space="0" w:color="000000"/>
              <w:left w:val="single" w:sz="4" w:space="0" w:color="000000"/>
              <w:bottom w:val="single" w:sz="4" w:space="0" w:color="000000"/>
              <w:right w:val="single" w:sz="4" w:space="0" w:color="000000"/>
            </w:tcBorders>
          </w:tcPr>
          <w:p w:rsidR="007408B8" w:rsidRDefault="007408B8" w:rsidP="00456EA8"/>
        </w:tc>
        <w:tc>
          <w:tcPr>
            <w:tcW w:w="1974" w:type="dxa"/>
            <w:tcBorders>
              <w:top w:val="single" w:sz="4" w:space="0" w:color="000000"/>
              <w:left w:val="single" w:sz="4" w:space="0" w:color="000000"/>
              <w:bottom w:val="single" w:sz="4" w:space="0" w:color="000000"/>
              <w:right w:val="single" w:sz="4" w:space="0" w:color="000000"/>
            </w:tcBorders>
          </w:tcPr>
          <w:p w:rsidR="007408B8" w:rsidRDefault="007408B8" w:rsidP="00456EA8"/>
        </w:tc>
        <w:tc>
          <w:tcPr>
            <w:tcW w:w="2410" w:type="dxa"/>
            <w:tcBorders>
              <w:top w:val="single" w:sz="4" w:space="0" w:color="000000"/>
              <w:left w:val="single" w:sz="4" w:space="0" w:color="000000"/>
              <w:bottom w:val="single" w:sz="4" w:space="0" w:color="000000"/>
              <w:right w:val="single" w:sz="4" w:space="0" w:color="000000"/>
            </w:tcBorders>
          </w:tcPr>
          <w:p w:rsidR="007408B8" w:rsidRDefault="007408B8" w:rsidP="00456EA8"/>
        </w:tc>
      </w:tr>
      <w:tr w:rsidR="00904F38" w:rsidTr="00904F38">
        <w:trPr>
          <w:trHeight w:hRule="exact" w:val="655"/>
        </w:trPr>
        <w:tc>
          <w:tcPr>
            <w:tcW w:w="722" w:type="dxa"/>
            <w:tcBorders>
              <w:top w:val="single" w:sz="4" w:space="0" w:color="000000"/>
              <w:left w:val="single" w:sz="4" w:space="0" w:color="000000"/>
              <w:bottom w:val="single" w:sz="4" w:space="0" w:color="000000"/>
              <w:right w:val="single" w:sz="4" w:space="0" w:color="000000"/>
            </w:tcBorders>
          </w:tcPr>
          <w:p w:rsidR="00904F38" w:rsidRDefault="00904F38" w:rsidP="00904F38">
            <w:pPr>
              <w:pStyle w:val="TableParagraph"/>
              <w:spacing w:before="130"/>
              <w:ind w:left="239"/>
              <w:jc w:val="center"/>
              <w:rPr>
                <w:rFonts w:ascii="仿宋"/>
                <w:spacing w:val="-3"/>
                <w:sz w:val="24"/>
              </w:rPr>
            </w:pPr>
            <w:r>
              <w:rPr>
                <w:rFonts w:ascii="仿宋"/>
                <w:spacing w:val="-3"/>
                <w:sz w:val="24"/>
              </w:rPr>
              <w:t>11</w:t>
            </w:r>
          </w:p>
        </w:tc>
        <w:tc>
          <w:tcPr>
            <w:tcW w:w="1988" w:type="dxa"/>
            <w:tcBorders>
              <w:top w:val="single" w:sz="4" w:space="0" w:color="000000"/>
              <w:left w:val="single" w:sz="4" w:space="0" w:color="000000"/>
              <w:bottom w:val="single" w:sz="4" w:space="0" w:color="000000"/>
              <w:right w:val="single" w:sz="4" w:space="0" w:color="000000"/>
            </w:tcBorders>
          </w:tcPr>
          <w:p w:rsidR="00904F38" w:rsidRDefault="00904F38" w:rsidP="00456EA8"/>
        </w:tc>
        <w:tc>
          <w:tcPr>
            <w:tcW w:w="1133" w:type="dxa"/>
            <w:tcBorders>
              <w:top w:val="single" w:sz="4" w:space="0" w:color="000000"/>
              <w:left w:val="single" w:sz="4" w:space="0" w:color="000000"/>
              <w:bottom w:val="single" w:sz="4" w:space="0" w:color="000000"/>
              <w:right w:val="single" w:sz="4" w:space="0" w:color="000000"/>
            </w:tcBorders>
          </w:tcPr>
          <w:p w:rsidR="00904F38" w:rsidRDefault="00904F38" w:rsidP="00456EA8"/>
        </w:tc>
        <w:tc>
          <w:tcPr>
            <w:tcW w:w="1974" w:type="dxa"/>
            <w:tcBorders>
              <w:top w:val="single" w:sz="4" w:space="0" w:color="000000"/>
              <w:left w:val="single" w:sz="4" w:space="0" w:color="000000"/>
              <w:bottom w:val="single" w:sz="4" w:space="0" w:color="000000"/>
              <w:right w:val="single" w:sz="4" w:space="0" w:color="000000"/>
            </w:tcBorders>
          </w:tcPr>
          <w:p w:rsidR="00904F38" w:rsidRDefault="00904F38" w:rsidP="00456EA8"/>
        </w:tc>
        <w:tc>
          <w:tcPr>
            <w:tcW w:w="2410" w:type="dxa"/>
            <w:tcBorders>
              <w:top w:val="single" w:sz="4" w:space="0" w:color="000000"/>
              <w:left w:val="single" w:sz="4" w:space="0" w:color="000000"/>
              <w:bottom w:val="single" w:sz="4" w:space="0" w:color="000000"/>
              <w:right w:val="single" w:sz="4" w:space="0" w:color="000000"/>
            </w:tcBorders>
          </w:tcPr>
          <w:p w:rsidR="00904F38" w:rsidRDefault="00904F38" w:rsidP="00456EA8"/>
        </w:tc>
      </w:tr>
    </w:tbl>
    <w:p w:rsidR="009E02A1" w:rsidRPr="003A5749" w:rsidRDefault="009E02A1" w:rsidP="00C31C6A">
      <w:pPr>
        <w:spacing w:line="360" w:lineRule="auto"/>
      </w:pPr>
    </w:p>
    <w:sectPr w:rsidR="009E02A1" w:rsidRPr="003A5749" w:rsidSect="00FC3241">
      <w:pgSz w:w="11906" w:h="16838"/>
      <w:pgMar w:top="1843" w:right="1418" w:bottom="1843"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F8C" w:rsidRDefault="008F3F8C" w:rsidP="00C31C6A">
      <w:r>
        <w:separator/>
      </w:r>
    </w:p>
  </w:endnote>
  <w:endnote w:type="continuationSeparator" w:id="0">
    <w:p w:rsidR="008F3F8C" w:rsidRDefault="008F3F8C" w:rsidP="00C31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1369923"/>
      <w:docPartObj>
        <w:docPartGallery w:val="Page Numbers (Bottom of Page)"/>
        <w:docPartUnique/>
      </w:docPartObj>
    </w:sdtPr>
    <w:sdtEndPr/>
    <w:sdtContent>
      <w:p w:rsidR="00C31C6A" w:rsidRDefault="00C31C6A">
        <w:pPr>
          <w:pStyle w:val="a4"/>
          <w:jc w:val="center"/>
        </w:pPr>
        <w:r>
          <w:fldChar w:fldCharType="begin"/>
        </w:r>
        <w:r>
          <w:instrText>PAGE   \* MERGEFORMAT</w:instrText>
        </w:r>
        <w:r>
          <w:fldChar w:fldCharType="separate"/>
        </w:r>
        <w:r w:rsidR="007977ED" w:rsidRPr="007977ED">
          <w:rPr>
            <w:noProof/>
            <w:lang w:val="zh-CN"/>
          </w:rPr>
          <w:t>2</w:t>
        </w:r>
        <w:r>
          <w:fldChar w:fldCharType="end"/>
        </w:r>
      </w:p>
    </w:sdtContent>
  </w:sdt>
  <w:p w:rsidR="00C31C6A" w:rsidRDefault="00C31C6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F8C" w:rsidRDefault="008F3F8C" w:rsidP="00C31C6A">
      <w:r>
        <w:separator/>
      </w:r>
    </w:p>
  </w:footnote>
  <w:footnote w:type="continuationSeparator" w:id="0">
    <w:p w:rsidR="008F3F8C" w:rsidRDefault="008F3F8C" w:rsidP="00C31C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749"/>
    <w:rsid w:val="000469BA"/>
    <w:rsid w:val="00110FD9"/>
    <w:rsid w:val="0024318A"/>
    <w:rsid w:val="002C1827"/>
    <w:rsid w:val="002F6426"/>
    <w:rsid w:val="003A5749"/>
    <w:rsid w:val="004C296B"/>
    <w:rsid w:val="004C670A"/>
    <w:rsid w:val="00601D4D"/>
    <w:rsid w:val="006204CD"/>
    <w:rsid w:val="0069762E"/>
    <w:rsid w:val="006A0E9D"/>
    <w:rsid w:val="00730534"/>
    <w:rsid w:val="007408B8"/>
    <w:rsid w:val="007977ED"/>
    <w:rsid w:val="008F3F8C"/>
    <w:rsid w:val="00904F38"/>
    <w:rsid w:val="0096636F"/>
    <w:rsid w:val="009803EA"/>
    <w:rsid w:val="009A0DD6"/>
    <w:rsid w:val="009C1032"/>
    <w:rsid w:val="009E02A1"/>
    <w:rsid w:val="00B06B14"/>
    <w:rsid w:val="00B53760"/>
    <w:rsid w:val="00B72A32"/>
    <w:rsid w:val="00B94EC2"/>
    <w:rsid w:val="00C15F06"/>
    <w:rsid w:val="00C31C6A"/>
    <w:rsid w:val="00D2305C"/>
    <w:rsid w:val="00D55C61"/>
    <w:rsid w:val="00E14CE7"/>
    <w:rsid w:val="00F445ED"/>
    <w:rsid w:val="00FC3241"/>
    <w:rsid w:val="00FD4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B8B1C87-0D4C-4332-BBA1-3B715E70D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1"/>
    <w:qFormat/>
    <w:rsid w:val="007408B8"/>
    <w:pPr>
      <w:ind w:left="390"/>
      <w:jc w:val="left"/>
      <w:outlineLvl w:val="0"/>
    </w:pPr>
    <w:rPr>
      <w:rFonts w:ascii="Arial Unicode MS" w:eastAsia="Arial Unicode MS" w:hAnsi="Arial Unicode MS"/>
      <w:kern w:val="0"/>
      <w:sz w:val="44"/>
      <w:szCs w:val="4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1C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31C6A"/>
    <w:rPr>
      <w:sz w:val="18"/>
      <w:szCs w:val="18"/>
    </w:rPr>
  </w:style>
  <w:style w:type="paragraph" w:styleId="a4">
    <w:name w:val="footer"/>
    <w:basedOn w:val="a"/>
    <w:link w:val="Char0"/>
    <w:uiPriority w:val="99"/>
    <w:unhideWhenUsed/>
    <w:rsid w:val="00C31C6A"/>
    <w:pPr>
      <w:tabs>
        <w:tab w:val="center" w:pos="4153"/>
        <w:tab w:val="right" w:pos="8306"/>
      </w:tabs>
      <w:snapToGrid w:val="0"/>
      <w:jc w:val="left"/>
    </w:pPr>
    <w:rPr>
      <w:sz w:val="18"/>
      <w:szCs w:val="18"/>
    </w:rPr>
  </w:style>
  <w:style w:type="character" w:customStyle="1" w:styleId="Char0">
    <w:name w:val="页脚 Char"/>
    <w:basedOn w:val="a0"/>
    <w:link w:val="a4"/>
    <w:uiPriority w:val="99"/>
    <w:rsid w:val="00C31C6A"/>
    <w:rPr>
      <w:sz w:val="18"/>
      <w:szCs w:val="18"/>
    </w:rPr>
  </w:style>
  <w:style w:type="paragraph" w:styleId="a5">
    <w:name w:val="Body Text"/>
    <w:basedOn w:val="a"/>
    <w:link w:val="Char1"/>
    <w:uiPriority w:val="1"/>
    <w:qFormat/>
    <w:rsid w:val="004C670A"/>
    <w:pPr>
      <w:ind w:left="111"/>
      <w:jc w:val="left"/>
    </w:pPr>
    <w:rPr>
      <w:rFonts w:ascii="宋体" w:eastAsia="宋体" w:hAnsi="宋体"/>
      <w:kern w:val="0"/>
      <w:sz w:val="32"/>
      <w:szCs w:val="32"/>
      <w:lang w:eastAsia="en-US"/>
    </w:rPr>
  </w:style>
  <w:style w:type="character" w:customStyle="1" w:styleId="Char1">
    <w:name w:val="正文文本 Char"/>
    <w:basedOn w:val="a0"/>
    <w:link w:val="a5"/>
    <w:uiPriority w:val="1"/>
    <w:rsid w:val="004C670A"/>
    <w:rPr>
      <w:rFonts w:ascii="宋体" w:eastAsia="宋体" w:hAnsi="宋体"/>
      <w:kern w:val="0"/>
      <w:sz w:val="32"/>
      <w:szCs w:val="32"/>
      <w:lang w:eastAsia="en-US"/>
    </w:rPr>
  </w:style>
  <w:style w:type="character" w:customStyle="1" w:styleId="1Char">
    <w:name w:val="标题 1 Char"/>
    <w:basedOn w:val="a0"/>
    <w:link w:val="1"/>
    <w:uiPriority w:val="1"/>
    <w:rsid w:val="007408B8"/>
    <w:rPr>
      <w:rFonts w:ascii="Arial Unicode MS" w:eastAsia="Arial Unicode MS" w:hAnsi="Arial Unicode MS"/>
      <w:kern w:val="0"/>
      <w:sz w:val="44"/>
      <w:szCs w:val="44"/>
      <w:lang w:eastAsia="en-US"/>
    </w:rPr>
  </w:style>
  <w:style w:type="table" w:customStyle="1" w:styleId="TableNormal">
    <w:name w:val="Table Normal"/>
    <w:uiPriority w:val="2"/>
    <w:semiHidden/>
    <w:unhideWhenUsed/>
    <w:qFormat/>
    <w:rsid w:val="007408B8"/>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408B8"/>
    <w:pPr>
      <w:jc w:val="left"/>
    </w:pPr>
    <w:rPr>
      <w:kern w:val="0"/>
      <w:sz w:val="22"/>
      <w:lang w:eastAsia="en-US"/>
    </w:rPr>
  </w:style>
  <w:style w:type="paragraph" w:styleId="a6">
    <w:name w:val="Normal (Web)"/>
    <w:basedOn w:val="a"/>
    <w:uiPriority w:val="99"/>
    <w:semiHidden/>
    <w:unhideWhenUsed/>
    <w:rsid w:val="00601D4D"/>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2"/>
    <w:uiPriority w:val="99"/>
    <w:semiHidden/>
    <w:unhideWhenUsed/>
    <w:rsid w:val="007977ED"/>
    <w:rPr>
      <w:sz w:val="18"/>
      <w:szCs w:val="18"/>
    </w:rPr>
  </w:style>
  <w:style w:type="character" w:customStyle="1" w:styleId="Char2">
    <w:name w:val="批注框文本 Char"/>
    <w:basedOn w:val="a0"/>
    <w:link w:val="a7"/>
    <w:uiPriority w:val="99"/>
    <w:semiHidden/>
    <w:rsid w:val="007977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35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5</Pages>
  <Words>318</Words>
  <Characters>1815</Characters>
  <Application>Microsoft Office Word</Application>
  <DocSecurity>0</DocSecurity>
  <Lines>15</Lines>
  <Paragraphs>4</Paragraphs>
  <ScaleCrop>false</ScaleCrop>
  <Company/>
  <LinksUpToDate>false</LinksUpToDate>
  <CharactersWithSpaces>2129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dc:creator>
  <cp:keywords/>
  <dc:description/>
  <cp:lastModifiedBy>admin</cp:lastModifiedBy>
  <cp:revision>30</cp:revision>
  <cp:lastPrinted>2020-11-06T00:18:00Z</cp:lastPrinted>
  <dcterms:created xsi:type="dcterms:W3CDTF">2020-04-03T04:25:00Z</dcterms:created>
  <dcterms:modified xsi:type="dcterms:W3CDTF">2020-11-06T00:18:00Z</dcterms:modified>
</cp:coreProperties>
</file>