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71" w:rsidRPr="00392B71" w:rsidRDefault="00392B71" w:rsidP="00392B71">
      <w:pPr>
        <w:widowControl/>
        <w:shd w:val="clear" w:color="auto" w:fill="FFFFFF"/>
        <w:spacing w:line="360" w:lineRule="atLeast"/>
        <w:jc w:val="center"/>
        <w:outlineLvl w:val="2"/>
        <w:rPr>
          <w:rFonts w:ascii="微软雅黑" w:eastAsia="微软雅黑" w:hAnsi="微软雅黑" w:cs="宋体"/>
          <w:color w:val="203854"/>
          <w:kern w:val="0"/>
          <w:sz w:val="30"/>
          <w:szCs w:val="30"/>
        </w:rPr>
      </w:pPr>
      <w:bookmarkStart w:id="0" w:name="_GoBack"/>
      <w:r w:rsidRPr="00392B71">
        <w:rPr>
          <w:rFonts w:ascii="微软雅黑" w:eastAsia="微软雅黑" w:hAnsi="微软雅黑" w:cs="宋体" w:hint="eastAsia"/>
          <w:color w:val="203854"/>
          <w:kern w:val="0"/>
          <w:sz w:val="30"/>
          <w:szCs w:val="30"/>
        </w:rPr>
        <w:t>第六届“一带一路”与中国发展学术研讨会在上海海洋大学举行</w:t>
      </w:r>
    </w:p>
    <w:bookmarkEnd w:id="0"/>
    <w:p w:rsidR="00392B71" w:rsidRDefault="00392B71" w:rsidP="00392B71">
      <w:pPr>
        <w:widowControl/>
        <w:shd w:val="clear" w:color="auto" w:fill="FFFFFF"/>
        <w:spacing w:after="90" w:line="390" w:lineRule="atLeast"/>
        <w:ind w:firstLine="480"/>
        <w:jc w:val="left"/>
        <w:rPr>
          <w:rFonts w:ascii="Helvetica" w:eastAsia="宋体" w:hAnsi="Helvetica" w:cs="Helvetica" w:hint="eastAsia"/>
          <w:color w:val="888888"/>
          <w:kern w:val="0"/>
          <w:sz w:val="18"/>
          <w:szCs w:val="18"/>
        </w:rPr>
      </w:pPr>
    </w:p>
    <w:p w:rsidR="00392B71" w:rsidRPr="00392B71" w:rsidRDefault="00392B71" w:rsidP="00392B71">
      <w:pPr>
        <w:widowControl/>
        <w:shd w:val="clear" w:color="auto" w:fill="FFFFFF"/>
        <w:spacing w:after="90" w:line="390" w:lineRule="atLeast"/>
        <w:ind w:firstLine="480"/>
        <w:jc w:val="left"/>
        <w:rPr>
          <w:rFonts w:ascii="Helvetica" w:eastAsia="宋体" w:hAnsi="Helvetica" w:cs="Helvetica"/>
          <w:color w:val="666666"/>
          <w:kern w:val="0"/>
          <w:szCs w:val="21"/>
        </w:rPr>
      </w:pPr>
      <w:r w:rsidRPr="00392B71">
        <w:rPr>
          <w:rFonts w:ascii="Helvetica" w:eastAsia="宋体" w:hAnsi="Helvetica" w:cs="Helvetica"/>
          <w:color w:val="666666"/>
          <w:kern w:val="0"/>
          <w:szCs w:val="21"/>
        </w:rPr>
        <w:t>11</w:t>
      </w:r>
      <w:r w:rsidRPr="00392B71">
        <w:rPr>
          <w:rFonts w:ascii="Helvetica" w:eastAsia="宋体" w:hAnsi="Helvetica" w:cs="Helvetica"/>
          <w:color w:val="666666"/>
          <w:kern w:val="0"/>
          <w:szCs w:val="21"/>
        </w:rPr>
        <w:t>月</w:t>
      </w:r>
      <w:r w:rsidRPr="00392B71">
        <w:rPr>
          <w:rFonts w:ascii="Helvetica" w:eastAsia="宋体" w:hAnsi="Helvetica" w:cs="Helvetica"/>
          <w:color w:val="666666"/>
          <w:kern w:val="0"/>
          <w:szCs w:val="21"/>
        </w:rPr>
        <w:t>27</w:t>
      </w:r>
      <w:r w:rsidRPr="00392B71">
        <w:rPr>
          <w:rFonts w:ascii="Helvetica" w:eastAsia="宋体" w:hAnsi="Helvetica" w:cs="Helvetica"/>
          <w:color w:val="666666"/>
          <w:kern w:val="0"/>
          <w:szCs w:val="21"/>
        </w:rPr>
        <w:t>日，由上海市世界经济学会</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一带一路</w:t>
      </w:r>
      <w:r w:rsidRPr="00392B71">
        <w:rPr>
          <w:rFonts w:ascii="Helvetica" w:eastAsia="宋体" w:hAnsi="Helvetica" w:cs="Helvetica"/>
          <w:color w:val="666666"/>
          <w:kern w:val="0"/>
          <w:szCs w:val="21"/>
        </w:rPr>
        <w:t>”</w:t>
      </w:r>
      <w:proofErr w:type="gramStart"/>
      <w:r w:rsidRPr="00392B71">
        <w:rPr>
          <w:rFonts w:ascii="Helvetica" w:eastAsia="宋体" w:hAnsi="Helvetica" w:cs="Helvetica"/>
          <w:color w:val="666666"/>
          <w:kern w:val="0"/>
          <w:szCs w:val="21"/>
        </w:rPr>
        <w:t>泛区域</w:t>
      </w:r>
      <w:proofErr w:type="gramEnd"/>
      <w:r w:rsidRPr="00392B71">
        <w:rPr>
          <w:rFonts w:ascii="Helvetica" w:eastAsia="宋体" w:hAnsi="Helvetica" w:cs="Helvetica"/>
          <w:color w:val="666666"/>
          <w:kern w:val="0"/>
          <w:szCs w:val="21"/>
        </w:rPr>
        <w:t>发展与合作专委会主办，上海海洋大学经济管理学院和上海师范大学商学院承办的第六届</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一带一路</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与中国发展学术研讨会举行。根据疫情防控的要求，此次研讨会以线上参会的方式召开，吸引了</w:t>
      </w:r>
      <w:r w:rsidRPr="00392B71">
        <w:rPr>
          <w:rFonts w:ascii="Helvetica" w:eastAsia="宋体" w:hAnsi="Helvetica" w:cs="Helvetica"/>
          <w:color w:val="666666"/>
          <w:kern w:val="0"/>
          <w:szCs w:val="21"/>
        </w:rPr>
        <w:t>3116</w:t>
      </w:r>
      <w:r w:rsidRPr="00392B71">
        <w:rPr>
          <w:rFonts w:ascii="Helvetica" w:eastAsia="宋体" w:hAnsi="Helvetica" w:cs="Helvetica"/>
          <w:color w:val="666666"/>
          <w:kern w:val="0"/>
          <w:szCs w:val="21"/>
        </w:rPr>
        <w:t>人次关注参与。</w:t>
      </w:r>
    </w:p>
    <w:p w:rsidR="00392B71" w:rsidRPr="00392B71" w:rsidRDefault="00392B71" w:rsidP="00392B71">
      <w:pPr>
        <w:widowControl/>
        <w:shd w:val="clear" w:color="auto" w:fill="FFFFFF"/>
        <w:spacing w:after="90" w:line="390" w:lineRule="atLeast"/>
        <w:ind w:firstLine="480"/>
        <w:jc w:val="left"/>
        <w:rPr>
          <w:rFonts w:ascii="Helvetica" w:eastAsia="宋体" w:hAnsi="Helvetica" w:cs="Helvetica"/>
          <w:color w:val="666666"/>
          <w:kern w:val="0"/>
          <w:szCs w:val="21"/>
        </w:rPr>
      </w:pPr>
      <w:r w:rsidRPr="00392B71">
        <w:rPr>
          <w:rFonts w:ascii="Helvetica" w:eastAsia="宋体" w:hAnsi="Helvetica" w:cs="Helvetica"/>
          <w:color w:val="666666"/>
          <w:kern w:val="0"/>
          <w:szCs w:val="21"/>
        </w:rPr>
        <w:t>上海海洋大学总会计师郭爱萍向参会人员表示诚挚的欢迎。她指出，</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一带一路</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高质量发展擘画蓝图引起了国际社会的广泛关注。上海海洋大学将自身发展融入到临港新片区的建设中，经济管理学院成立了</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临港新片区协同创新研究中心</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，积极探索</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一带一路</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发展理念与上海长三角建设的深度融合，推动优化</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一带一路</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海上布局，促进区域经济合作。本次研讨会旨在探索共建</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一带一路</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高质量发展与长三角一体化良性互动，推动世界经济领域的学术发展，把推进共建</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一带一路</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高质量发展研究推向新的高峰。</w:t>
      </w:r>
    </w:p>
    <w:p w:rsidR="00392B71" w:rsidRPr="00392B71" w:rsidRDefault="00392B71" w:rsidP="00392B71">
      <w:pPr>
        <w:widowControl/>
        <w:shd w:val="clear" w:color="auto" w:fill="FFFFFF"/>
        <w:spacing w:after="90" w:line="390" w:lineRule="atLeast"/>
        <w:ind w:firstLine="480"/>
        <w:jc w:val="left"/>
        <w:rPr>
          <w:rFonts w:ascii="Helvetica" w:eastAsia="宋体" w:hAnsi="Helvetica" w:cs="Helvetica"/>
          <w:color w:val="666666"/>
          <w:kern w:val="0"/>
          <w:szCs w:val="21"/>
        </w:rPr>
      </w:pPr>
      <w:r w:rsidRPr="00392B71">
        <w:rPr>
          <w:rFonts w:ascii="Helvetica" w:eastAsia="宋体" w:hAnsi="Helvetica" w:cs="Helvetica"/>
          <w:color w:val="666666"/>
          <w:kern w:val="0"/>
          <w:szCs w:val="21"/>
        </w:rPr>
        <w:t>上海市世界经济学会副会长、秘书长、上海社会科学院研究员孙立行随后致辞，他介绍了上海市世界经济学会</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一带一路</w:t>
      </w:r>
      <w:r w:rsidRPr="00392B71">
        <w:rPr>
          <w:rFonts w:ascii="Helvetica" w:eastAsia="宋体" w:hAnsi="Helvetica" w:cs="Helvetica"/>
          <w:color w:val="666666"/>
          <w:kern w:val="0"/>
          <w:szCs w:val="21"/>
        </w:rPr>
        <w:t>”</w:t>
      </w:r>
      <w:proofErr w:type="gramStart"/>
      <w:r w:rsidRPr="00392B71">
        <w:rPr>
          <w:rFonts w:ascii="Helvetica" w:eastAsia="宋体" w:hAnsi="Helvetica" w:cs="Helvetica"/>
          <w:color w:val="666666"/>
          <w:kern w:val="0"/>
          <w:szCs w:val="21"/>
        </w:rPr>
        <w:t>泛区域</w:t>
      </w:r>
      <w:proofErr w:type="gramEnd"/>
      <w:r w:rsidRPr="00392B71">
        <w:rPr>
          <w:rFonts w:ascii="Helvetica" w:eastAsia="宋体" w:hAnsi="Helvetica" w:cs="Helvetica"/>
          <w:color w:val="666666"/>
          <w:kern w:val="0"/>
          <w:szCs w:val="21"/>
        </w:rPr>
        <w:t>发展与合作专委会的构成及未来发展动态，强调了专委会旨在为政企学</w:t>
      </w:r>
      <w:proofErr w:type="gramStart"/>
      <w:r w:rsidRPr="00392B71">
        <w:rPr>
          <w:rFonts w:ascii="Helvetica" w:eastAsia="宋体" w:hAnsi="Helvetica" w:cs="Helvetica"/>
          <w:color w:val="666666"/>
          <w:kern w:val="0"/>
          <w:szCs w:val="21"/>
        </w:rPr>
        <w:t>研</w:t>
      </w:r>
      <w:proofErr w:type="gramEnd"/>
      <w:r w:rsidRPr="00392B71">
        <w:rPr>
          <w:rFonts w:ascii="Helvetica" w:eastAsia="宋体" w:hAnsi="Helvetica" w:cs="Helvetica"/>
          <w:color w:val="666666"/>
          <w:kern w:val="0"/>
          <w:szCs w:val="21"/>
        </w:rPr>
        <w:t>搭建沟通交流平台，未来将继续致力于打造世界经济学会的品牌。</w:t>
      </w:r>
    </w:p>
    <w:p w:rsidR="00392B71" w:rsidRPr="00392B71" w:rsidRDefault="00392B71" w:rsidP="00392B71">
      <w:pPr>
        <w:widowControl/>
        <w:shd w:val="clear" w:color="auto" w:fill="FFFFFF"/>
        <w:spacing w:after="90" w:line="390" w:lineRule="atLeast"/>
        <w:ind w:firstLine="480"/>
        <w:jc w:val="left"/>
        <w:rPr>
          <w:rFonts w:ascii="Helvetica" w:eastAsia="宋体" w:hAnsi="Helvetica" w:cs="Helvetica"/>
          <w:color w:val="666666"/>
          <w:kern w:val="0"/>
          <w:szCs w:val="21"/>
        </w:rPr>
      </w:pPr>
      <w:r w:rsidRPr="00392B71">
        <w:rPr>
          <w:rFonts w:ascii="Helvetica" w:eastAsia="宋体" w:hAnsi="Helvetica" w:cs="Helvetica"/>
          <w:color w:val="666666"/>
          <w:kern w:val="0"/>
          <w:szCs w:val="21"/>
        </w:rPr>
        <w:t>上海海洋大学经济管理学院院长杨正勇和教授廖泽芳主持主题报告。报告会上，参会嘉宾围绕</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一带一路</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与中国发展主题进行了热烈地交流与分享：浙江大学教授、兰州大学经济学院</w:t>
      </w:r>
      <w:proofErr w:type="gramStart"/>
      <w:r w:rsidRPr="00392B71">
        <w:rPr>
          <w:rFonts w:ascii="Helvetica" w:eastAsia="宋体" w:hAnsi="Helvetica" w:cs="Helvetica"/>
          <w:color w:val="666666"/>
          <w:kern w:val="0"/>
          <w:szCs w:val="21"/>
        </w:rPr>
        <w:t>学术院长</w:t>
      </w:r>
      <w:proofErr w:type="gramEnd"/>
      <w:r w:rsidRPr="00392B71">
        <w:rPr>
          <w:rFonts w:ascii="Helvetica" w:eastAsia="宋体" w:hAnsi="Helvetica" w:cs="Helvetica"/>
          <w:color w:val="666666"/>
          <w:kern w:val="0"/>
          <w:szCs w:val="21"/>
        </w:rPr>
        <w:t>赵伟就</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国家战略视阈的自贸港自贸区定位与选择</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发表了主题演讲；中国人民大学教授、首都发展与战略研究院常务副院长张杰分享了构建中国特色的创新经济学理论与政策体系；上海师范大学教授、商学院副院长、</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一带一路</w:t>
      </w:r>
      <w:r w:rsidRPr="00392B71">
        <w:rPr>
          <w:rFonts w:ascii="Helvetica" w:eastAsia="宋体" w:hAnsi="Helvetica" w:cs="Helvetica"/>
          <w:color w:val="666666"/>
          <w:kern w:val="0"/>
          <w:szCs w:val="21"/>
        </w:rPr>
        <w:t>”</w:t>
      </w:r>
      <w:proofErr w:type="gramStart"/>
      <w:r w:rsidRPr="00392B71">
        <w:rPr>
          <w:rFonts w:ascii="Helvetica" w:eastAsia="宋体" w:hAnsi="Helvetica" w:cs="Helvetica"/>
          <w:color w:val="666666"/>
          <w:kern w:val="0"/>
          <w:szCs w:val="21"/>
        </w:rPr>
        <w:t>泛区域</w:t>
      </w:r>
      <w:proofErr w:type="gramEnd"/>
      <w:r w:rsidRPr="00392B71">
        <w:rPr>
          <w:rFonts w:ascii="Helvetica" w:eastAsia="宋体" w:hAnsi="Helvetica" w:cs="Helvetica"/>
          <w:color w:val="666666"/>
          <w:kern w:val="0"/>
          <w:szCs w:val="21"/>
        </w:rPr>
        <w:t>发展与合作专委会主任赵红军以</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中欧班列与我国对外贸易空间布局调整</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基于海关数据的经验证据</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为主题进行了分享；复旦大学教授、上海市世界经济学会会长罗长远，重庆大学教授黄凌云、上海师范大学教授孙泽生、上海立信会计金融学院副教授彭飞、华东师范大学副教授李亚敏，上海海洋大学教授</w:t>
      </w:r>
      <w:r w:rsidRPr="00392B71">
        <w:rPr>
          <w:rFonts w:ascii="Helvetica" w:eastAsia="宋体" w:hAnsi="Helvetica" w:cs="Helvetica"/>
          <w:color w:val="666666"/>
          <w:kern w:val="0"/>
          <w:szCs w:val="21"/>
        </w:rPr>
        <w:t xml:space="preserve">Markus </w:t>
      </w:r>
      <w:proofErr w:type="spellStart"/>
      <w:r w:rsidRPr="00392B71">
        <w:rPr>
          <w:rFonts w:ascii="Helvetica" w:eastAsia="宋体" w:hAnsi="Helvetica" w:cs="Helvetica"/>
          <w:color w:val="666666"/>
          <w:kern w:val="0"/>
          <w:szCs w:val="21"/>
        </w:rPr>
        <w:t>Leibrecht</w:t>
      </w:r>
      <w:proofErr w:type="spellEnd"/>
      <w:r w:rsidRPr="00392B71">
        <w:rPr>
          <w:rFonts w:ascii="Helvetica" w:eastAsia="宋体" w:hAnsi="Helvetica" w:cs="Helvetica"/>
          <w:color w:val="666666"/>
          <w:kern w:val="0"/>
          <w:szCs w:val="21"/>
        </w:rPr>
        <w:t>、</w:t>
      </w:r>
      <w:proofErr w:type="gramStart"/>
      <w:r w:rsidRPr="00392B71">
        <w:rPr>
          <w:rFonts w:ascii="Helvetica" w:eastAsia="宋体" w:hAnsi="Helvetica" w:cs="Helvetica"/>
          <w:color w:val="666666"/>
          <w:kern w:val="0"/>
          <w:szCs w:val="21"/>
        </w:rPr>
        <w:t>邹</w:t>
      </w:r>
      <w:proofErr w:type="gramEnd"/>
      <w:r w:rsidRPr="00392B71">
        <w:rPr>
          <w:rFonts w:ascii="Helvetica" w:eastAsia="宋体" w:hAnsi="Helvetica" w:cs="Helvetica"/>
          <w:color w:val="666666"/>
          <w:kern w:val="0"/>
          <w:szCs w:val="21"/>
        </w:rPr>
        <w:t>磊磊、胡麦秀、廖泽芳，以及来自华东师范大学、上海财经大学、上海理工大学及南京农业大学的研究生代表就各自的研究成果与经验进行了交流分享。</w:t>
      </w:r>
    </w:p>
    <w:p w:rsidR="00F84970" w:rsidRPr="00392B71" w:rsidRDefault="00392B71" w:rsidP="00392B71">
      <w:pPr>
        <w:widowControl/>
        <w:shd w:val="clear" w:color="auto" w:fill="FFFFFF"/>
        <w:spacing w:after="90" w:line="390" w:lineRule="atLeast"/>
        <w:ind w:firstLine="480"/>
        <w:jc w:val="left"/>
      </w:pPr>
      <w:r w:rsidRPr="00392B71">
        <w:rPr>
          <w:rFonts w:ascii="Helvetica" w:eastAsia="宋体" w:hAnsi="Helvetica" w:cs="Helvetica"/>
          <w:color w:val="666666"/>
          <w:kern w:val="0"/>
          <w:szCs w:val="21"/>
        </w:rPr>
        <w:t>赵红军在闭幕式上致辞，并表示通过此次研讨会，进一步凝聚了共识，加速推进了我国</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一带一路</w:t>
      </w:r>
      <w:r w:rsidRPr="00392B71">
        <w:rPr>
          <w:rFonts w:ascii="Helvetica" w:eastAsia="宋体" w:hAnsi="Helvetica" w:cs="Helvetica"/>
          <w:color w:val="666666"/>
          <w:kern w:val="0"/>
          <w:szCs w:val="21"/>
        </w:rPr>
        <w:t>”</w:t>
      </w:r>
      <w:r w:rsidRPr="00392B71">
        <w:rPr>
          <w:rFonts w:ascii="Helvetica" w:eastAsia="宋体" w:hAnsi="Helvetica" w:cs="Helvetica"/>
          <w:color w:val="666666"/>
          <w:kern w:val="0"/>
          <w:szCs w:val="21"/>
        </w:rPr>
        <w:t>高质量发展研究，推动世界经济领域的学术发展，为促进经济发展的大事业添砖加瓦。</w:t>
      </w:r>
    </w:p>
    <w:sectPr w:rsidR="00F84970" w:rsidRPr="00392B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71"/>
    <w:rsid w:val="0028589C"/>
    <w:rsid w:val="00392B71"/>
    <w:rsid w:val="009E1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92B7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92B71"/>
    <w:rPr>
      <w:rFonts w:ascii="宋体" w:eastAsia="宋体" w:hAnsi="宋体" w:cs="宋体"/>
      <w:b/>
      <w:bCs/>
      <w:kern w:val="0"/>
      <w:sz w:val="27"/>
      <w:szCs w:val="27"/>
    </w:rPr>
  </w:style>
  <w:style w:type="character" w:customStyle="1" w:styleId="c203854">
    <w:name w:val="c_203854"/>
    <w:basedOn w:val="a0"/>
    <w:rsid w:val="00392B71"/>
  </w:style>
  <w:style w:type="character" w:styleId="a3">
    <w:name w:val="Hyperlink"/>
    <w:basedOn w:val="a0"/>
    <w:uiPriority w:val="99"/>
    <w:semiHidden/>
    <w:unhideWhenUsed/>
    <w:rsid w:val="00392B71"/>
    <w:rPr>
      <w:color w:val="0000FF"/>
      <w:u w:val="single"/>
    </w:rPr>
  </w:style>
  <w:style w:type="paragraph" w:styleId="a4">
    <w:name w:val="Normal (Web)"/>
    <w:basedOn w:val="a"/>
    <w:uiPriority w:val="99"/>
    <w:semiHidden/>
    <w:unhideWhenUsed/>
    <w:rsid w:val="00392B71"/>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392B71"/>
    <w:rPr>
      <w:sz w:val="18"/>
      <w:szCs w:val="18"/>
    </w:rPr>
  </w:style>
  <w:style w:type="character" w:customStyle="1" w:styleId="Char">
    <w:name w:val="批注框文本 Char"/>
    <w:basedOn w:val="a0"/>
    <w:link w:val="a5"/>
    <w:uiPriority w:val="99"/>
    <w:semiHidden/>
    <w:rsid w:val="00392B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92B7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92B71"/>
    <w:rPr>
      <w:rFonts w:ascii="宋体" w:eastAsia="宋体" w:hAnsi="宋体" w:cs="宋体"/>
      <w:b/>
      <w:bCs/>
      <w:kern w:val="0"/>
      <w:sz w:val="27"/>
      <w:szCs w:val="27"/>
    </w:rPr>
  </w:style>
  <w:style w:type="character" w:customStyle="1" w:styleId="c203854">
    <w:name w:val="c_203854"/>
    <w:basedOn w:val="a0"/>
    <w:rsid w:val="00392B71"/>
  </w:style>
  <w:style w:type="character" w:styleId="a3">
    <w:name w:val="Hyperlink"/>
    <w:basedOn w:val="a0"/>
    <w:uiPriority w:val="99"/>
    <w:semiHidden/>
    <w:unhideWhenUsed/>
    <w:rsid w:val="00392B71"/>
    <w:rPr>
      <w:color w:val="0000FF"/>
      <w:u w:val="single"/>
    </w:rPr>
  </w:style>
  <w:style w:type="paragraph" w:styleId="a4">
    <w:name w:val="Normal (Web)"/>
    <w:basedOn w:val="a"/>
    <w:uiPriority w:val="99"/>
    <w:semiHidden/>
    <w:unhideWhenUsed/>
    <w:rsid w:val="00392B71"/>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392B71"/>
    <w:rPr>
      <w:sz w:val="18"/>
      <w:szCs w:val="18"/>
    </w:rPr>
  </w:style>
  <w:style w:type="character" w:customStyle="1" w:styleId="Char">
    <w:name w:val="批注框文本 Char"/>
    <w:basedOn w:val="a0"/>
    <w:link w:val="a5"/>
    <w:uiPriority w:val="99"/>
    <w:semiHidden/>
    <w:rsid w:val="00392B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24380">
      <w:bodyDiv w:val="1"/>
      <w:marLeft w:val="0"/>
      <w:marRight w:val="0"/>
      <w:marTop w:val="0"/>
      <w:marBottom w:val="0"/>
      <w:divBdr>
        <w:top w:val="none" w:sz="0" w:space="0" w:color="auto"/>
        <w:left w:val="none" w:sz="0" w:space="0" w:color="auto"/>
        <w:bottom w:val="none" w:sz="0" w:space="0" w:color="auto"/>
        <w:right w:val="none" w:sz="0" w:space="0" w:color="auto"/>
      </w:divBdr>
      <w:divsChild>
        <w:div w:id="60473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2021-12-16T07:24:00Z</dcterms:created>
  <dcterms:modified xsi:type="dcterms:W3CDTF">2021-12-16T07:24:00Z</dcterms:modified>
</cp:coreProperties>
</file>