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5C01" w14:textId="3CBE6478" w:rsidR="007F23CD" w:rsidRPr="00B94CD8" w:rsidRDefault="00B94CD8" w:rsidP="00B94CD8">
      <w:pPr>
        <w:pStyle w:val="a3"/>
        <w:widowControl/>
        <w:shd w:val="clear" w:color="auto" w:fill="FFFFFF"/>
        <w:spacing w:beforeAutospacing="0" w:afterAutospacing="0"/>
        <w:ind w:left="500" w:right="500"/>
        <w:jc w:val="center"/>
        <w:rPr>
          <w:rFonts w:ascii="仿宋" w:eastAsia="仿宋" w:hAnsi="仿宋" w:cs="仿宋"/>
          <w:b/>
          <w:bCs/>
          <w:color w:val="000000"/>
          <w:spacing w:val="15"/>
          <w:sz w:val="32"/>
          <w:szCs w:val="32"/>
          <w:shd w:val="clear" w:color="auto" w:fill="FAC08F"/>
        </w:rPr>
      </w:pPr>
      <w:r w:rsidRPr="00B94CD8">
        <w:rPr>
          <w:rFonts w:ascii="仿宋" w:eastAsia="仿宋" w:hAnsi="仿宋" w:cs="仿宋" w:hint="eastAsia"/>
          <w:b/>
          <w:bCs/>
          <w:color w:val="000000"/>
          <w:spacing w:val="15"/>
          <w:sz w:val="32"/>
          <w:szCs w:val="32"/>
          <w:shd w:val="clear" w:color="auto" w:fill="FAC08F"/>
        </w:rPr>
        <w:t>《甘为人梯、提携后学——记朱元鼎致宋佳坤的亲笔函》</w:t>
      </w:r>
      <w:r w:rsidRPr="00B94CD8">
        <w:rPr>
          <w:rFonts w:ascii="仿宋" w:eastAsia="仿宋" w:hAnsi="仿宋" w:cs="仿宋" w:hint="eastAsia"/>
          <w:b/>
          <w:bCs/>
          <w:color w:val="000000"/>
          <w:spacing w:val="15"/>
          <w:sz w:val="32"/>
          <w:szCs w:val="32"/>
          <w:shd w:val="clear" w:color="auto" w:fill="FFFFFF"/>
        </w:rPr>
        <w:t>微视频荣获2021全国高校博物馆优秀讲解案例展示活动二等奖、优秀视频制作奖、最佳人气奖</w:t>
      </w:r>
    </w:p>
    <w:p w14:paraId="7FE26E86" w14:textId="77777777" w:rsidR="007F23CD" w:rsidRDefault="00000000">
      <w:pPr>
        <w:pStyle w:val="a3"/>
        <w:widowControl/>
        <w:shd w:val="clear" w:color="auto" w:fill="FFFFFF"/>
        <w:spacing w:beforeAutospacing="0" w:afterAutospacing="0"/>
        <w:ind w:firstLineChars="200" w:firstLine="700"/>
        <w:rPr>
          <w:rFonts w:ascii="仿宋" w:eastAsia="仿宋" w:hAnsi="仿宋" w:cs="仿宋"/>
          <w:color w:val="000000"/>
          <w:spacing w:val="15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由我校博物馆制作、志愿者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AC08F"/>
        </w:rPr>
        <w:t>姜波任同学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讲述的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AC08F"/>
        </w:rPr>
        <w:t>《甘为人梯、提携后学——记朱元鼎致宋佳坤的亲笔函》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微视频荣获2021全国高校博物馆优秀讲解案例展示活动二等奖、优秀视频制作奖、最佳人气奖。</w:t>
      </w:r>
    </w:p>
    <w:p w14:paraId="2CB6F48E" w14:textId="77777777" w:rsidR="007F23CD" w:rsidRDefault="00000000">
      <w:pPr>
        <w:pStyle w:val="a3"/>
        <w:widowControl/>
        <w:shd w:val="clear" w:color="auto" w:fill="FFFFFF"/>
        <w:spacing w:beforeAutospacing="0" w:afterAutospacing="0"/>
        <w:ind w:firstLineChars="200" w:firstLine="700"/>
        <w:rPr>
          <w:rFonts w:ascii="仿宋" w:eastAsia="仿宋" w:hAnsi="仿宋" w:cs="仿宋"/>
          <w:color w:val="000000"/>
          <w:spacing w:val="15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本次活动由北京市教育委员会高教处、北京博物馆学会主办。这是对姜波任同学讲解能力的极大肯定，也是对校史宣讲</w:t>
      </w:r>
      <w:proofErr w:type="gramStart"/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团其他</w:t>
      </w:r>
      <w:proofErr w:type="gramEnd"/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讲解志愿者的鼓励，希望我们今后能够不断向前，传播海大文化，讲好校史故事！</w:t>
      </w:r>
    </w:p>
    <w:p w14:paraId="01D0B864" w14:textId="77777777" w:rsidR="007F23CD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3F3E8EC6" wp14:editId="5DF80F7B">
            <wp:extent cx="4989830" cy="3737610"/>
            <wp:effectExtent l="0" t="0" r="1270" b="8890"/>
            <wp:docPr id="3" name="图片 1" descr="微信图片_2022012122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微信图片_2022012122260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3737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 wp14:anchorId="1076D274" wp14:editId="39746DC7">
            <wp:extent cx="4847590" cy="3636010"/>
            <wp:effectExtent l="0" t="0" r="3810" b="8890"/>
            <wp:docPr id="1" name="图片 2" descr="微信图片_2022012122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20121222625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42A449A1" wp14:editId="33A97344">
            <wp:extent cx="5175250" cy="3881755"/>
            <wp:effectExtent l="0" t="0" r="6350" b="4445"/>
            <wp:docPr id="2" name="图片 3" descr="微信图片_2022012122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微信图片_20220121222649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3881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7F2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IxYWQ5Njk3YmNhMTk0MzI2MGFlNjliMzdhOTI1YjQifQ=="/>
  </w:docVars>
  <w:rsids>
    <w:rsidRoot w:val="007F23CD"/>
    <w:rsid w:val="007F23CD"/>
    <w:rsid w:val="00B94CD8"/>
    <w:rsid w:val="0B91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3E799"/>
  <w15:docId w15:val="{0C93989B-BE4F-495D-A57C-AEC81830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2023-11-24T13:27:00Z</cp:lastPrinted>
  <dcterms:created xsi:type="dcterms:W3CDTF">2023-07-16T14:16:00Z</dcterms:created>
  <dcterms:modified xsi:type="dcterms:W3CDTF">2023-11-24T13:27:00Z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135AA25E38284553B7D870AFBA034D49_12</vt:lpwstr>
  </property>
</Properties>
</file>