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right="0"/>
        <w:jc w:val="center"/>
        <w:textAlignment w:val="auto"/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32"/>
          <w:szCs w:val="32"/>
        </w:rPr>
      </w:pPr>
      <w:bookmarkStart w:id="0" w:name="_GoBack"/>
      <w:bookmarkEnd w:id="0"/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kern w:val="0"/>
          <w:sz w:val="32"/>
          <w:szCs w:val="32"/>
          <w:bdr w:val="none" w:color="auto" w:sz="0" w:space="0"/>
          <w:lang w:val="en-US" w:eastAsia="zh-CN" w:bidi="ar"/>
        </w:rPr>
        <w:t>给00后讲讲共产党 | 党史故事，海大独家红色记忆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jc w:val="both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t>铿锵百年，中国共产党谱写了波澜壮阔的中国革命史。纵览华夏五千年，忘不了这百年革命与辉煌；漫步海大主干道，重温这百年光荣与梦想。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jc w:val="both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t>镜湖之畔、海棠树旁，上海海洋大学杰出校友、中国共产党早期重要领导人张闻天，终生坚守“生活的理想，是为了理想的生活”，不忘初心，树立了优秀共产党人的典范。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drawing>
          <wp:inline distT="0" distB="0" distL="114300" distR="114300">
            <wp:extent cx="4572000" cy="2571750"/>
            <wp:effectExtent l="0" t="0" r="0" b="6350"/>
            <wp:docPr id="3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jc w:val="both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t>新民主主义革命时期，无数共产党人抛头颅，洒热血，我校爱国青年同仇敌忾，慷慨声援五卅惨案，宣传抗日，力挺“一二·九”。我校学生于以振、王器民无畏腥风血雨，投身革命事业，用鲜血和生命染红了青春理想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drawing>
          <wp:inline distT="0" distB="0" distL="114300" distR="114300">
            <wp:extent cx="4572000" cy="2571750"/>
            <wp:effectExtent l="0" t="0" r="0" b="6350"/>
            <wp:docPr id="4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jc w:val="both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t>在社会主义革命和建设时期，共产党人赤胆忠心“护渔权，张海权”。1973年，中国政府派出代表团参加联合国第三次海洋法会议。这是中华人民共和国恢复联合国合法席位后，第一次参加的国际立法会议，也是联合国历史上参会国家最多、历时最久、谈判最复杂的一次会议。我校乐美龙负责起草“中国方案”，在谈判中据理力争“中国话语权”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drawing>
          <wp:inline distT="0" distB="0" distL="114300" distR="114300">
            <wp:extent cx="4572000" cy="2571750"/>
            <wp:effectExtent l="0" t="0" r="0" b="6350"/>
            <wp:docPr id="1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IMG_2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jc w:val="both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t>改革开放迎来中国发展新篇章。1985年，中国开创远洋渔业。我校季星辉年过半百，受命担任技术指导，十年间三下西非，屡建殊勋。1989年，王尧耕年届花甲，勇挑重担，开创中国鱿钓业。著名作家霍达在长篇报告文学《海魂》和《搏浪天涯》中，报道了远洋共产党人踏浪而歌的豪壮历史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drawing>
          <wp:inline distT="0" distB="0" distL="114300" distR="114300">
            <wp:extent cx="4572000" cy="2571750"/>
            <wp:effectExtent l="0" t="0" r="0" b="6350"/>
            <wp:docPr id="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jc w:val="both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t>十八大以来，中国共产党擘画新蓝图。四个布局、五位一体、脱贫攻坚、乡村振兴、海洋强国、“双一流”高校建设等等，上海海洋大学李思发、王武、戴小杰等优秀共产党员紧扣时代脉搏，扎根中华大地，矢志“把论文写在世界的大洋大海和祖国的江河湖泊上”，致力于“从海洋走向世界，从海洋走向未来”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/>
        <w:ind w:left="0" w:right="0" w:firstLine="640" w:firstLineChars="200"/>
        <w:jc w:val="both"/>
        <w:textAlignment w:val="auto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bdr w:val="none" w:color="auto" w:sz="0" w:space="0"/>
        </w:rPr>
        <w:t>原标题：《给00后讲讲共产党 | 党史故事，海大独家红色记忆》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IxYWQ5Njk3YmNhMTk0MzI2MGFlNjliMzdhOTI1YjQifQ=="/>
  </w:docVars>
  <w:rsids>
    <w:rsidRoot w:val="00000000"/>
    <w:rsid w:val="30A74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GIF"/><Relationship Id="rId6" Type="http://schemas.openxmlformats.org/officeDocument/2006/relationships/image" Target="media/image3.GIF"/><Relationship Id="rId5" Type="http://schemas.openxmlformats.org/officeDocument/2006/relationships/image" Target="media/image2.GIF"/><Relationship Id="rId4" Type="http://schemas.openxmlformats.org/officeDocument/2006/relationships/image" Target="media/image1.GI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2023-07-16T14:24:04Z</dcterms:created>
  <dc:creator>lenovo</dc:creator>
  <cp:lastModifiedBy>Y。</cp:lastModifiedBy>
  <dcterms:modified xsi:type="dcterms:W3CDTF">2023-07-16T14:24:39Z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37D11BEE328A49CDBD01B542C3657CDA_12</vt:lpwstr>
  </property>
</Properties>
</file>