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83" w:rsidRDefault="00D32883" w:rsidP="00D32883">
      <w:pPr>
        <w:spacing w:beforeLines="50" w:afterLines="100"/>
        <w:ind w:firstLineChars="200" w:firstLine="560"/>
        <w:jc w:val="left"/>
        <w:rPr>
          <w:rFonts w:ascii="黑体" w:eastAsia="黑体" w:hAnsi="黑体" w:cs="黑体"/>
          <w:color w:val="000000"/>
          <w:kern w:val="0"/>
          <w:sz w:val="28"/>
          <w:szCs w:val="28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/>
        </w:rPr>
        <w:t>我校召开“坚守教育初心 牢记育人使命”人才工作座谈会</w:t>
      </w:r>
    </w:p>
    <w:p w:rsidR="00D32883" w:rsidRDefault="00D32883" w:rsidP="00D32883">
      <w:pPr>
        <w:spacing w:beforeLines="50" w:afterLines="100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  <w:szCs w:val="24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10月12日上午，学校在行政楼717 会议室召开了以“坚守教育初心 牢记育人使命” 为主题的人才工作座谈会 ，校党委书记吴嘉敏、副书记、副校长闵辉、副校长万荣、校党委常委朱克勇，相关职能部门负责人和学院教师代表等参加座谈会。会议由闵辉主持。</w:t>
      </w:r>
    </w:p>
    <w:p w:rsidR="00D32883" w:rsidRDefault="00D32883" w:rsidP="00D32883">
      <w:pPr>
        <w:spacing w:beforeLines="50" w:afterLines="100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  <w:szCs w:val="24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吴嘉敏指出，学校高度重视人才工作，一直以来都把人才强校战略作为学校发展的主战略。根据习总书记提出的“发展是第一要务，人才是第一资源，创新是第一动力”论述，学校要实现到2020年建成在国际上有影响力的高水平特色大学这一目标，首要的是加强教师队伍建设，把各方资源用好，把学科基础打牢，提升学科竞争力，产出标志性的成果。学校会继续探索和完善引进人才、培育人才、留住人才、用好人才的工作机制和工作方法。对于发展过程中遇到的瓶颈和问题，学校会积极主动的寻求解决的办法。通过全校教职工的共同努力，学校有信心、有能力、有实力实现学校高水平特色大学这一发展目标。</w:t>
      </w:r>
    </w:p>
    <w:p w:rsidR="00D32883" w:rsidRDefault="00D32883" w:rsidP="00D32883">
      <w:pPr>
        <w:spacing w:beforeLines="50" w:afterLines="100"/>
        <w:ind w:firstLineChars="200" w:firstLine="480"/>
        <w:jc w:val="left"/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闵辉在主持中指出，本次座谈会紧密贴合学校当前开展的”不忘初心、牢记使命“的主题，座谈教师以守初心、担使命为出发点，积极对标学校“双一流”建设，交流了工作中存在的</w:t>
      </w:r>
      <w:r w:rsidR="00F62850"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特殊性和普遍性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问题，</w:t>
      </w:r>
      <w:r w:rsidR="00F62850"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针对资源供给和资源分配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的问题，学校会进一步从制度和方法层面进行分析</w:t>
      </w:r>
      <w:r w:rsidR="00F62850"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跟进</w:t>
      </w:r>
      <w:r w:rsidR="00F62850"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、解决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，携手为学校“双一流”发展贡献力量。</w:t>
      </w:r>
    </w:p>
    <w:p w:rsidR="00D32883" w:rsidRDefault="00D32883" w:rsidP="00D32883">
      <w:pPr>
        <w:spacing w:beforeLines="50" w:afterLines="100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  <w:szCs w:val="24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万荣指出，通过座谈听到了教师真实的心声和期望，不同学校在不同的发展时期、不同的区域中会遇到不同的困难，</w:t>
      </w:r>
      <w:r w:rsidR="00F62850"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目前学校整体的支撑保障体系正在不断的完善中。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对大家提出的共性问题，学校在</w:t>
      </w:r>
      <w:r w:rsidR="00F62850"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国家大政方针指导下，结合学校的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实际情况，积极想对策和办法解决</w:t>
      </w:r>
      <w:r w:rsidR="00F62850"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。</w:t>
      </w:r>
    </w:p>
    <w:p w:rsidR="00D32883" w:rsidRDefault="00D32883" w:rsidP="00D32883">
      <w:pPr>
        <w:spacing w:beforeLines="50" w:afterLines="100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  <w:szCs w:val="24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杨德利介绍了本次座谈会的国家大背景和学校背景，并与与会代表分享了我校</w:t>
      </w:r>
      <w:proofErr w:type="spellStart"/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Adelino</w:t>
      </w:r>
      <w:proofErr w:type="spellEnd"/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教授受邀赴京参加庆祝中华人民共和国成立70周年相关庆祝活动的感想。</w:t>
      </w:r>
    </w:p>
    <w:p w:rsidR="00D32883" w:rsidRDefault="00D32883" w:rsidP="00D32883">
      <w:pPr>
        <w:spacing w:beforeLines="50" w:afterLines="100"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  <w:szCs w:val="24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  <w:lang/>
        </w:rPr>
        <w:t>水产与生命学院陈良标教授、邹钧教授，海洋科学学院方家松教授、 冯东教授、食品学院赵勇教授、海洋文化与法律学院崔凤教授等参会人员分别立足本身的工作实际，从教育的初心和使命、担当、教学工作、科研团队创建、社会服务等方面面临的问题进行了深入的交流。</w:t>
      </w:r>
    </w:p>
    <w:p w:rsidR="00D32883" w:rsidRDefault="00D32883" w:rsidP="00D32883">
      <w:pPr>
        <w:pStyle w:val="a3"/>
        <w:spacing w:before="256" w:beforeAutospacing="0" w:after="0" w:afterAutospacing="0"/>
        <w:ind w:right="300"/>
        <w:rPr>
          <w:rFonts w:ascii="仿宋" w:eastAsia="仿宋" w:hAnsi="仿宋" w:cs="仿宋"/>
          <w:color w:val="000000"/>
          <w:lang/>
        </w:rPr>
      </w:pPr>
      <w:r w:rsidRPr="006D0DF1">
        <w:rPr>
          <w:rFonts w:ascii="仿宋" w:eastAsia="仿宋" w:hAnsi="仿宋" w:cs="仿宋" w:hint="eastAsia"/>
          <w:color w:val="000000"/>
          <w:lang/>
        </w:rPr>
        <w:t>本次座谈会的召开是按照主题教育“守初心、担使命，找差距、抓落实”的总要求，坚守初心使命，践行立德树人根本任务，立足本岗位工作进行的一次高质量的人才座谈交流，</w:t>
      </w:r>
      <w:r>
        <w:rPr>
          <w:rFonts w:ascii="仿宋" w:eastAsia="仿宋" w:hAnsi="仿宋" w:cs="仿宋" w:hint="eastAsia"/>
          <w:color w:val="000000"/>
          <w:lang/>
        </w:rPr>
        <w:t>为推动学校高水平特色大学建设起到了凝聚共识、凝聚智慧、凝聚力量的目的。</w:t>
      </w:r>
    </w:p>
    <w:p w:rsidR="000566F5" w:rsidRPr="00D32883" w:rsidRDefault="000566F5"/>
    <w:sectPr w:rsidR="000566F5" w:rsidRPr="00D32883" w:rsidSect="00056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883"/>
    <w:rsid w:val="000566F5"/>
    <w:rsid w:val="00D32883"/>
    <w:rsid w:val="00E054E9"/>
    <w:rsid w:val="00EE32C8"/>
    <w:rsid w:val="00F6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32883"/>
    <w:pPr>
      <w:widowControl/>
      <w:spacing w:before="100" w:beforeAutospacing="1" w:after="100" w:afterAutospacing="1" w:line="36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Company>微软中国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2019-10-14T01:06:00Z</dcterms:created>
  <dcterms:modified xsi:type="dcterms:W3CDTF">2019-10-14T01:16:00Z</dcterms:modified>
</cp:coreProperties>
</file>