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43D5D" w14:textId="77777777" w:rsidR="00E00795" w:rsidRDefault="00E00795" w:rsidP="00C17864">
      <w:pPr>
        <w:widowControl/>
        <w:shd w:val="clear" w:color="auto" w:fill="FFFFFF"/>
        <w:spacing w:beforeLines="50" w:before="156" w:line="595" w:lineRule="atLeast"/>
        <w:jc w:val="center"/>
        <w:outlineLvl w:val="2"/>
        <w:rPr>
          <w:rFonts w:ascii="华文中宋" w:eastAsia="华文中宋" w:hAnsi="华文中宋" w:cs="宋体"/>
          <w:b/>
          <w:bCs/>
          <w:color w:val="333333"/>
          <w:kern w:val="0"/>
          <w:sz w:val="36"/>
          <w:szCs w:val="36"/>
        </w:rPr>
      </w:pPr>
      <w:r w:rsidRPr="00F74772">
        <w:rPr>
          <w:rFonts w:ascii="华文中宋" w:eastAsia="华文中宋" w:hAnsi="华文中宋" w:cs="宋体" w:hint="eastAsia"/>
          <w:b/>
          <w:bCs/>
          <w:color w:val="333333"/>
          <w:kern w:val="0"/>
          <w:sz w:val="36"/>
          <w:szCs w:val="36"/>
        </w:rPr>
        <w:t>上海海洋大学</w:t>
      </w:r>
      <w:r>
        <w:rPr>
          <w:rFonts w:ascii="华文中宋" w:eastAsia="华文中宋" w:hAnsi="华文中宋" w:cs="宋体" w:hint="eastAsia"/>
          <w:b/>
          <w:bCs/>
          <w:color w:val="333333"/>
          <w:kern w:val="0"/>
          <w:sz w:val="36"/>
          <w:szCs w:val="36"/>
        </w:rPr>
        <w:t>师德师</w:t>
      </w:r>
      <w:proofErr w:type="gramStart"/>
      <w:r>
        <w:rPr>
          <w:rFonts w:ascii="华文中宋" w:eastAsia="华文中宋" w:hAnsi="华文中宋" w:cs="宋体" w:hint="eastAsia"/>
          <w:b/>
          <w:bCs/>
          <w:color w:val="333333"/>
          <w:kern w:val="0"/>
          <w:sz w:val="36"/>
          <w:szCs w:val="36"/>
        </w:rPr>
        <w:t>风</w:t>
      </w:r>
      <w:r w:rsidRPr="00F74772">
        <w:rPr>
          <w:rFonts w:ascii="华文中宋" w:eastAsia="华文中宋" w:hAnsi="华文中宋" w:cs="宋体" w:hint="eastAsia"/>
          <w:b/>
          <w:bCs/>
          <w:color w:val="333333"/>
          <w:kern w:val="0"/>
          <w:sz w:val="36"/>
          <w:szCs w:val="36"/>
        </w:rPr>
        <w:t>考核</w:t>
      </w:r>
      <w:proofErr w:type="gramEnd"/>
      <w:r w:rsidRPr="00F74772">
        <w:rPr>
          <w:rFonts w:ascii="华文中宋" w:eastAsia="华文中宋" w:hAnsi="华文中宋" w:cs="宋体" w:hint="eastAsia"/>
          <w:b/>
          <w:bCs/>
          <w:color w:val="333333"/>
          <w:kern w:val="0"/>
          <w:sz w:val="36"/>
          <w:szCs w:val="36"/>
        </w:rPr>
        <w:t>实施办法</w:t>
      </w:r>
    </w:p>
    <w:p w14:paraId="15C2C3DF" w14:textId="77777777" w:rsidR="00E00795" w:rsidRDefault="00E00795" w:rsidP="00C17864">
      <w:pPr>
        <w:widowControl/>
        <w:shd w:val="clear" w:color="auto" w:fill="FFFFFF"/>
        <w:spacing w:beforeLines="50" w:before="156" w:line="595" w:lineRule="atLeast"/>
        <w:jc w:val="center"/>
        <w:outlineLvl w:val="2"/>
        <w:rPr>
          <w:rFonts w:ascii="华文中宋" w:eastAsia="华文中宋" w:hAnsi="华文中宋" w:cs="宋体"/>
          <w:b/>
          <w:bCs/>
          <w:color w:val="333333"/>
          <w:kern w:val="0"/>
          <w:sz w:val="36"/>
          <w:szCs w:val="36"/>
        </w:rPr>
      </w:pPr>
      <w:r>
        <w:rPr>
          <w:rFonts w:ascii="华文中宋" w:eastAsia="华文中宋" w:hAnsi="华文中宋" w:cs="宋体" w:hint="eastAsia"/>
          <w:b/>
          <w:bCs/>
          <w:color w:val="333333"/>
          <w:kern w:val="0"/>
          <w:sz w:val="36"/>
          <w:szCs w:val="36"/>
        </w:rPr>
        <w:t>制定说明</w:t>
      </w:r>
    </w:p>
    <w:p w14:paraId="6BE1067E" w14:textId="77777777" w:rsidR="00E00795" w:rsidRDefault="00E00795" w:rsidP="00C17864">
      <w:pPr>
        <w:widowControl/>
        <w:shd w:val="clear" w:color="auto" w:fill="FFFFFF"/>
        <w:spacing w:beforeLines="50" w:before="156" w:line="595" w:lineRule="atLeast"/>
        <w:jc w:val="left"/>
        <w:outlineLvl w:val="2"/>
        <w:rPr>
          <w:rFonts w:ascii="华文中宋" w:eastAsia="华文中宋" w:hAnsi="华文中宋" w:cs="宋体"/>
          <w:b/>
          <w:bCs/>
          <w:color w:val="333333"/>
          <w:kern w:val="0"/>
          <w:sz w:val="36"/>
          <w:szCs w:val="36"/>
        </w:rPr>
      </w:pPr>
      <w:r>
        <w:rPr>
          <w:rFonts w:ascii="华文中宋" w:eastAsia="华文中宋" w:hAnsi="华文中宋" w:cs="宋体" w:hint="eastAsia"/>
          <w:b/>
          <w:bCs/>
          <w:color w:val="333333"/>
          <w:kern w:val="0"/>
          <w:sz w:val="36"/>
          <w:szCs w:val="36"/>
        </w:rPr>
        <w:t>制定背景</w:t>
      </w:r>
    </w:p>
    <w:p w14:paraId="32C310BA" w14:textId="77777777" w:rsidR="00731DA9" w:rsidRDefault="00E00795" w:rsidP="00E13D8D">
      <w:pPr>
        <w:pStyle w:val="a3"/>
        <w:shd w:val="clear" w:color="auto" w:fill="FFFFFF"/>
        <w:adjustRightInd w:val="0"/>
        <w:snapToGrid w:val="0"/>
        <w:spacing w:before="0" w:beforeAutospacing="0" w:after="0" w:afterAutospacing="0" w:line="400" w:lineRule="exact"/>
        <w:rPr>
          <w:rStyle w:val="bjh-p"/>
          <w:rFonts w:ascii="Arial" w:hAnsi="Arial" w:cs="Arial"/>
          <w:color w:val="333333"/>
        </w:rPr>
      </w:pPr>
      <w:r>
        <w:rPr>
          <w:rStyle w:val="bjh-p"/>
          <w:rFonts w:ascii="Arial" w:hAnsi="Arial" w:cs="Arial"/>
          <w:color w:val="333333"/>
        </w:rPr>
        <w:t>教育部关于印发《新时代高校教师职业行为十项准则》的通知</w:t>
      </w:r>
      <w:r>
        <w:rPr>
          <w:rStyle w:val="bjh-p"/>
          <w:rFonts w:ascii="Arial" w:hAnsi="Arial" w:cs="Arial" w:hint="eastAsia"/>
          <w:color w:val="333333"/>
        </w:rPr>
        <w:t>（</w:t>
      </w:r>
      <w:r>
        <w:rPr>
          <w:rStyle w:val="bjh-p"/>
          <w:rFonts w:ascii="Arial" w:hAnsi="Arial" w:cs="Arial"/>
          <w:color w:val="333333"/>
        </w:rPr>
        <w:t>教师〔</w:t>
      </w:r>
      <w:r>
        <w:rPr>
          <w:rStyle w:val="bjh-p"/>
          <w:rFonts w:ascii="Arial" w:hAnsi="Arial" w:cs="Arial"/>
          <w:color w:val="333333"/>
        </w:rPr>
        <w:t>2018</w:t>
      </w:r>
      <w:r>
        <w:rPr>
          <w:rStyle w:val="bjh-p"/>
          <w:rFonts w:ascii="Arial" w:hAnsi="Arial" w:cs="Arial"/>
          <w:color w:val="333333"/>
        </w:rPr>
        <w:t>〕</w:t>
      </w:r>
      <w:r>
        <w:rPr>
          <w:rStyle w:val="bjh-p"/>
          <w:rFonts w:ascii="Arial" w:hAnsi="Arial" w:cs="Arial"/>
          <w:color w:val="333333"/>
        </w:rPr>
        <w:t>16</w:t>
      </w:r>
      <w:r>
        <w:rPr>
          <w:rStyle w:val="bjh-p"/>
          <w:rFonts w:ascii="Arial" w:hAnsi="Arial" w:cs="Arial"/>
          <w:color w:val="333333"/>
        </w:rPr>
        <w:t>号</w:t>
      </w:r>
      <w:r>
        <w:rPr>
          <w:rStyle w:val="bjh-p"/>
          <w:rFonts w:ascii="Arial" w:hAnsi="Arial" w:cs="Arial" w:hint="eastAsia"/>
          <w:color w:val="333333"/>
        </w:rPr>
        <w:t>）第三条明确规定：</w:t>
      </w:r>
      <w:proofErr w:type="gramStart"/>
      <w:r>
        <w:rPr>
          <w:rStyle w:val="bjh-p"/>
          <w:rFonts w:ascii="Arial" w:hAnsi="Arial" w:cs="Arial" w:hint="eastAsia"/>
          <w:color w:val="333333"/>
        </w:rPr>
        <w:t>“</w:t>
      </w:r>
      <w:proofErr w:type="gramEnd"/>
      <w:r w:rsidRPr="0040537B">
        <w:rPr>
          <w:rStyle w:val="bjh-p"/>
        </w:rPr>
        <w:t>要强化考核，在教师年度考核、职称评聘、推优评先、表彰奖励等工作中必须进行</w:t>
      </w:r>
      <w:r w:rsidRPr="00731DA9">
        <w:rPr>
          <w:rStyle w:val="bjh-p"/>
          <w:b/>
        </w:rPr>
        <w:t>师德考核</w:t>
      </w:r>
      <w:r w:rsidRPr="0040537B">
        <w:rPr>
          <w:rStyle w:val="bjh-p"/>
        </w:rPr>
        <w:t>，实行师德失</w:t>
      </w:r>
      <w:proofErr w:type="gramStart"/>
      <w:r w:rsidRPr="0040537B">
        <w:rPr>
          <w:rStyle w:val="bjh-p"/>
        </w:rPr>
        <w:t>范</w:t>
      </w:r>
      <w:proofErr w:type="gramEnd"/>
      <w:r w:rsidRPr="0040537B">
        <w:rPr>
          <w:rStyle w:val="bjh-p"/>
        </w:rPr>
        <w:t>“一票否决”。改进师德考核方式方法，避免形式化、随意化。完善师德考核指标体系，提高科学性、实效性。</w:t>
      </w:r>
      <w:r>
        <w:rPr>
          <w:rStyle w:val="bjh-p"/>
          <w:rFonts w:ascii="Arial" w:hAnsi="Arial" w:cs="Arial" w:hint="eastAsia"/>
          <w:color w:val="333333"/>
        </w:rPr>
        <w:t>”</w:t>
      </w:r>
    </w:p>
    <w:p w14:paraId="00657A47" w14:textId="77777777" w:rsidR="00E00795" w:rsidRPr="0040537B" w:rsidRDefault="0040537B" w:rsidP="00E13D8D">
      <w:pPr>
        <w:pStyle w:val="a3"/>
        <w:shd w:val="clear" w:color="auto" w:fill="FFFFFF"/>
        <w:adjustRightInd w:val="0"/>
        <w:snapToGrid w:val="0"/>
        <w:spacing w:before="0" w:beforeAutospacing="0" w:after="0" w:afterAutospacing="0" w:line="400" w:lineRule="exact"/>
        <w:rPr>
          <w:rStyle w:val="bjh-p"/>
          <w:rFonts w:ascii="Arial" w:hAnsi="Arial" w:cs="Arial"/>
        </w:rPr>
      </w:pPr>
      <w:r w:rsidRPr="0040537B">
        <w:rPr>
          <w:rStyle w:val="bjh-p"/>
          <w:rFonts w:ascii="Arial" w:hAnsi="Arial" w:cs="Arial" w:hint="eastAsia"/>
          <w:color w:val="333333"/>
        </w:rPr>
        <w:t>《关于加强和改进新时代师德师风建设的意见》</w:t>
      </w:r>
      <w:r w:rsidRPr="0040537B">
        <w:rPr>
          <w:rStyle w:val="bjh-p"/>
          <w:rFonts w:ascii="Arial" w:hAnsi="Arial" w:cs="Arial" w:hint="eastAsia"/>
        </w:rPr>
        <w:t>四、将师德师风建设要求贯穿教师管理全过程，第</w:t>
      </w:r>
      <w:r w:rsidRPr="0040537B">
        <w:rPr>
          <w:rStyle w:val="bjh-p"/>
          <w:rFonts w:ascii="Arial" w:hAnsi="Arial" w:cs="Arial" w:hint="eastAsia"/>
        </w:rPr>
        <w:t>11</w:t>
      </w:r>
      <w:r w:rsidRPr="0040537B">
        <w:rPr>
          <w:rStyle w:val="bjh-p"/>
          <w:rFonts w:ascii="Arial" w:hAnsi="Arial" w:cs="Arial" w:hint="eastAsia"/>
        </w:rPr>
        <w:t>条：“严格考核评价，落实师德第一标准。</w:t>
      </w:r>
      <w:r w:rsidRPr="00731DA9">
        <w:rPr>
          <w:rStyle w:val="bjh-p"/>
          <w:rFonts w:ascii="Arial" w:hAnsi="Arial" w:cs="Arial" w:hint="eastAsia"/>
          <w:b/>
        </w:rPr>
        <w:t>将师德考核摆在教师考核的首要位置</w:t>
      </w:r>
      <w:r w:rsidRPr="0040537B">
        <w:rPr>
          <w:rStyle w:val="bjh-p"/>
          <w:rFonts w:ascii="Arial" w:hAnsi="Arial" w:cs="Arial" w:hint="eastAsia"/>
        </w:rPr>
        <w:t>，坚持多主体多元评价，以事实为依据，定性与定量相结合，提高评价的科学性和实效性，全面客观评价教师的师德表现。发挥师德考核对教师行为的约束和提醒作用，及时将考核发现的问题向教师反馈，并采取针对性举措帮助教师提高认识、加强整改。强化师德考核结果的运用，师德考核不合格者年度考核应评定为不合格，并取消在教师职称评聘、推优评先、表彰奖励、科研和人才项目申请等方面的资格。”</w:t>
      </w:r>
    </w:p>
    <w:p w14:paraId="5010ACF1" w14:textId="77777777" w:rsidR="0040537B" w:rsidRPr="0040537B" w:rsidRDefault="0040537B" w:rsidP="00E13D8D">
      <w:pPr>
        <w:pStyle w:val="a3"/>
        <w:shd w:val="clear" w:color="auto" w:fill="FFFFFF"/>
        <w:adjustRightInd w:val="0"/>
        <w:snapToGrid w:val="0"/>
        <w:spacing w:before="0" w:beforeAutospacing="0" w:after="0" w:afterAutospacing="0" w:line="400" w:lineRule="exact"/>
        <w:rPr>
          <w:rStyle w:val="bjh-p"/>
        </w:rPr>
      </w:pPr>
      <w:r w:rsidRPr="0040537B">
        <w:rPr>
          <w:rStyle w:val="bjh-p"/>
          <w:rFonts w:ascii="Arial" w:hAnsi="Arial" w:cs="Arial" w:hint="eastAsia"/>
          <w:color w:val="333333"/>
        </w:rPr>
        <w:t>教育部等六部门关于加强新时代高校教师队伍建设改革的指导意见中，第二大条第</w:t>
      </w:r>
      <w:r w:rsidRPr="0040537B">
        <w:rPr>
          <w:rStyle w:val="bjh-p"/>
          <w:rFonts w:ascii="Arial" w:hAnsi="Arial" w:cs="Arial" w:hint="eastAsia"/>
          <w:color w:val="333333"/>
        </w:rPr>
        <w:t>5</w:t>
      </w:r>
      <w:r w:rsidRPr="0040537B">
        <w:rPr>
          <w:rStyle w:val="bjh-p"/>
          <w:rFonts w:ascii="Arial" w:hAnsi="Arial" w:cs="Arial" w:hint="eastAsia"/>
          <w:color w:val="333333"/>
        </w:rPr>
        <w:t>条：</w:t>
      </w:r>
      <w:r w:rsidRPr="00731DA9">
        <w:rPr>
          <w:rStyle w:val="bjh-p"/>
          <w:rFonts w:ascii="Arial" w:hAnsi="Arial" w:cs="Arial"/>
          <w:b/>
          <w:color w:val="333333"/>
        </w:rPr>
        <w:t>强化师德考评落实</w:t>
      </w:r>
      <w:r w:rsidRPr="0040537B">
        <w:rPr>
          <w:rStyle w:val="bjh-p"/>
          <w:rFonts w:ascii="Arial" w:hAnsi="Arial" w:cs="Arial"/>
          <w:color w:val="333333"/>
        </w:rPr>
        <w:t>。将师德师风作为教师招聘引进、职称评审、岗位聘用、导师遴选、评优奖励、聘期考核、项目申报等的首要要求和第一标准，严格师德考核，注重运用师德考核结果。</w:t>
      </w:r>
    </w:p>
    <w:p w14:paraId="2AC76768" w14:textId="77777777" w:rsidR="00E00795" w:rsidRDefault="00E00795" w:rsidP="00E00795">
      <w:pPr>
        <w:pStyle w:val="a3"/>
        <w:shd w:val="clear" w:color="auto" w:fill="FFFFFF"/>
        <w:spacing w:before="0" w:beforeAutospacing="0" w:after="0" w:afterAutospacing="0" w:line="360" w:lineRule="atLeast"/>
        <w:rPr>
          <w:rFonts w:ascii="Arial" w:hAnsi="Arial" w:cs="Arial"/>
          <w:color w:val="333333"/>
        </w:rPr>
      </w:pPr>
    </w:p>
    <w:p w14:paraId="3ED6B814" w14:textId="77777777" w:rsidR="00E00795" w:rsidRDefault="00E00795" w:rsidP="00C17864">
      <w:pPr>
        <w:widowControl/>
        <w:shd w:val="clear" w:color="auto" w:fill="FFFFFF"/>
        <w:spacing w:beforeLines="50" w:before="156" w:line="595" w:lineRule="atLeast"/>
        <w:jc w:val="left"/>
        <w:outlineLvl w:val="2"/>
        <w:rPr>
          <w:rFonts w:ascii="华文中宋" w:eastAsia="华文中宋" w:hAnsi="华文中宋" w:cs="宋体"/>
          <w:b/>
          <w:bCs/>
          <w:color w:val="333333"/>
          <w:kern w:val="0"/>
          <w:sz w:val="36"/>
          <w:szCs w:val="36"/>
        </w:rPr>
      </w:pPr>
      <w:r>
        <w:rPr>
          <w:rFonts w:ascii="华文中宋" w:eastAsia="华文中宋" w:hAnsi="华文中宋" w:cs="宋体" w:hint="eastAsia"/>
          <w:b/>
          <w:bCs/>
          <w:color w:val="333333"/>
          <w:kern w:val="0"/>
          <w:sz w:val="36"/>
          <w:szCs w:val="36"/>
        </w:rPr>
        <w:t>制定流程</w:t>
      </w:r>
    </w:p>
    <w:p w14:paraId="4E60B30D" w14:textId="77777777" w:rsidR="0040537B" w:rsidRPr="00494423" w:rsidRDefault="00731DA9" w:rsidP="00C17864">
      <w:pPr>
        <w:widowControl/>
        <w:shd w:val="clear" w:color="auto" w:fill="FFFFFF"/>
        <w:adjustRightInd w:val="0"/>
        <w:snapToGrid w:val="0"/>
        <w:spacing w:beforeLines="50" w:before="156" w:line="400" w:lineRule="exact"/>
        <w:jc w:val="left"/>
        <w:outlineLvl w:val="2"/>
        <w:rPr>
          <w:rStyle w:val="bjh-p"/>
          <w:rFonts w:ascii="Arial" w:eastAsia="宋体" w:hAnsi="Arial" w:cs="Arial"/>
          <w:kern w:val="0"/>
          <w:sz w:val="24"/>
          <w:szCs w:val="24"/>
        </w:rPr>
      </w:pPr>
      <w:r w:rsidRPr="00494423">
        <w:rPr>
          <w:rStyle w:val="bjh-p"/>
          <w:rFonts w:ascii="Arial" w:eastAsia="宋体" w:hAnsi="Arial" w:cs="Arial" w:hint="eastAsia"/>
          <w:kern w:val="0"/>
          <w:sz w:val="24"/>
          <w:szCs w:val="24"/>
        </w:rPr>
        <w:t>10</w:t>
      </w:r>
      <w:r w:rsidRPr="00494423">
        <w:rPr>
          <w:rStyle w:val="bjh-p"/>
          <w:rFonts w:ascii="Arial" w:eastAsia="宋体" w:hAnsi="Arial" w:cs="Arial" w:hint="eastAsia"/>
          <w:kern w:val="0"/>
          <w:sz w:val="24"/>
          <w:szCs w:val="24"/>
        </w:rPr>
        <w:t>月份起草师德考核实施办法初稿，征求</w:t>
      </w:r>
      <w:r w:rsidR="00F031A0" w:rsidRPr="00494423">
        <w:rPr>
          <w:rStyle w:val="bjh-p"/>
          <w:rFonts w:ascii="Arial" w:eastAsia="宋体" w:hAnsi="Arial" w:cs="Arial" w:hint="eastAsia"/>
          <w:kern w:val="0"/>
          <w:sz w:val="24"/>
          <w:szCs w:val="24"/>
        </w:rPr>
        <w:t>部门</w:t>
      </w:r>
      <w:r w:rsidRPr="00494423">
        <w:rPr>
          <w:rStyle w:val="bjh-p"/>
          <w:rFonts w:ascii="Arial" w:eastAsia="宋体" w:hAnsi="Arial" w:cs="Arial" w:hint="eastAsia"/>
          <w:kern w:val="0"/>
          <w:sz w:val="24"/>
          <w:szCs w:val="24"/>
        </w:rPr>
        <w:t>领导意见后，进行完善补充；</w:t>
      </w:r>
    </w:p>
    <w:p w14:paraId="6EC1E71E" w14:textId="77777777" w:rsidR="00731DA9" w:rsidRPr="00494423" w:rsidRDefault="00731DA9" w:rsidP="00C17864">
      <w:pPr>
        <w:widowControl/>
        <w:shd w:val="clear" w:color="auto" w:fill="FFFFFF"/>
        <w:adjustRightInd w:val="0"/>
        <w:snapToGrid w:val="0"/>
        <w:spacing w:beforeLines="50" w:before="156" w:line="400" w:lineRule="exact"/>
        <w:jc w:val="left"/>
        <w:outlineLvl w:val="2"/>
        <w:rPr>
          <w:rStyle w:val="bjh-p"/>
          <w:rFonts w:ascii="Arial" w:eastAsia="宋体" w:hAnsi="Arial" w:cs="Arial"/>
          <w:kern w:val="0"/>
          <w:sz w:val="24"/>
          <w:szCs w:val="24"/>
        </w:rPr>
      </w:pPr>
      <w:r w:rsidRPr="00494423">
        <w:rPr>
          <w:rStyle w:val="bjh-p"/>
          <w:rFonts w:ascii="Arial" w:eastAsia="宋体" w:hAnsi="Arial" w:cs="Arial" w:hint="eastAsia"/>
          <w:kern w:val="0"/>
          <w:sz w:val="24"/>
          <w:szCs w:val="24"/>
        </w:rPr>
        <w:t>11</w:t>
      </w:r>
      <w:r w:rsidRPr="00494423">
        <w:rPr>
          <w:rStyle w:val="bjh-p"/>
          <w:rFonts w:ascii="Arial" w:eastAsia="宋体" w:hAnsi="Arial" w:cs="Arial" w:hint="eastAsia"/>
          <w:kern w:val="0"/>
          <w:sz w:val="24"/>
          <w:szCs w:val="24"/>
        </w:rPr>
        <w:t>月</w:t>
      </w:r>
      <w:r w:rsidRPr="00494423">
        <w:rPr>
          <w:rStyle w:val="bjh-p"/>
          <w:rFonts w:ascii="Arial" w:eastAsia="宋体" w:hAnsi="Arial" w:cs="Arial" w:hint="eastAsia"/>
          <w:kern w:val="0"/>
          <w:sz w:val="24"/>
          <w:szCs w:val="24"/>
        </w:rPr>
        <w:t>7</w:t>
      </w:r>
      <w:r w:rsidRPr="00494423">
        <w:rPr>
          <w:rStyle w:val="bjh-p"/>
          <w:rFonts w:ascii="Arial" w:eastAsia="宋体" w:hAnsi="Arial" w:cs="Arial" w:hint="eastAsia"/>
          <w:kern w:val="0"/>
          <w:sz w:val="24"/>
          <w:szCs w:val="24"/>
        </w:rPr>
        <w:t>日邮件发到各学院书记、各职能部门负责人处征求意见，要求</w:t>
      </w:r>
      <w:r w:rsidRPr="00494423">
        <w:rPr>
          <w:rStyle w:val="bjh-p"/>
          <w:rFonts w:ascii="Arial" w:eastAsia="宋体" w:hAnsi="Arial" w:cs="Arial" w:hint="eastAsia"/>
          <w:kern w:val="0"/>
          <w:sz w:val="24"/>
          <w:szCs w:val="24"/>
        </w:rPr>
        <w:t>11</w:t>
      </w:r>
      <w:r w:rsidRPr="00494423">
        <w:rPr>
          <w:rStyle w:val="bjh-p"/>
          <w:rFonts w:ascii="Arial" w:eastAsia="宋体" w:hAnsi="Arial" w:cs="Arial" w:hint="eastAsia"/>
          <w:kern w:val="0"/>
          <w:sz w:val="24"/>
          <w:szCs w:val="24"/>
        </w:rPr>
        <w:t>月</w:t>
      </w:r>
      <w:r w:rsidRPr="00494423">
        <w:rPr>
          <w:rStyle w:val="bjh-p"/>
          <w:rFonts w:ascii="Arial" w:eastAsia="宋体" w:hAnsi="Arial" w:cs="Arial" w:hint="eastAsia"/>
          <w:kern w:val="0"/>
          <w:sz w:val="24"/>
          <w:szCs w:val="24"/>
        </w:rPr>
        <w:t>16</w:t>
      </w:r>
      <w:r w:rsidRPr="00494423">
        <w:rPr>
          <w:rStyle w:val="bjh-p"/>
          <w:rFonts w:ascii="Arial" w:eastAsia="宋体" w:hAnsi="Arial" w:cs="Arial" w:hint="eastAsia"/>
          <w:kern w:val="0"/>
          <w:sz w:val="24"/>
          <w:szCs w:val="24"/>
        </w:rPr>
        <w:t>日前反馈（期间，教师工作部进行过提醒和沟通），根据各职能部门和学院的建议再次对实施办法进行了修改。</w:t>
      </w:r>
    </w:p>
    <w:p w14:paraId="1FCC4B3C" w14:textId="77777777" w:rsidR="00731DA9" w:rsidRPr="00494423" w:rsidRDefault="00F031A0" w:rsidP="00C17864">
      <w:pPr>
        <w:widowControl/>
        <w:shd w:val="clear" w:color="auto" w:fill="FFFFFF"/>
        <w:adjustRightInd w:val="0"/>
        <w:snapToGrid w:val="0"/>
        <w:spacing w:beforeLines="50" w:before="156" w:line="400" w:lineRule="exact"/>
        <w:jc w:val="left"/>
        <w:outlineLvl w:val="2"/>
        <w:rPr>
          <w:rStyle w:val="bjh-p"/>
          <w:rFonts w:ascii="Arial" w:eastAsia="宋体" w:hAnsi="Arial" w:cs="Arial"/>
          <w:kern w:val="0"/>
          <w:sz w:val="24"/>
          <w:szCs w:val="24"/>
        </w:rPr>
      </w:pPr>
      <w:r w:rsidRPr="00494423">
        <w:rPr>
          <w:rStyle w:val="bjh-p"/>
          <w:rFonts w:ascii="Arial" w:eastAsia="宋体" w:hAnsi="Arial" w:cs="Arial" w:hint="eastAsia"/>
          <w:kern w:val="0"/>
          <w:sz w:val="24"/>
          <w:szCs w:val="24"/>
        </w:rPr>
        <w:t>11</w:t>
      </w:r>
      <w:r w:rsidRPr="00494423">
        <w:rPr>
          <w:rStyle w:val="bjh-p"/>
          <w:rFonts w:ascii="Arial" w:eastAsia="宋体" w:hAnsi="Arial" w:cs="Arial" w:hint="eastAsia"/>
          <w:kern w:val="0"/>
          <w:sz w:val="24"/>
          <w:szCs w:val="24"/>
        </w:rPr>
        <w:t>月底，部门再次沟通交流</w:t>
      </w:r>
      <w:r w:rsidR="004D286B">
        <w:rPr>
          <w:rStyle w:val="bjh-p"/>
          <w:rFonts w:ascii="Arial" w:eastAsia="宋体" w:hAnsi="Arial" w:cs="Arial" w:hint="eastAsia"/>
          <w:kern w:val="0"/>
          <w:sz w:val="24"/>
          <w:szCs w:val="24"/>
        </w:rPr>
        <w:t>，期间根据意见修改。</w:t>
      </w:r>
    </w:p>
    <w:p w14:paraId="7B6EEE79" w14:textId="77777777" w:rsidR="0040537B" w:rsidRPr="00F74772" w:rsidRDefault="0040537B" w:rsidP="00C17864">
      <w:pPr>
        <w:widowControl/>
        <w:shd w:val="clear" w:color="auto" w:fill="FFFFFF"/>
        <w:spacing w:beforeLines="50" w:before="156" w:line="595" w:lineRule="atLeast"/>
        <w:jc w:val="left"/>
        <w:outlineLvl w:val="2"/>
        <w:rPr>
          <w:rFonts w:ascii="华文中宋" w:eastAsia="华文中宋" w:hAnsi="华文中宋" w:cs="宋体"/>
          <w:b/>
          <w:bCs/>
          <w:color w:val="333333"/>
          <w:kern w:val="0"/>
          <w:sz w:val="36"/>
          <w:szCs w:val="36"/>
        </w:rPr>
      </w:pPr>
    </w:p>
    <w:p w14:paraId="69BF8234" w14:textId="77777777" w:rsidR="00E00795" w:rsidRDefault="00E00795" w:rsidP="00C17864">
      <w:pPr>
        <w:widowControl/>
        <w:shd w:val="clear" w:color="auto" w:fill="FFFFFF"/>
        <w:spacing w:beforeLines="50" w:before="156" w:line="595" w:lineRule="atLeast"/>
        <w:jc w:val="left"/>
        <w:outlineLvl w:val="2"/>
        <w:rPr>
          <w:rFonts w:ascii="华文中宋" w:eastAsia="华文中宋" w:hAnsi="华文中宋" w:cs="宋体"/>
          <w:b/>
          <w:bCs/>
          <w:color w:val="333333"/>
          <w:kern w:val="0"/>
          <w:sz w:val="36"/>
          <w:szCs w:val="36"/>
        </w:rPr>
      </w:pPr>
      <w:r w:rsidRPr="00E00795">
        <w:rPr>
          <w:rFonts w:ascii="华文中宋" w:eastAsia="华文中宋" w:hAnsi="华文中宋" w:cs="宋体" w:hint="eastAsia"/>
          <w:b/>
          <w:bCs/>
          <w:color w:val="333333"/>
          <w:kern w:val="0"/>
          <w:sz w:val="36"/>
          <w:szCs w:val="36"/>
        </w:rPr>
        <w:lastRenderedPageBreak/>
        <w:t>制定内容</w:t>
      </w:r>
    </w:p>
    <w:p w14:paraId="72F2F49B" w14:textId="77777777" w:rsidR="00F031A0" w:rsidRPr="007C0E52" w:rsidRDefault="00E13D8D" w:rsidP="00C17864">
      <w:pPr>
        <w:widowControl/>
        <w:shd w:val="clear" w:color="auto" w:fill="FFFFFF"/>
        <w:adjustRightInd w:val="0"/>
        <w:snapToGrid w:val="0"/>
        <w:spacing w:beforeLines="50" w:before="156" w:line="400" w:lineRule="exact"/>
        <w:jc w:val="left"/>
        <w:outlineLvl w:val="2"/>
        <w:rPr>
          <w:rStyle w:val="bjh-p"/>
          <w:rFonts w:ascii="Arial" w:eastAsia="宋体" w:hAnsi="Arial" w:cs="Arial"/>
          <w:color w:val="333333"/>
          <w:kern w:val="0"/>
          <w:sz w:val="24"/>
          <w:szCs w:val="24"/>
        </w:rPr>
      </w:pPr>
      <w:r>
        <w:rPr>
          <w:rStyle w:val="bjh-p"/>
          <w:rFonts w:ascii="Arial" w:eastAsia="宋体" w:hAnsi="Arial" w:cs="Arial" w:hint="eastAsia"/>
          <w:color w:val="333333"/>
          <w:kern w:val="0"/>
          <w:sz w:val="24"/>
          <w:szCs w:val="24"/>
        </w:rPr>
        <w:t xml:space="preserve">    </w:t>
      </w:r>
      <w:r w:rsidR="00C17864">
        <w:rPr>
          <w:rStyle w:val="bjh-p"/>
          <w:rFonts w:ascii="Arial" w:eastAsia="宋体" w:hAnsi="Arial" w:cs="Arial" w:hint="eastAsia"/>
          <w:color w:val="333333"/>
          <w:kern w:val="0"/>
          <w:sz w:val="24"/>
          <w:szCs w:val="24"/>
        </w:rPr>
        <w:t>考核实施办法内容</w:t>
      </w:r>
      <w:r w:rsidR="00DA7C9A" w:rsidRPr="007C0E52">
        <w:rPr>
          <w:rStyle w:val="bjh-p"/>
          <w:rFonts w:ascii="Arial" w:eastAsia="宋体" w:hAnsi="Arial" w:cs="Arial" w:hint="eastAsia"/>
          <w:color w:val="333333"/>
          <w:kern w:val="0"/>
          <w:sz w:val="24"/>
          <w:szCs w:val="24"/>
        </w:rPr>
        <w:t>包括总则、组织保障、考核内容及等级、考核程序、考核结果运用、考核监督机制、</w:t>
      </w:r>
      <w:proofErr w:type="gramStart"/>
      <w:r w:rsidR="00DA7C9A" w:rsidRPr="007C0E52">
        <w:rPr>
          <w:rStyle w:val="bjh-p"/>
          <w:rFonts w:ascii="Arial" w:eastAsia="宋体" w:hAnsi="Arial" w:cs="Arial" w:hint="eastAsia"/>
          <w:color w:val="333333"/>
          <w:kern w:val="0"/>
          <w:sz w:val="24"/>
          <w:szCs w:val="24"/>
        </w:rPr>
        <w:t>附则七</w:t>
      </w:r>
      <w:proofErr w:type="gramEnd"/>
      <w:r w:rsidR="00DA7C9A" w:rsidRPr="007C0E52">
        <w:rPr>
          <w:rStyle w:val="bjh-p"/>
          <w:rFonts w:ascii="Arial" w:eastAsia="宋体" w:hAnsi="Arial" w:cs="Arial" w:hint="eastAsia"/>
          <w:color w:val="333333"/>
          <w:kern w:val="0"/>
          <w:sz w:val="24"/>
          <w:szCs w:val="24"/>
        </w:rPr>
        <w:t>部分。</w:t>
      </w:r>
    </w:p>
    <w:p w14:paraId="6D9ED7D7" w14:textId="77777777" w:rsidR="004D286B" w:rsidRPr="004D286B" w:rsidRDefault="00E13D8D" w:rsidP="00E13D8D">
      <w:pPr>
        <w:widowControl/>
        <w:adjustRightInd w:val="0"/>
        <w:snapToGrid w:val="0"/>
        <w:spacing w:line="400" w:lineRule="exact"/>
        <w:jc w:val="left"/>
        <w:rPr>
          <w:rStyle w:val="bjh-p"/>
          <w:rFonts w:ascii="Arial" w:eastAsia="宋体" w:hAnsi="Arial" w:cs="Arial"/>
          <w:color w:val="333333"/>
          <w:kern w:val="0"/>
          <w:sz w:val="24"/>
          <w:szCs w:val="24"/>
        </w:rPr>
      </w:pPr>
      <w:r>
        <w:rPr>
          <w:rStyle w:val="bjh-p"/>
          <w:rFonts w:ascii="Arial" w:eastAsia="宋体" w:hAnsi="Arial" w:cs="Arial" w:hint="eastAsia"/>
          <w:color w:val="333333"/>
          <w:kern w:val="0"/>
          <w:sz w:val="24"/>
          <w:szCs w:val="24"/>
        </w:rPr>
        <w:t xml:space="preserve">    </w:t>
      </w:r>
      <w:r w:rsidR="004D286B" w:rsidRPr="007C0E52">
        <w:rPr>
          <w:rStyle w:val="bjh-p"/>
          <w:rFonts w:ascii="Arial" w:eastAsia="宋体" w:hAnsi="Arial" w:cs="Arial" w:hint="eastAsia"/>
          <w:color w:val="333333"/>
          <w:kern w:val="0"/>
          <w:sz w:val="24"/>
          <w:szCs w:val="24"/>
        </w:rPr>
        <w:t>框架参考了国家</w:t>
      </w:r>
      <w:proofErr w:type="gramStart"/>
      <w:r w:rsidR="004D286B" w:rsidRPr="007C0E52">
        <w:rPr>
          <w:rStyle w:val="bjh-p"/>
          <w:rFonts w:ascii="Arial" w:eastAsia="宋体" w:hAnsi="Arial" w:cs="Arial" w:hint="eastAsia"/>
          <w:color w:val="333333"/>
          <w:kern w:val="0"/>
          <w:sz w:val="24"/>
          <w:szCs w:val="24"/>
        </w:rPr>
        <w:t>人社局</w:t>
      </w:r>
      <w:proofErr w:type="gramEnd"/>
      <w:r w:rsidR="004D286B" w:rsidRPr="007C0E52">
        <w:rPr>
          <w:rStyle w:val="bjh-p"/>
          <w:rFonts w:ascii="Arial" w:eastAsia="宋体" w:hAnsi="Arial" w:cs="Arial" w:hint="eastAsia"/>
          <w:color w:val="333333"/>
          <w:kern w:val="0"/>
          <w:sz w:val="24"/>
          <w:szCs w:val="24"/>
        </w:rPr>
        <w:t>制定的《事业单位工作人员考核暂行规定》</w:t>
      </w:r>
      <w:r>
        <w:rPr>
          <w:rStyle w:val="bjh-p"/>
          <w:rFonts w:ascii="Arial" w:eastAsia="宋体" w:hAnsi="Arial" w:cs="Arial" w:hint="eastAsia"/>
          <w:color w:val="333333"/>
          <w:kern w:val="0"/>
          <w:sz w:val="24"/>
          <w:szCs w:val="24"/>
        </w:rPr>
        <w:t>、</w:t>
      </w:r>
      <w:r w:rsidR="004D286B" w:rsidRPr="004D286B">
        <w:rPr>
          <w:rStyle w:val="bjh-p"/>
          <w:rFonts w:ascii="Arial" w:eastAsia="宋体" w:hAnsi="Arial" w:cs="Arial" w:hint="eastAsia"/>
          <w:color w:val="333333"/>
          <w:kern w:val="0"/>
          <w:sz w:val="24"/>
          <w:szCs w:val="24"/>
        </w:rPr>
        <w:t>上海市人事局关于印发《上海市事业单位工作人员考核试行意见》的通知</w:t>
      </w:r>
      <w:r>
        <w:rPr>
          <w:rStyle w:val="bjh-p"/>
          <w:rFonts w:ascii="Arial" w:eastAsia="宋体" w:hAnsi="Arial" w:cs="Arial" w:hint="eastAsia"/>
          <w:color w:val="333333"/>
          <w:kern w:val="0"/>
          <w:sz w:val="24"/>
          <w:szCs w:val="24"/>
        </w:rPr>
        <w:t>、</w:t>
      </w:r>
      <w:r w:rsidR="004D286B" w:rsidRPr="004D286B">
        <w:rPr>
          <w:rStyle w:val="bjh-p"/>
          <w:rFonts w:ascii="Arial" w:eastAsia="宋体" w:hAnsi="Arial" w:cs="Arial" w:hint="eastAsia"/>
          <w:color w:val="333333"/>
          <w:kern w:val="0"/>
          <w:sz w:val="24"/>
          <w:szCs w:val="24"/>
        </w:rPr>
        <w:t>我</w:t>
      </w:r>
      <w:r w:rsidR="004D286B">
        <w:rPr>
          <w:rStyle w:val="bjh-p"/>
          <w:rFonts w:ascii="Arial" w:eastAsia="宋体" w:hAnsi="Arial" w:cs="Arial" w:hint="eastAsia"/>
          <w:color w:val="333333"/>
          <w:kern w:val="0"/>
          <w:sz w:val="24"/>
          <w:szCs w:val="24"/>
        </w:rPr>
        <w:t>校</w:t>
      </w:r>
      <w:r w:rsidR="004D286B" w:rsidRPr="004D286B">
        <w:rPr>
          <w:rStyle w:val="bjh-p"/>
          <w:rFonts w:ascii="Arial" w:eastAsia="宋体" w:hAnsi="Arial" w:cs="Arial" w:hint="eastAsia"/>
          <w:color w:val="333333"/>
          <w:kern w:val="0"/>
          <w:sz w:val="24"/>
          <w:szCs w:val="24"/>
        </w:rPr>
        <w:t>年度考核实施办法及兄弟院校的一些做法。</w:t>
      </w:r>
    </w:p>
    <w:p w14:paraId="01CB44ED" w14:textId="77777777" w:rsidR="000F6DD2" w:rsidRDefault="000F6DD2" w:rsidP="00C17864">
      <w:pPr>
        <w:widowControl/>
        <w:shd w:val="clear" w:color="auto" w:fill="FFFFFF"/>
        <w:adjustRightInd w:val="0"/>
        <w:snapToGrid w:val="0"/>
        <w:spacing w:beforeLines="50" w:before="156" w:line="400" w:lineRule="exact"/>
        <w:jc w:val="left"/>
        <w:outlineLvl w:val="2"/>
        <w:rPr>
          <w:rStyle w:val="bjh-p"/>
          <w:rFonts w:ascii="Arial" w:eastAsia="宋体" w:hAnsi="Arial" w:cs="Arial"/>
          <w:b/>
          <w:sz w:val="24"/>
          <w:szCs w:val="24"/>
        </w:rPr>
      </w:pPr>
      <w:r>
        <w:rPr>
          <w:rStyle w:val="bjh-p"/>
          <w:rFonts w:ascii="Arial" w:eastAsia="宋体" w:hAnsi="Arial" w:cs="Arial" w:hint="eastAsia"/>
          <w:b/>
          <w:sz w:val="24"/>
          <w:szCs w:val="24"/>
        </w:rPr>
        <w:t>1.</w:t>
      </w:r>
      <w:r w:rsidR="00840FAB" w:rsidRPr="00DB64E0">
        <w:rPr>
          <w:rStyle w:val="bjh-p"/>
          <w:rFonts w:ascii="Arial" w:eastAsia="宋体" w:hAnsi="Arial" w:cs="Arial" w:hint="eastAsia"/>
          <w:b/>
          <w:sz w:val="24"/>
          <w:szCs w:val="24"/>
        </w:rPr>
        <w:t>第一章总则</w:t>
      </w:r>
    </w:p>
    <w:p w14:paraId="6E1FE846" w14:textId="77777777" w:rsidR="00840FAB" w:rsidRPr="00DB64E0" w:rsidRDefault="00840FAB" w:rsidP="00C17864">
      <w:pPr>
        <w:widowControl/>
        <w:shd w:val="clear" w:color="auto" w:fill="FFFFFF"/>
        <w:adjustRightInd w:val="0"/>
        <w:snapToGrid w:val="0"/>
        <w:spacing w:beforeLines="50" w:before="156" w:line="400" w:lineRule="exact"/>
        <w:jc w:val="left"/>
        <w:outlineLvl w:val="2"/>
        <w:rPr>
          <w:rStyle w:val="bjh-p"/>
          <w:sz w:val="24"/>
          <w:szCs w:val="24"/>
        </w:rPr>
      </w:pPr>
      <w:r w:rsidRPr="00DB64E0">
        <w:rPr>
          <w:rStyle w:val="bjh-p"/>
          <w:rFonts w:ascii="Arial" w:eastAsia="宋体" w:hAnsi="Arial" w:cs="Arial" w:hint="eastAsia"/>
          <w:sz w:val="24"/>
          <w:szCs w:val="24"/>
        </w:rPr>
        <w:t>主要参考了</w:t>
      </w:r>
      <w:r w:rsidRPr="00DB64E0">
        <w:rPr>
          <w:rStyle w:val="bjh-p"/>
          <w:rFonts w:ascii="Arial" w:eastAsia="宋体" w:hAnsi="Arial" w:cs="Arial"/>
          <w:sz w:val="24"/>
          <w:szCs w:val="24"/>
        </w:rPr>
        <w:t>教师〔</w:t>
      </w:r>
      <w:r w:rsidRPr="00DB64E0">
        <w:rPr>
          <w:rStyle w:val="bjh-p"/>
          <w:rFonts w:ascii="Arial" w:eastAsia="宋体" w:hAnsi="Arial" w:cs="Arial"/>
          <w:sz w:val="24"/>
          <w:szCs w:val="24"/>
        </w:rPr>
        <w:t>2019</w:t>
      </w:r>
      <w:r w:rsidRPr="00DB64E0">
        <w:rPr>
          <w:rStyle w:val="bjh-p"/>
          <w:rFonts w:ascii="Arial" w:eastAsia="宋体" w:hAnsi="Arial" w:cs="Arial"/>
          <w:sz w:val="24"/>
          <w:szCs w:val="24"/>
        </w:rPr>
        <w:t>〕</w:t>
      </w:r>
      <w:r w:rsidRPr="00DB64E0">
        <w:rPr>
          <w:rStyle w:val="bjh-p"/>
          <w:rFonts w:ascii="Arial" w:eastAsia="宋体" w:hAnsi="Arial" w:cs="Arial"/>
          <w:sz w:val="24"/>
          <w:szCs w:val="24"/>
        </w:rPr>
        <w:t>10</w:t>
      </w:r>
      <w:r w:rsidRPr="00DB64E0">
        <w:rPr>
          <w:rStyle w:val="bjh-p"/>
          <w:rFonts w:ascii="Arial" w:eastAsia="宋体" w:hAnsi="Arial" w:cs="Arial"/>
          <w:sz w:val="24"/>
          <w:szCs w:val="24"/>
        </w:rPr>
        <w:t>号</w:t>
      </w:r>
      <w:r w:rsidRPr="00DB64E0">
        <w:rPr>
          <w:rStyle w:val="bjh-p"/>
          <w:rFonts w:ascii="Arial" w:eastAsia="宋体" w:hAnsi="Arial" w:cs="Arial" w:hint="eastAsia"/>
          <w:sz w:val="24"/>
          <w:szCs w:val="24"/>
        </w:rPr>
        <w:t>文件：</w:t>
      </w:r>
      <w:r w:rsidRPr="00DB64E0">
        <w:rPr>
          <w:rStyle w:val="bjh-p"/>
          <w:rFonts w:ascii="Arial" w:eastAsia="宋体" w:hAnsi="Arial" w:cs="Arial"/>
          <w:sz w:val="24"/>
          <w:szCs w:val="24"/>
        </w:rPr>
        <w:t>关于加强和改进新时代师德师风建设的意见</w:t>
      </w:r>
      <w:r w:rsidRPr="00DB64E0">
        <w:rPr>
          <w:rStyle w:val="bjh-p"/>
          <w:rFonts w:ascii="Arial" w:eastAsia="宋体" w:hAnsi="Arial" w:cs="Arial" w:hint="eastAsia"/>
          <w:sz w:val="24"/>
          <w:szCs w:val="24"/>
        </w:rPr>
        <w:t>，</w:t>
      </w:r>
      <w:r w:rsidRPr="00E13D8D">
        <w:rPr>
          <w:rStyle w:val="bjh-p"/>
          <w:rFonts w:ascii="Arial" w:eastAsia="宋体" w:hAnsi="Arial" w:cs="Arial" w:hint="eastAsia"/>
          <w:b/>
          <w:sz w:val="24"/>
          <w:szCs w:val="24"/>
        </w:rPr>
        <w:t>第四大条第</w:t>
      </w:r>
      <w:r w:rsidRPr="00E13D8D">
        <w:rPr>
          <w:rStyle w:val="bjh-p"/>
          <w:rFonts w:ascii="Arial" w:eastAsia="宋体" w:hAnsi="Arial" w:cs="Arial" w:hint="eastAsia"/>
          <w:b/>
          <w:sz w:val="24"/>
          <w:szCs w:val="24"/>
        </w:rPr>
        <w:t>11</w:t>
      </w:r>
      <w:r w:rsidRPr="00E13D8D">
        <w:rPr>
          <w:rStyle w:val="bjh-p"/>
          <w:rFonts w:ascii="Arial" w:eastAsia="宋体" w:hAnsi="Arial" w:cs="Arial" w:hint="eastAsia"/>
          <w:b/>
          <w:sz w:val="24"/>
          <w:szCs w:val="24"/>
        </w:rPr>
        <w:t>小条</w:t>
      </w:r>
      <w:r w:rsidRPr="00DB64E0">
        <w:rPr>
          <w:rStyle w:val="bjh-p"/>
          <w:rFonts w:ascii="Arial" w:eastAsia="宋体" w:hAnsi="Arial" w:cs="Arial" w:hint="eastAsia"/>
          <w:sz w:val="24"/>
          <w:szCs w:val="24"/>
        </w:rPr>
        <w:t>：</w:t>
      </w:r>
      <w:r w:rsidRPr="00DB64E0">
        <w:rPr>
          <w:rStyle w:val="bjh-p"/>
          <w:rFonts w:ascii="Arial" w:eastAsia="宋体" w:hAnsi="Arial" w:cs="Arial"/>
          <w:sz w:val="24"/>
          <w:szCs w:val="24"/>
        </w:rPr>
        <w:t>11</w:t>
      </w:r>
      <w:r w:rsidRPr="00DB64E0">
        <w:rPr>
          <w:rStyle w:val="bjh-p"/>
          <w:rFonts w:ascii="Arial" w:eastAsia="宋体" w:hAnsi="Arial" w:cs="Arial"/>
          <w:sz w:val="24"/>
          <w:szCs w:val="24"/>
        </w:rPr>
        <w:t>．严格考核评价，落实师德第一标准。将师德考核摆在教师考核的首要位置，坚持多主体多元评价，以事实为依据，定性与定量相结合，提高评价的科学性和实效性，全面客观评价教师的师德表现。发挥师德考核对教师行为的约束和提醒作用，及时将考核发现的问题向教师反馈，并采取针对性举措帮助教师提高认识、加强整改。强化师德考核结果的运用，师德考核不合格者年度考核应评定为不合格，并取消在教师职称评聘、推优评先、表彰奖励、科研和人才项目申请等方面的资格。</w:t>
      </w:r>
    </w:p>
    <w:p w14:paraId="591EBDC4" w14:textId="77777777" w:rsidR="000F6DD2" w:rsidRDefault="000F6DD2" w:rsidP="00C17864">
      <w:pPr>
        <w:widowControl/>
        <w:shd w:val="clear" w:color="auto" w:fill="FFFFFF"/>
        <w:adjustRightInd w:val="0"/>
        <w:snapToGrid w:val="0"/>
        <w:spacing w:beforeLines="50" w:before="156" w:line="400" w:lineRule="exact"/>
        <w:jc w:val="left"/>
        <w:outlineLvl w:val="2"/>
        <w:rPr>
          <w:rStyle w:val="bjh-p"/>
          <w:rFonts w:ascii="Arial" w:eastAsia="宋体" w:hAnsi="Arial" w:cs="Arial"/>
          <w:b/>
          <w:sz w:val="24"/>
          <w:szCs w:val="24"/>
        </w:rPr>
      </w:pPr>
      <w:r>
        <w:rPr>
          <w:rStyle w:val="bjh-p"/>
          <w:rFonts w:ascii="Arial" w:eastAsia="宋体" w:hAnsi="Arial" w:cs="Arial" w:hint="eastAsia"/>
          <w:b/>
          <w:sz w:val="24"/>
          <w:szCs w:val="24"/>
        </w:rPr>
        <w:t>2.</w:t>
      </w:r>
      <w:r w:rsidR="00E00795" w:rsidRPr="00DB64E0">
        <w:rPr>
          <w:rStyle w:val="bjh-p"/>
          <w:rFonts w:ascii="Arial" w:eastAsia="宋体" w:hAnsi="Arial" w:cs="Arial" w:hint="eastAsia"/>
          <w:b/>
          <w:sz w:val="24"/>
          <w:szCs w:val="24"/>
        </w:rPr>
        <w:t>第二章组织保障</w:t>
      </w:r>
    </w:p>
    <w:p w14:paraId="0B62EE2F" w14:textId="77777777" w:rsidR="000908F5" w:rsidRPr="00DB64E0" w:rsidRDefault="000908F5" w:rsidP="00C17864">
      <w:pPr>
        <w:widowControl/>
        <w:shd w:val="clear" w:color="auto" w:fill="FFFFFF"/>
        <w:adjustRightInd w:val="0"/>
        <w:snapToGrid w:val="0"/>
        <w:spacing w:beforeLines="50" w:before="156" w:line="400" w:lineRule="exact"/>
        <w:jc w:val="left"/>
        <w:outlineLvl w:val="2"/>
        <w:rPr>
          <w:rStyle w:val="bjh-p"/>
          <w:rFonts w:ascii="Arial" w:eastAsia="宋体" w:hAnsi="Arial" w:cs="Arial"/>
          <w:sz w:val="24"/>
          <w:szCs w:val="24"/>
        </w:rPr>
      </w:pPr>
      <w:r w:rsidRPr="00DB64E0">
        <w:rPr>
          <w:rStyle w:val="bjh-p"/>
          <w:rFonts w:ascii="Arial" w:eastAsia="宋体" w:hAnsi="Arial" w:cs="Arial" w:hint="eastAsia"/>
          <w:sz w:val="24"/>
          <w:szCs w:val="24"/>
        </w:rPr>
        <w:t>参考了</w:t>
      </w:r>
      <w:r w:rsidRPr="00DB64E0">
        <w:rPr>
          <w:rStyle w:val="bjh-p"/>
          <w:rFonts w:ascii="Arial" w:eastAsia="宋体" w:hAnsi="Arial" w:cs="Arial"/>
          <w:sz w:val="24"/>
          <w:szCs w:val="24"/>
        </w:rPr>
        <w:t>教师〔</w:t>
      </w:r>
      <w:r w:rsidRPr="00DB64E0">
        <w:rPr>
          <w:rStyle w:val="bjh-p"/>
          <w:rFonts w:ascii="Arial" w:eastAsia="宋体" w:hAnsi="Arial" w:cs="Arial"/>
          <w:sz w:val="24"/>
          <w:szCs w:val="24"/>
        </w:rPr>
        <w:t>2019</w:t>
      </w:r>
      <w:r w:rsidRPr="00DB64E0">
        <w:rPr>
          <w:rStyle w:val="bjh-p"/>
          <w:rFonts w:ascii="Arial" w:eastAsia="宋体" w:hAnsi="Arial" w:cs="Arial"/>
          <w:sz w:val="24"/>
          <w:szCs w:val="24"/>
        </w:rPr>
        <w:t>〕</w:t>
      </w:r>
      <w:r w:rsidRPr="00DB64E0">
        <w:rPr>
          <w:rStyle w:val="bjh-p"/>
          <w:rFonts w:ascii="Arial" w:eastAsia="宋体" w:hAnsi="Arial" w:cs="Arial"/>
          <w:sz w:val="24"/>
          <w:szCs w:val="24"/>
        </w:rPr>
        <w:t>10</w:t>
      </w:r>
      <w:r w:rsidRPr="00DB64E0">
        <w:rPr>
          <w:rStyle w:val="bjh-p"/>
          <w:rFonts w:ascii="Arial" w:eastAsia="宋体" w:hAnsi="Arial" w:cs="Arial"/>
          <w:sz w:val="24"/>
          <w:szCs w:val="24"/>
        </w:rPr>
        <w:t>号</w:t>
      </w:r>
      <w:r w:rsidRPr="00DB64E0">
        <w:rPr>
          <w:rStyle w:val="bjh-p"/>
          <w:rFonts w:ascii="Arial" w:eastAsia="宋体" w:hAnsi="Arial" w:cs="Arial" w:hint="eastAsia"/>
          <w:sz w:val="24"/>
          <w:szCs w:val="24"/>
        </w:rPr>
        <w:t>文件：</w:t>
      </w:r>
      <w:r w:rsidRPr="00DB64E0">
        <w:rPr>
          <w:rStyle w:val="bjh-p"/>
          <w:rFonts w:ascii="Arial" w:eastAsia="宋体" w:hAnsi="Arial" w:cs="Arial"/>
          <w:sz w:val="24"/>
          <w:szCs w:val="24"/>
        </w:rPr>
        <w:t>关于加强和改进新时代师德师风建设的意见</w:t>
      </w:r>
      <w:r w:rsidRPr="00DB64E0">
        <w:rPr>
          <w:rStyle w:val="bjh-p"/>
          <w:rFonts w:ascii="Arial" w:eastAsia="宋体" w:hAnsi="Arial" w:cs="Arial" w:hint="eastAsia"/>
          <w:sz w:val="24"/>
          <w:szCs w:val="24"/>
        </w:rPr>
        <w:t>，</w:t>
      </w:r>
      <w:r w:rsidRPr="00E13D8D">
        <w:rPr>
          <w:rStyle w:val="bjh-p"/>
          <w:rFonts w:ascii="Arial" w:eastAsia="宋体" w:hAnsi="Arial" w:cs="Arial" w:hint="eastAsia"/>
          <w:b/>
          <w:sz w:val="24"/>
          <w:szCs w:val="24"/>
        </w:rPr>
        <w:t>第六大条</w:t>
      </w:r>
      <w:r w:rsidRPr="00DB64E0">
        <w:rPr>
          <w:rStyle w:val="bjh-p"/>
          <w:rFonts w:ascii="Arial" w:eastAsia="宋体" w:hAnsi="Arial" w:cs="Arial" w:hint="eastAsia"/>
          <w:sz w:val="24"/>
          <w:szCs w:val="24"/>
        </w:rPr>
        <w:t>：</w:t>
      </w:r>
      <w:r w:rsidRPr="00DB64E0">
        <w:rPr>
          <w:rStyle w:val="bjh-p"/>
          <w:rFonts w:ascii="Arial" w:eastAsia="宋体" w:hAnsi="Arial" w:cs="Arial"/>
          <w:sz w:val="24"/>
          <w:szCs w:val="24"/>
        </w:rPr>
        <w:t>推进师德师风建设任务落到</w:t>
      </w:r>
      <w:proofErr w:type="gramStart"/>
      <w:r w:rsidRPr="00DB64E0">
        <w:rPr>
          <w:rStyle w:val="bjh-p"/>
          <w:rFonts w:ascii="Arial" w:eastAsia="宋体" w:hAnsi="Arial" w:cs="Arial"/>
          <w:sz w:val="24"/>
          <w:szCs w:val="24"/>
        </w:rPr>
        <w:t>实处</w:t>
      </w:r>
      <w:r w:rsidRPr="00DB64E0">
        <w:rPr>
          <w:rStyle w:val="bjh-p"/>
          <w:rFonts w:ascii="Arial" w:eastAsia="宋体" w:hAnsi="Arial" w:cs="Arial" w:hint="eastAsia"/>
          <w:sz w:val="24"/>
          <w:szCs w:val="24"/>
        </w:rPr>
        <w:t>和</w:t>
      </w:r>
      <w:proofErr w:type="gramEnd"/>
      <w:r w:rsidRPr="00DB64E0">
        <w:rPr>
          <w:rStyle w:val="bjh-p"/>
          <w:rFonts w:ascii="Arial" w:eastAsia="宋体" w:hAnsi="Arial" w:cs="Arial" w:hint="eastAsia"/>
          <w:sz w:val="24"/>
          <w:szCs w:val="24"/>
        </w:rPr>
        <w:t>上海市教委</w:t>
      </w:r>
      <w:r w:rsidRPr="00DB64E0">
        <w:rPr>
          <w:rStyle w:val="bjh-p"/>
          <w:rFonts w:ascii="Arial" w:eastAsia="宋体" w:hAnsi="Arial" w:cs="Arial" w:hint="eastAsia"/>
          <w:sz w:val="24"/>
          <w:szCs w:val="24"/>
        </w:rPr>
        <w:t>364</w:t>
      </w:r>
      <w:r w:rsidRPr="00DB64E0">
        <w:rPr>
          <w:rStyle w:val="bjh-p"/>
          <w:rFonts w:ascii="Arial" w:eastAsia="宋体" w:hAnsi="Arial" w:cs="Arial" w:hint="eastAsia"/>
          <w:sz w:val="24"/>
          <w:szCs w:val="24"/>
        </w:rPr>
        <w:t>号文件。</w:t>
      </w:r>
    </w:p>
    <w:p w14:paraId="6D583CB7" w14:textId="77777777" w:rsidR="00E00795" w:rsidRPr="00DB64E0" w:rsidRDefault="000908F5" w:rsidP="00C17864">
      <w:pPr>
        <w:widowControl/>
        <w:shd w:val="clear" w:color="auto" w:fill="FFFFFF"/>
        <w:adjustRightInd w:val="0"/>
        <w:snapToGrid w:val="0"/>
        <w:spacing w:beforeLines="50" w:before="156" w:line="400" w:lineRule="exact"/>
        <w:jc w:val="left"/>
        <w:outlineLvl w:val="2"/>
        <w:rPr>
          <w:rStyle w:val="bjh-p"/>
          <w:rFonts w:ascii="Arial" w:eastAsia="宋体" w:hAnsi="Arial" w:cs="Arial"/>
          <w:sz w:val="24"/>
          <w:szCs w:val="24"/>
        </w:rPr>
      </w:pPr>
      <w:r w:rsidRPr="00DB64E0">
        <w:rPr>
          <w:rStyle w:val="bjh-p"/>
          <w:rFonts w:ascii="Arial" w:eastAsia="宋体" w:hAnsi="Arial" w:cs="Arial"/>
          <w:sz w:val="24"/>
          <w:szCs w:val="24"/>
        </w:rPr>
        <w:t>18</w:t>
      </w:r>
      <w:r w:rsidRPr="00DB64E0">
        <w:rPr>
          <w:rStyle w:val="bjh-p"/>
          <w:rFonts w:ascii="Arial" w:eastAsia="宋体" w:hAnsi="Arial" w:cs="Arial"/>
          <w:sz w:val="24"/>
          <w:szCs w:val="24"/>
        </w:rPr>
        <w:t>．加强工作保障，强化责任落实。各地各校要把加强师德师风建设、弘扬尊师重教传统作为教师队伍建设的首要任务，夯实学校主体责任，压实学校主要负责人第一责任人责任。</w:t>
      </w:r>
      <w:r w:rsidRPr="00110246">
        <w:rPr>
          <w:rStyle w:val="bjh-p"/>
          <w:rFonts w:ascii="Arial" w:eastAsia="宋体" w:hAnsi="Arial" w:cs="Arial"/>
          <w:b/>
          <w:sz w:val="24"/>
          <w:szCs w:val="24"/>
        </w:rPr>
        <w:t>高校要强化党委教师工作部建设，明确将教师思想政治和师德师风建设作为其主要职责。</w:t>
      </w:r>
      <w:r w:rsidRPr="00DB64E0">
        <w:rPr>
          <w:rStyle w:val="bjh-p"/>
          <w:rFonts w:ascii="Arial" w:eastAsia="宋体" w:hAnsi="Arial" w:cs="Arial"/>
          <w:sz w:val="24"/>
          <w:szCs w:val="24"/>
        </w:rPr>
        <w:t>各地各校要建立健全责任落实机制，坚持失责必问、问责必严。财政部门要坚持将教师队伍建设作为教育投入重点予以优先保障，按规定统筹现有资金渠道支持师德师风建设。依托现有资源，建设一批师德师风建设基地，加强工作支撑，提高师德师风建设工作的科学性、实效性。</w:t>
      </w:r>
    </w:p>
    <w:p w14:paraId="6D1E28CC" w14:textId="77777777" w:rsidR="000F6DD2" w:rsidRDefault="000F6DD2" w:rsidP="00C17864">
      <w:pPr>
        <w:widowControl/>
        <w:shd w:val="clear" w:color="auto" w:fill="FFFFFF"/>
        <w:adjustRightInd w:val="0"/>
        <w:snapToGrid w:val="0"/>
        <w:spacing w:beforeLines="50" w:before="156" w:line="400" w:lineRule="exact"/>
        <w:jc w:val="left"/>
        <w:outlineLvl w:val="2"/>
        <w:rPr>
          <w:rStyle w:val="bjh-p"/>
          <w:rFonts w:ascii="Arial" w:eastAsia="宋体" w:hAnsi="Arial" w:cs="Arial"/>
          <w:sz w:val="24"/>
          <w:szCs w:val="24"/>
        </w:rPr>
      </w:pPr>
      <w:r>
        <w:rPr>
          <w:rStyle w:val="bjh-p"/>
          <w:rFonts w:ascii="Arial" w:eastAsia="宋体" w:hAnsi="Arial" w:cs="Arial" w:hint="eastAsia"/>
          <w:b/>
          <w:sz w:val="24"/>
          <w:szCs w:val="24"/>
        </w:rPr>
        <w:t>3.</w:t>
      </w:r>
      <w:r w:rsidR="00E00795" w:rsidRPr="00DB64E0">
        <w:rPr>
          <w:rStyle w:val="bjh-p"/>
          <w:rFonts w:ascii="Arial" w:eastAsia="宋体" w:hAnsi="Arial" w:cs="Arial" w:hint="eastAsia"/>
          <w:b/>
          <w:sz w:val="24"/>
          <w:szCs w:val="24"/>
        </w:rPr>
        <w:t>第三章考核内容及等级</w:t>
      </w:r>
    </w:p>
    <w:p w14:paraId="390FFEBD" w14:textId="77777777" w:rsidR="00E00795" w:rsidRPr="00DB64E0" w:rsidRDefault="000908F5" w:rsidP="00C17864">
      <w:pPr>
        <w:widowControl/>
        <w:shd w:val="clear" w:color="auto" w:fill="FFFFFF"/>
        <w:adjustRightInd w:val="0"/>
        <w:snapToGrid w:val="0"/>
        <w:spacing w:beforeLines="50" w:before="156" w:line="400" w:lineRule="exact"/>
        <w:jc w:val="left"/>
        <w:outlineLvl w:val="2"/>
        <w:rPr>
          <w:rStyle w:val="bjh-p"/>
          <w:rFonts w:ascii="Arial" w:eastAsia="宋体" w:hAnsi="Arial" w:cs="Arial"/>
          <w:sz w:val="24"/>
          <w:szCs w:val="24"/>
        </w:rPr>
      </w:pPr>
      <w:r w:rsidRPr="00DB64E0">
        <w:rPr>
          <w:rStyle w:val="bjh-p"/>
          <w:rFonts w:ascii="Arial" w:eastAsia="宋体" w:hAnsi="Arial" w:cs="Arial" w:hint="eastAsia"/>
          <w:sz w:val="24"/>
          <w:szCs w:val="24"/>
        </w:rPr>
        <w:t>考核内容就是《新时代高校教师职业行为十项准则》中规定的内容。考核等级参考事业单位考核的等级设置。优秀不超过</w:t>
      </w:r>
      <w:r w:rsidR="000F6DD2">
        <w:rPr>
          <w:rStyle w:val="bjh-p"/>
          <w:rFonts w:ascii="Arial" w:eastAsia="宋体" w:hAnsi="Arial" w:cs="Arial" w:hint="eastAsia"/>
          <w:sz w:val="24"/>
          <w:szCs w:val="24"/>
        </w:rPr>
        <w:t>2</w:t>
      </w:r>
      <w:r w:rsidRPr="00DB64E0">
        <w:rPr>
          <w:rStyle w:val="bjh-p"/>
          <w:rFonts w:ascii="Arial" w:eastAsia="宋体" w:hAnsi="Arial" w:cs="Arial" w:hint="eastAsia"/>
          <w:sz w:val="24"/>
          <w:szCs w:val="24"/>
        </w:rPr>
        <w:t>0%</w:t>
      </w:r>
      <w:r w:rsidRPr="00DB64E0">
        <w:rPr>
          <w:rStyle w:val="bjh-p"/>
          <w:rFonts w:ascii="Arial" w:eastAsia="宋体" w:hAnsi="Arial" w:cs="Arial" w:hint="eastAsia"/>
          <w:sz w:val="24"/>
          <w:szCs w:val="24"/>
        </w:rPr>
        <w:t>参考的我</w:t>
      </w:r>
      <w:proofErr w:type="gramStart"/>
      <w:r w:rsidRPr="00DB64E0">
        <w:rPr>
          <w:rStyle w:val="bjh-p"/>
          <w:rFonts w:ascii="Arial" w:eastAsia="宋体" w:hAnsi="Arial" w:cs="Arial" w:hint="eastAsia"/>
          <w:sz w:val="24"/>
          <w:szCs w:val="24"/>
        </w:rPr>
        <w:t>晓考核</w:t>
      </w:r>
      <w:proofErr w:type="gramEnd"/>
      <w:r w:rsidRPr="00DB64E0">
        <w:rPr>
          <w:rStyle w:val="bjh-p"/>
          <w:rFonts w:ascii="Arial" w:eastAsia="宋体" w:hAnsi="Arial" w:cs="Arial" w:hint="eastAsia"/>
          <w:sz w:val="24"/>
          <w:szCs w:val="24"/>
        </w:rPr>
        <w:t>实施细则。</w:t>
      </w:r>
    </w:p>
    <w:p w14:paraId="35AC7067" w14:textId="77777777" w:rsidR="000F6DD2" w:rsidRDefault="000F6DD2" w:rsidP="00C17864">
      <w:pPr>
        <w:widowControl/>
        <w:shd w:val="clear" w:color="auto" w:fill="FFFFFF"/>
        <w:adjustRightInd w:val="0"/>
        <w:snapToGrid w:val="0"/>
        <w:spacing w:beforeLines="50" w:before="156" w:line="400" w:lineRule="exact"/>
        <w:jc w:val="left"/>
        <w:outlineLvl w:val="2"/>
        <w:rPr>
          <w:rStyle w:val="bjh-p"/>
          <w:rFonts w:ascii="Arial" w:eastAsia="宋体" w:hAnsi="Arial" w:cs="Arial"/>
          <w:sz w:val="24"/>
          <w:szCs w:val="24"/>
        </w:rPr>
      </w:pPr>
      <w:r>
        <w:rPr>
          <w:rStyle w:val="bjh-p"/>
          <w:rFonts w:ascii="Arial" w:eastAsia="宋体" w:hAnsi="Arial" w:cs="Arial" w:hint="eastAsia"/>
          <w:b/>
          <w:sz w:val="24"/>
          <w:szCs w:val="24"/>
        </w:rPr>
        <w:t>4.</w:t>
      </w:r>
      <w:r w:rsidR="00E00795" w:rsidRPr="00DB64E0">
        <w:rPr>
          <w:rStyle w:val="bjh-p"/>
          <w:rFonts w:ascii="Arial" w:eastAsia="宋体" w:hAnsi="Arial" w:cs="Arial" w:hint="eastAsia"/>
          <w:b/>
          <w:sz w:val="24"/>
          <w:szCs w:val="24"/>
        </w:rPr>
        <w:t>第四章考核程序</w:t>
      </w:r>
    </w:p>
    <w:p w14:paraId="3360EDCB" w14:textId="77777777" w:rsidR="00E00795" w:rsidRPr="00DB64E0" w:rsidRDefault="000908F5" w:rsidP="00C17864">
      <w:pPr>
        <w:widowControl/>
        <w:shd w:val="clear" w:color="auto" w:fill="FFFFFF"/>
        <w:adjustRightInd w:val="0"/>
        <w:snapToGrid w:val="0"/>
        <w:spacing w:beforeLines="50" w:before="156" w:line="400" w:lineRule="exact"/>
        <w:jc w:val="left"/>
        <w:outlineLvl w:val="2"/>
        <w:rPr>
          <w:rStyle w:val="bjh-p"/>
          <w:rFonts w:ascii="Arial" w:eastAsia="宋体" w:hAnsi="Arial" w:cs="Arial"/>
          <w:sz w:val="24"/>
          <w:szCs w:val="24"/>
        </w:rPr>
      </w:pPr>
      <w:r w:rsidRPr="00DB64E0">
        <w:rPr>
          <w:rStyle w:val="bjh-p"/>
          <w:rFonts w:ascii="Arial" w:eastAsia="宋体" w:hAnsi="Arial" w:cs="Arial" w:hint="eastAsia"/>
          <w:sz w:val="24"/>
          <w:szCs w:val="24"/>
        </w:rPr>
        <w:lastRenderedPageBreak/>
        <w:t>参考校内考核程序并考虑师德考核的特殊性，分为个人总结、综合评议、异议处理、结果反馈。</w:t>
      </w:r>
    </w:p>
    <w:p w14:paraId="288F5E70" w14:textId="77777777" w:rsidR="00E00795" w:rsidRPr="00DB64E0" w:rsidRDefault="00E00795" w:rsidP="00C17864">
      <w:pPr>
        <w:widowControl/>
        <w:shd w:val="clear" w:color="auto" w:fill="FFFFFF"/>
        <w:adjustRightInd w:val="0"/>
        <w:snapToGrid w:val="0"/>
        <w:spacing w:beforeLines="50" w:before="156" w:line="400" w:lineRule="exact"/>
        <w:jc w:val="left"/>
        <w:outlineLvl w:val="2"/>
        <w:rPr>
          <w:rStyle w:val="bjh-p"/>
          <w:rFonts w:ascii="Arial" w:eastAsia="宋体" w:hAnsi="Arial" w:cs="Arial"/>
          <w:sz w:val="24"/>
          <w:szCs w:val="24"/>
        </w:rPr>
      </w:pPr>
      <w:r w:rsidRPr="00DB64E0">
        <w:rPr>
          <w:rStyle w:val="bjh-p"/>
          <w:rFonts w:ascii="Arial" w:eastAsia="宋体" w:hAnsi="Arial" w:cs="Arial" w:hint="eastAsia"/>
          <w:sz w:val="24"/>
          <w:szCs w:val="24"/>
        </w:rPr>
        <w:t>第九条师德师</w:t>
      </w:r>
      <w:proofErr w:type="gramStart"/>
      <w:r w:rsidRPr="00DB64E0">
        <w:rPr>
          <w:rStyle w:val="bjh-p"/>
          <w:rFonts w:ascii="Arial" w:eastAsia="宋体" w:hAnsi="Arial" w:cs="Arial" w:hint="eastAsia"/>
          <w:sz w:val="24"/>
          <w:szCs w:val="24"/>
        </w:rPr>
        <w:t>风考核</w:t>
      </w:r>
      <w:proofErr w:type="gramEnd"/>
      <w:r w:rsidRPr="00DB64E0">
        <w:rPr>
          <w:rStyle w:val="bjh-p"/>
          <w:rFonts w:ascii="Arial" w:eastAsia="宋体" w:hAnsi="Arial" w:cs="Arial" w:hint="eastAsia"/>
          <w:sz w:val="24"/>
          <w:szCs w:val="24"/>
        </w:rPr>
        <w:t>作为教职工年度考核的重要内容，每年开展一次。考核年度内因病假、事假、哺乳假等累计超过半年者、入</w:t>
      </w:r>
      <w:proofErr w:type="gramStart"/>
      <w:r w:rsidRPr="00DB64E0">
        <w:rPr>
          <w:rStyle w:val="bjh-p"/>
          <w:rFonts w:ascii="Arial" w:eastAsia="宋体" w:hAnsi="Arial" w:cs="Arial" w:hint="eastAsia"/>
          <w:sz w:val="24"/>
          <w:szCs w:val="24"/>
        </w:rPr>
        <w:t>职工作未超过</w:t>
      </w:r>
      <w:proofErr w:type="gramEnd"/>
      <w:r w:rsidRPr="00DB64E0">
        <w:rPr>
          <w:rStyle w:val="bjh-p"/>
          <w:rFonts w:ascii="Arial" w:eastAsia="宋体" w:hAnsi="Arial" w:cs="Arial" w:hint="eastAsia"/>
          <w:sz w:val="24"/>
          <w:szCs w:val="24"/>
        </w:rPr>
        <w:t>半年者、经学校批准挂职交流等情况的按照教师年度考核相关规定执行。</w:t>
      </w:r>
      <w:r w:rsidR="00DB64E0" w:rsidRPr="00DB64E0">
        <w:rPr>
          <w:rStyle w:val="bjh-p"/>
          <w:rFonts w:ascii="Arial" w:eastAsia="宋体" w:hAnsi="Arial" w:cs="Arial" w:hint="eastAsia"/>
          <w:sz w:val="24"/>
          <w:szCs w:val="24"/>
        </w:rPr>
        <w:t>（</w:t>
      </w:r>
      <w:r w:rsidR="00DB64E0" w:rsidRPr="00E13D8D">
        <w:rPr>
          <w:rStyle w:val="bjh-p"/>
          <w:rFonts w:ascii="Arial" w:eastAsia="宋体" w:hAnsi="Arial" w:cs="Arial" w:hint="eastAsia"/>
          <w:b/>
          <w:sz w:val="24"/>
          <w:szCs w:val="24"/>
        </w:rPr>
        <w:t>与年度考核一致</w:t>
      </w:r>
      <w:r w:rsidR="00DB64E0" w:rsidRPr="00DB64E0">
        <w:rPr>
          <w:rStyle w:val="bjh-p"/>
          <w:rFonts w:ascii="Arial" w:eastAsia="宋体" w:hAnsi="Arial" w:cs="Arial" w:hint="eastAsia"/>
          <w:sz w:val="24"/>
          <w:szCs w:val="24"/>
        </w:rPr>
        <w:t>）</w:t>
      </w:r>
    </w:p>
    <w:p w14:paraId="1F26B26D" w14:textId="77777777" w:rsidR="000F6DD2" w:rsidRDefault="000F6DD2" w:rsidP="00C17864">
      <w:pPr>
        <w:widowControl/>
        <w:shd w:val="clear" w:color="auto" w:fill="FFFFFF"/>
        <w:adjustRightInd w:val="0"/>
        <w:snapToGrid w:val="0"/>
        <w:spacing w:beforeLines="50" w:before="156" w:line="400" w:lineRule="exact"/>
        <w:jc w:val="left"/>
        <w:outlineLvl w:val="2"/>
        <w:rPr>
          <w:rStyle w:val="bjh-p"/>
          <w:rFonts w:ascii="Arial" w:eastAsia="宋体" w:hAnsi="Arial" w:cs="Arial"/>
          <w:b/>
          <w:sz w:val="24"/>
          <w:szCs w:val="24"/>
        </w:rPr>
      </w:pPr>
      <w:r>
        <w:rPr>
          <w:rStyle w:val="bjh-p"/>
          <w:rFonts w:ascii="Arial" w:eastAsia="宋体" w:hAnsi="Arial" w:cs="Arial" w:hint="eastAsia"/>
          <w:b/>
          <w:sz w:val="24"/>
          <w:szCs w:val="24"/>
        </w:rPr>
        <w:t>5.</w:t>
      </w:r>
      <w:r w:rsidR="00E00795" w:rsidRPr="00DB64E0">
        <w:rPr>
          <w:rStyle w:val="bjh-p"/>
          <w:rFonts w:ascii="Arial" w:eastAsia="宋体" w:hAnsi="Arial" w:cs="Arial" w:hint="eastAsia"/>
          <w:b/>
          <w:sz w:val="24"/>
          <w:szCs w:val="24"/>
        </w:rPr>
        <w:t>第五章考核结果运用</w:t>
      </w:r>
    </w:p>
    <w:p w14:paraId="2A97BADE" w14:textId="77777777" w:rsidR="00E00795" w:rsidRPr="00DB64E0" w:rsidRDefault="004A5A93" w:rsidP="00C17864">
      <w:pPr>
        <w:widowControl/>
        <w:shd w:val="clear" w:color="auto" w:fill="FFFFFF"/>
        <w:adjustRightInd w:val="0"/>
        <w:snapToGrid w:val="0"/>
        <w:spacing w:beforeLines="50" w:before="156" w:line="400" w:lineRule="exact"/>
        <w:jc w:val="left"/>
        <w:outlineLvl w:val="2"/>
        <w:rPr>
          <w:rStyle w:val="bjh-p"/>
          <w:rFonts w:ascii="Arial" w:eastAsia="宋体" w:hAnsi="Arial" w:cs="Arial"/>
          <w:sz w:val="24"/>
          <w:szCs w:val="24"/>
        </w:rPr>
      </w:pPr>
      <w:r w:rsidRPr="00DB64E0">
        <w:rPr>
          <w:rStyle w:val="bjh-p"/>
          <w:rFonts w:ascii="Arial" w:eastAsia="宋体" w:hAnsi="Arial" w:cs="Arial" w:hint="eastAsia"/>
          <w:sz w:val="24"/>
          <w:szCs w:val="24"/>
        </w:rPr>
        <w:t>（参考了教育部等六部门关于加强新时代高校教师队伍建设改革的指导意见中</w:t>
      </w:r>
      <w:r w:rsidRPr="00E13D8D">
        <w:rPr>
          <w:rStyle w:val="bjh-p"/>
          <w:rFonts w:ascii="Arial" w:eastAsia="宋体" w:hAnsi="Arial" w:cs="Arial" w:hint="eastAsia"/>
          <w:b/>
          <w:sz w:val="24"/>
          <w:szCs w:val="24"/>
        </w:rPr>
        <w:t>第二大条第</w:t>
      </w:r>
      <w:r w:rsidRPr="00E13D8D">
        <w:rPr>
          <w:rStyle w:val="bjh-p"/>
          <w:rFonts w:ascii="Arial" w:eastAsia="宋体" w:hAnsi="Arial" w:cs="Arial" w:hint="eastAsia"/>
          <w:b/>
          <w:sz w:val="24"/>
          <w:szCs w:val="24"/>
        </w:rPr>
        <w:t>5</w:t>
      </w:r>
      <w:r w:rsidRPr="00E13D8D">
        <w:rPr>
          <w:rStyle w:val="bjh-p"/>
          <w:rFonts w:ascii="Arial" w:eastAsia="宋体" w:hAnsi="Arial" w:cs="Arial" w:hint="eastAsia"/>
          <w:b/>
          <w:sz w:val="24"/>
          <w:szCs w:val="24"/>
        </w:rPr>
        <w:t>小条</w:t>
      </w:r>
      <w:r w:rsidRPr="00DB64E0">
        <w:rPr>
          <w:rStyle w:val="bjh-p"/>
          <w:rFonts w:ascii="Arial" w:eastAsia="宋体" w:hAnsi="Arial" w:cs="Arial" w:hint="eastAsia"/>
          <w:sz w:val="24"/>
          <w:szCs w:val="24"/>
        </w:rPr>
        <w:t>：</w:t>
      </w:r>
      <w:r w:rsidRPr="00DB64E0">
        <w:rPr>
          <w:rStyle w:val="bjh-p"/>
          <w:rFonts w:ascii="Arial" w:eastAsia="宋体" w:hAnsi="Arial" w:cs="Arial"/>
          <w:sz w:val="24"/>
          <w:szCs w:val="24"/>
        </w:rPr>
        <w:t>强化师德考评落实。将师德师风作为教师招聘引进、职称评审、岗位聘用、导师遴选、评优奖励、聘期考核、项目申报等的首要要求和第一标准，严格师德考核，注重运用师德考核结果。</w:t>
      </w:r>
      <w:r w:rsidRPr="00DB64E0">
        <w:rPr>
          <w:rStyle w:val="bjh-p"/>
          <w:rFonts w:ascii="Arial" w:eastAsia="宋体" w:hAnsi="Arial" w:cs="Arial" w:hint="eastAsia"/>
          <w:sz w:val="24"/>
          <w:szCs w:val="24"/>
        </w:rPr>
        <w:t>）</w:t>
      </w:r>
    </w:p>
    <w:p w14:paraId="19E8A420" w14:textId="77777777" w:rsidR="000F6DD2" w:rsidRDefault="000F6DD2" w:rsidP="00C17864">
      <w:pPr>
        <w:widowControl/>
        <w:shd w:val="clear" w:color="auto" w:fill="FFFFFF"/>
        <w:adjustRightInd w:val="0"/>
        <w:snapToGrid w:val="0"/>
        <w:spacing w:beforeLines="50" w:before="156" w:line="400" w:lineRule="exact"/>
        <w:jc w:val="left"/>
        <w:outlineLvl w:val="2"/>
        <w:rPr>
          <w:rStyle w:val="bjh-p"/>
          <w:rFonts w:ascii="Arial" w:eastAsia="宋体" w:hAnsi="Arial" w:cs="Arial"/>
          <w:b/>
          <w:sz w:val="24"/>
          <w:szCs w:val="24"/>
        </w:rPr>
      </w:pPr>
      <w:r>
        <w:rPr>
          <w:rStyle w:val="bjh-p"/>
          <w:rFonts w:ascii="Arial" w:eastAsia="宋体" w:hAnsi="Arial" w:cs="Arial" w:hint="eastAsia"/>
          <w:b/>
          <w:sz w:val="24"/>
          <w:szCs w:val="24"/>
        </w:rPr>
        <w:t>6.</w:t>
      </w:r>
      <w:r w:rsidR="00E00795" w:rsidRPr="00DB64E0">
        <w:rPr>
          <w:rStyle w:val="bjh-p"/>
          <w:rFonts w:ascii="Arial" w:eastAsia="宋体" w:hAnsi="Arial" w:cs="Arial" w:hint="eastAsia"/>
          <w:b/>
          <w:sz w:val="24"/>
          <w:szCs w:val="24"/>
        </w:rPr>
        <w:t>第六章考核监督机制</w:t>
      </w:r>
    </w:p>
    <w:p w14:paraId="0CED326D" w14:textId="77777777" w:rsidR="000908F5" w:rsidRPr="00DB64E0" w:rsidRDefault="000908F5" w:rsidP="00C17864">
      <w:pPr>
        <w:widowControl/>
        <w:shd w:val="clear" w:color="auto" w:fill="FFFFFF"/>
        <w:adjustRightInd w:val="0"/>
        <w:snapToGrid w:val="0"/>
        <w:spacing w:beforeLines="50" w:before="156" w:line="400" w:lineRule="exact"/>
        <w:jc w:val="left"/>
        <w:outlineLvl w:val="2"/>
        <w:rPr>
          <w:rStyle w:val="bjh-p"/>
          <w:rFonts w:ascii="Arial" w:eastAsia="宋体" w:hAnsi="Arial" w:cs="Arial"/>
          <w:sz w:val="24"/>
          <w:szCs w:val="24"/>
        </w:rPr>
      </w:pPr>
      <w:r w:rsidRPr="00DB64E0">
        <w:rPr>
          <w:rStyle w:val="bjh-p"/>
          <w:rFonts w:ascii="Arial" w:eastAsia="宋体" w:hAnsi="Arial" w:cs="Arial" w:hint="eastAsia"/>
          <w:sz w:val="24"/>
          <w:szCs w:val="24"/>
        </w:rPr>
        <w:t>参考了</w:t>
      </w:r>
      <w:r w:rsidRPr="00DB64E0">
        <w:rPr>
          <w:rStyle w:val="bjh-p"/>
          <w:rFonts w:ascii="Arial" w:eastAsia="宋体" w:hAnsi="Arial" w:cs="Arial"/>
          <w:sz w:val="24"/>
          <w:szCs w:val="24"/>
        </w:rPr>
        <w:t>教师〔</w:t>
      </w:r>
      <w:r w:rsidRPr="00DB64E0">
        <w:rPr>
          <w:rStyle w:val="bjh-p"/>
          <w:rFonts w:ascii="Arial" w:eastAsia="宋体" w:hAnsi="Arial" w:cs="Arial"/>
          <w:sz w:val="24"/>
          <w:szCs w:val="24"/>
        </w:rPr>
        <w:t>2019</w:t>
      </w:r>
      <w:r w:rsidRPr="00DB64E0">
        <w:rPr>
          <w:rStyle w:val="bjh-p"/>
          <w:rFonts w:ascii="Arial" w:eastAsia="宋体" w:hAnsi="Arial" w:cs="Arial"/>
          <w:sz w:val="24"/>
          <w:szCs w:val="24"/>
        </w:rPr>
        <w:t>〕</w:t>
      </w:r>
      <w:r w:rsidRPr="00DB64E0">
        <w:rPr>
          <w:rStyle w:val="bjh-p"/>
          <w:rFonts w:ascii="Arial" w:eastAsia="宋体" w:hAnsi="Arial" w:cs="Arial"/>
          <w:sz w:val="24"/>
          <w:szCs w:val="24"/>
        </w:rPr>
        <w:t>10</w:t>
      </w:r>
      <w:r w:rsidRPr="00DB64E0">
        <w:rPr>
          <w:rStyle w:val="bjh-p"/>
          <w:rFonts w:ascii="Arial" w:eastAsia="宋体" w:hAnsi="Arial" w:cs="Arial"/>
          <w:sz w:val="24"/>
          <w:szCs w:val="24"/>
        </w:rPr>
        <w:t>号</w:t>
      </w:r>
      <w:r w:rsidRPr="00DB64E0">
        <w:rPr>
          <w:rStyle w:val="bjh-p"/>
          <w:rFonts w:ascii="Arial" w:eastAsia="宋体" w:hAnsi="Arial" w:cs="Arial" w:hint="eastAsia"/>
          <w:sz w:val="24"/>
          <w:szCs w:val="24"/>
        </w:rPr>
        <w:t>文件：</w:t>
      </w:r>
      <w:r w:rsidRPr="00DB64E0">
        <w:rPr>
          <w:rStyle w:val="bjh-p"/>
          <w:rFonts w:ascii="Arial" w:eastAsia="宋体" w:hAnsi="Arial" w:cs="Arial"/>
          <w:sz w:val="24"/>
          <w:szCs w:val="24"/>
        </w:rPr>
        <w:t>关于加强和改进新时代师德师风建设的意见</w:t>
      </w:r>
      <w:r w:rsidRPr="00DB64E0">
        <w:rPr>
          <w:rStyle w:val="bjh-p"/>
          <w:rFonts w:ascii="Arial" w:eastAsia="宋体" w:hAnsi="Arial" w:cs="Arial" w:hint="eastAsia"/>
          <w:sz w:val="24"/>
          <w:szCs w:val="24"/>
        </w:rPr>
        <w:t>，</w:t>
      </w:r>
      <w:r w:rsidRPr="00E13D8D">
        <w:rPr>
          <w:rStyle w:val="bjh-p"/>
          <w:rFonts w:ascii="Arial" w:eastAsia="宋体" w:hAnsi="Arial" w:cs="Arial" w:hint="eastAsia"/>
          <w:b/>
          <w:sz w:val="24"/>
          <w:szCs w:val="24"/>
        </w:rPr>
        <w:t>第四大条第</w:t>
      </w:r>
      <w:r w:rsidRPr="00E13D8D">
        <w:rPr>
          <w:rStyle w:val="bjh-p"/>
          <w:rFonts w:ascii="Arial" w:eastAsia="宋体" w:hAnsi="Arial" w:cs="Arial" w:hint="eastAsia"/>
          <w:b/>
          <w:sz w:val="24"/>
          <w:szCs w:val="24"/>
        </w:rPr>
        <w:t>12</w:t>
      </w:r>
      <w:r w:rsidRPr="00E13D8D">
        <w:rPr>
          <w:rStyle w:val="bjh-p"/>
          <w:rFonts w:ascii="Arial" w:eastAsia="宋体" w:hAnsi="Arial" w:cs="Arial" w:hint="eastAsia"/>
          <w:b/>
          <w:sz w:val="24"/>
          <w:szCs w:val="24"/>
        </w:rPr>
        <w:t>小条</w:t>
      </w:r>
      <w:r w:rsidRPr="00DB64E0">
        <w:rPr>
          <w:rStyle w:val="bjh-p"/>
          <w:rFonts w:ascii="Arial" w:eastAsia="宋体" w:hAnsi="Arial" w:cs="Arial" w:hint="eastAsia"/>
          <w:sz w:val="24"/>
          <w:szCs w:val="24"/>
        </w:rPr>
        <w:t>：</w:t>
      </w:r>
      <w:r w:rsidRPr="00DB64E0">
        <w:rPr>
          <w:rStyle w:val="bjh-p"/>
          <w:rFonts w:ascii="Arial" w:eastAsia="宋体" w:hAnsi="Arial" w:cs="Arial"/>
          <w:sz w:val="24"/>
          <w:szCs w:val="24"/>
        </w:rPr>
        <w:t>12</w:t>
      </w:r>
      <w:r w:rsidRPr="00DB64E0">
        <w:rPr>
          <w:rStyle w:val="bjh-p"/>
          <w:rFonts w:ascii="Arial" w:eastAsia="宋体" w:hAnsi="Arial" w:cs="Arial"/>
          <w:sz w:val="24"/>
          <w:szCs w:val="24"/>
        </w:rPr>
        <w:t>．严格师德督导，</w:t>
      </w:r>
      <w:r w:rsidRPr="00110246">
        <w:rPr>
          <w:rStyle w:val="bjh-p"/>
          <w:rFonts w:ascii="Arial" w:eastAsia="宋体" w:hAnsi="Arial" w:cs="Arial"/>
          <w:b/>
          <w:sz w:val="24"/>
          <w:szCs w:val="24"/>
        </w:rPr>
        <w:t>建立多元监督体系。完善多方广泛参与、客观公正科学合理的师德师</w:t>
      </w:r>
      <w:proofErr w:type="gramStart"/>
      <w:r w:rsidRPr="00110246">
        <w:rPr>
          <w:rStyle w:val="bjh-p"/>
          <w:rFonts w:ascii="Arial" w:eastAsia="宋体" w:hAnsi="Arial" w:cs="Arial"/>
          <w:b/>
          <w:sz w:val="24"/>
          <w:szCs w:val="24"/>
        </w:rPr>
        <w:t>风监督</w:t>
      </w:r>
      <w:proofErr w:type="gramEnd"/>
      <w:r w:rsidRPr="00110246">
        <w:rPr>
          <w:rStyle w:val="bjh-p"/>
          <w:rFonts w:ascii="Arial" w:eastAsia="宋体" w:hAnsi="Arial" w:cs="Arial"/>
          <w:b/>
          <w:sz w:val="24"/>
          <w:szCs w:val="24"/>
        </w:rPr>
        <w:t>机制</w:t>
      </w:r>
      <w:r w:rsidRPr="00DB64E0">
        <w:rPr>
          <w:rStyle w:val="bjh-p"/>
          <w:rFonts w:ascii="Arial" w:eastAsia="宋体" w:hAnsi="Arial" w:cs="Arial"/>
          <w:sz w:val="24"/>
          <w:szCs w:val="24"/>
        </w:rPr>
        <w:t>。加强学校监督，各级各类学校要在校园显著位置公示学校及教育主管部门举报电话、邮箱等信息，依法依规接受监督举报。强化社会监督，探索建立师德师风监督员制度，定期对学校师德师风建设情况进行监督评议，向教育主管部门反馈，将监督评议情况作为学校及领导班子年度考核的重要内容。</w:t>
      </w:r>
    </w:p>
    <w:p w14:paraId="02B42810" w14:textId="77777777" w:rsidR="000F6DD2" w:rsidRDefault="000F6DD2" w:rsidP="00E13D8D">
      <w:pPr>
        <w:widowControl/>
        <w:adjustRightInd w:val="0"/>
        <w:snapToGrid w:val="0"/>
        <w:spacing w:line="400" w:lineRule="exact"/>
        <w:jc w:val="left"/>
        <w:rPr>
          <w:rStyle w:val="bjh-p"/>
          <w:rFonts w:ascii="Arial" w:eastAsia="宋体" w:hAnsi="Arial" w:cs="Arial"/>
          <w:b/>
          <w:sz w:val="24"/>
          <w:szCs w:val="24"/>
        </w:rPr>
      </w:pPr>
      <w:r>
        <w:rPr>
          <w:rStyle w:val="bjh-p"/>
          <w:rFonts w:ascii="Arial" w:eastAsia="宋体" w:hAnsi="Arial" w:cs="Arial" w:hint="eastAsia"/>
          <w:b/>
          <w:sz w:val="24"/>
          <w:szCs w:val="24"/>
        </w:rPr>
        <w:t>7.</w:t>
      </w:r>
      <w:r w:rsidR="00E00795" w:rsidRPr="00E13D8D">
        <w:rPr>
          <w:rStyle w:val="bjh-p"/>
          <w:rFonts w:ascii="Arial" w:eastAsia="宋体" w:hAnsi="Arial" w:cs="Arial" w:hint="eastAsia"/>
          <w:b/>
          <w:sz w:val="24"/>
          <w:szCs w:val="24"/>
        </w:rPr>
        <w:t>第七章</w:t>
      </w:r>
      <w:r w:rsidR="00E00795" w:rsidRPr="00E13D8D">
        <w:rPr>
          <w:rStyle w:val="bjh-p"/>
          <w:rFonts w:ascii="Arial" w:eastAsia="宋体" w:hAnsi="Arial" w:cs="Arial" w:hint="eastAsia"/>
          <w:b/>
          <w:sz w:val="24"/>
          <w:szCs w:val="24"/>
        </w:rPr>
        <w:t> </w:t>
      </w:r>
      <w:r w:rsidR="00E00795" w:rsidRPr="00E13D8D">
        <w:rPr>
          <w:rStyle w:val="bjh-p"/>
          <w:rFonts w:ascii="Arial" w:eastAsia="宋体" w:hAnsi="Arial" w:cs="Arial" w:hint="eastAsia"/>
          <w:b/>
          <w:sz w:val="24"/>
          <w:szCs w:val="24"/>
        </w:rPr>
        <w:t>附则</w:t>
      </w:r>
    </w:p>
    <w:p w14:paraId="5471A496" w14:textId="77777777" w:rsidR="00E00795" w:rsidRPr="007C0E52" w:rsidRDefault="007C0E52" w:rsidP="00E13D8D">
      <w:pPr>
        <w:widowControl/>
        <w:adjustRightInd w:val="0"/>
        <w:snapToGrid w:val="0"/>
        <w:spacing w:line="400" w:lineRule="exact"/>
        <w:jc w:val="left"/>
        <w:rPr>
          <w:rStyle w:val="bjh-p"/>
          <w:rFonts w:ascii="Times New Roman" w:eastAsia="Times New Roman" w:hAnsi="Times New Roman" w:cs="Times New Roman"/>
          <w:kern w:val="0"/>
          <w:sz w:val="24"/>
          <w:szCs w:val="24"/>
        </w:rPr>
      </w:pPr>
      <w:r>
        <w:rPr>
          <w:rStyle w:val="bjh-p"/>
          <w:rFonts w:ascii="Arial" w:eastAsia="宋体" w:hAnsi="Arial" w:cs="Arial" w:hint="eastAsia"/>
          <w:sz w:val="24"/>
          <w:szCs w:val="24"/>
        </w:rPr>
        <w:t>参考了《</w:t>
      </w:r>
      <w:r w:rsidRPr="00E13D8D">
        <w:rPr>
          <w:rStyle w:val="bjh-p"/>
          <w:rFonts w:ascii="Arial" w:eastAsia="宋体" w:hAnsi="Arial" w:cs="Arial"/>
          <w:sz w:val="24"/>
          <w:szCs w:val="24"/>
        </w:rPr>
        <w:t>关于完善上海高校党委教师工作部职能设置和运行机制的指导意见</w:t>
      </w:r>
      <w:r>
        <w:rPr>
          <w:rFonts w:ascii="宋体" w:eastAsia="宋体" w:hAnsi="宋体" w:cs="宋体" w:hint="eastAsia"/>
          <w:color w:val="222222"/>
          <w:kern w:val="0"/>
          <w:sz w:val="20"/>
          <w:szCs w:val="20"/>
          <w:shd w:val="clear" w:color="auto" w:fill="FFFFFF"/>
        </w:rPr>
        <w:t>》</w:t>
      </w:r>
    </w:p>
    <w:p w14:paraId="43701C2B" w14:textId="74273C98" w:rsidR="00410895" w:rsidRDefault="00E00795" w:rsidP="00C4162D">
      <w:pPr>
        <w:widowControl/>
        <w:shd w:val="clear" w:color="auto" w:fill="FFFFFF"/>
        <w:adjustRightInd w:val="0"/>
        <w:snapToGrid w:val="0"/>
        <w:spacing w:beforeLines="50" w:before="156" w:line="400" w:lineRule="exact"/>
        <w:jc w:val="left"/>
        <w:outlineLvl w:val="2"/>
        <w:rPr>
          <w:rStyle w:val="bjh-p"/>
          <w:rFonts w:ascii="Arial" w:eastAsia="宋体" w:hAnsi="Arial" w:cs="Arial"/>
          <w:sz w:val="24"/>
          <w:szCs w:val="24"/>
        </w:rPr>
      </w:pPr>
      <w:r w:rsidRPr="00DB64E0">
        <w:rPr>
          <w:rStyle w:val="bjh-p"/>
          <w:rFonts w:ascii="Arial" w:eastAsia="宋体" w:hAnsi="Arial" w:cs="Arial" w:hint="eastAsia"/>
          <w:sz w:val="24"/>
          <w:szCs w:val="24"/>
        </w:rPr>
        <w:t>第十八条</w:t>
      </w:r>
      <w:r w:rsidRPr="00DB64E0">
        <w:rPr>
          <w:rStyle w:val="bjh-p"/>
          <w:rFonts w:ascii="Arial" w:eastAsia="宋体" w:hAnsi="Arial" w:cs="Arial" w:hint="eastAsia"/>
          <w:sz w:val="24"/>
          <w:szCs w:val="24"/>
        </w:rPr>
        <w:t xml:space="preserve">    </w:t>
      </w:r>
      <w:r w:rsidRPr="00DB64E0">
        <w:rPr>
          <w:rStyle w:val="bjh-p"/>
          <w:rFonts w:ascii="Arial" w:eastAsia="宋体" w:hAnsi="Arial" w:cs="Arial" w:hint="eastAsia"/>
          <w:sz w:val="24"/>
          <w:szCs w:val="24"/>
        </w:rPr>
        <w:t>各二级单位要高度重视师德师</w:t>
      </w:r>
      <w:proofErr w:type="gramStart"/>
      <w:r w:rsidRPr="00DB64E0">
        <w:rPr>
          <w:rStyle w:val="bjh-p"/>
          <w:rFonts w:ascii="Arial" w:eastAsia="宋体" w:hAnsi="Arial" w:cs="Arial" w:hint="eastAsia"/>
          <w:sz w:val="24"/>
          <w:szCs w:val="24"/>
        </w:rPr>
        <w:t>风考核</w:t>
      </w:r>
      <w:proofErr w:type="gramEnd"/>
      <w:r w:rsidRPr="00DB64E0">
        <w:rPr>
          <w:rStyle w:val="bjh-p"/>
          <w:rFonts w:ascii="Arial" w:eastAsia="宋体" w:hAnsi="Arial" w:cs="Arial" w:hint="eastAsia"/>
          <w:sz w:val="24"/>
          <w:szCs w:val="24"/>
        </w:rPr>
        <w:t>工作，引导广大教职工充分认识开展师德师</w:t>
      </w:r>
      <w:proofErr w:type="gramStart"/>
      <w:r w:rsidRPr="00DB64E0">
        <w:rPr>
          <w:rStyle w:val="bjh-p"/>
          <w:rFonts w:ascii="Arial" w:eastAsia="宋体" w:hAnsi="Arial" w:cs="Arial" w:hint="eastAsia"/>
          <w:sz w:val="24"/>
          <w:szCs w:val="24"/>
        </w:rPr>
        <w:t>风考核</w:t>
      </w:r>
      <w:proofErr w:type="gramEnd"/>
      <w:r w:rsidRPr="00DB64E0">
        <w:rPr>
          <w:rStyle w:val="bjh-p"/>
          <w:rFonts w:ascii="Arial" w:eastAsia="宋体" w:hAnsi="Arial" w:cs="Arial" w:hint="eastAsia"/>
          <w:sz w:val="24"/>
          <w:szCs w:val="24"/>
        </w:rPr>
        <w:t>工作的重要性和必要性，严格按照考核程序组织考评，全面客观、公平公开地评价教职工师德师风表现。对在师德师</w:t>
      </w:r>
      <w:proofErr w:type="gramStart"/>
      <w:r w:rsidRPr="00DB64E0">
        <w:rPr>
          <w:rStyle w:val="bjh-p"/>
          <w:rFonts w:ascii="Arial" w:eastAsia="宋体" w:hAnsi="Arial" w:cs="Arial" w:hint="eastAsia"/>
          <w:sz w:val="24"/>
          <w:szCs w:val="24"/>
        </w:rPr>
        <w:t>风考核</w:t>
      </w:r>
      <w:proofErr w:type="gramEnd"/>
      <w:r w:rsidRPr="00DB64E0">
        <w:rPr>
          <w:rStyle w:val="bjh-p"/>
          <w:rFonts w:ascii="Arial" w:eastAsia="宋体" w:hAnsi="Arial" w:cs="Arial" w:hint="eastAsia"/>
          <w:sz w:val="24"/>
          <w:szCs w:val="24"/>
        </w:rPr>
        <w:t>过程中有徇私舞弊、监管不力、推诿隐瞒，造成不良影响或严重后果的，学校将根据情况给予严肃处理，追究相关负责人的责任。</w:t>
      </w:r>
    </w:p>
    <w:p w14:paraId="204C942C" w14:textId="34DD26B0" w:rsidR="00C4162D" w:rsidRDefault="00C4162D">
      <w:pPr>
        <w:widowControl/>
        <w:jc w:val="left"/>
        <w:rPr>
          <w:rStyle w:val="bjh-p"/>
          <w:rFonts w:ascii="Arial" w:eastAsia="宋体" w:hAnsi="Arial" w:cs="Arial"/>
          <w:sz w:val="24"/>
          <w:szCs w:val="24"/>
        </w:rPr>
      </w:pPr>
      <w:r>
        <w:rPr>
          <w:rStyle w:val="bjh-p"/>
          <w:rFonts w:ascii="Arial" w:eastAsia="宋体" w:hAnsi="Arial" w:cs="Arial"/>
          <w:sz w:val="24"/>
          <w:szCs w:val="24"/>
        </w:rPr>
        <w:br w:type="page"/>
      </w:r>
    </w:p>
    <w:p w14:paraId="34D8C38A" w14:textId="77777777" w:rsidR="00C4162D" w:rsidRPr="00F74772" w:rsidRDefault="00C4162D" w:rsidP="006773EE">
      <w:pPr>
        <w:widowControl/>
        <w:shd w:val="clear" w:color="auto" w:fill="FFFFFF"/>
        <w:spacing w:beforeLines="50" w:before="156" w:line="595" w:lineRule="atLeast"/>
        <w:jc w:val="center"/>
        <w:outlineLvl w:val="2"/>
        <w:rPr>
          <w:rFonts w:ascii="华文中宋" w:eastAsia="华文中宋" w:hAnsi="华文中宋" w:cs="宋体"/>
          <w:b/>
          <w:bCs/>
          <w:color w:val="333333"/>
          <w:kern w:val="0"/>
          <w:sz w:val="36"/>
          <w:szCs w:val="36"/>
        </w:rPr>
      </w:pPr>
      <w:r w:rsidRPr="00F74772">
        <w:rPr>
          <w:rFonts w:ascii="华文中宋" w:eastAsia="华文中宋" w:hAnsi="华文中宋" w:cs="宋体" w:hint="eastAsia"/>
          <w:b/>
          <w:bCs/>
          <w:color w:val="333333"/>
          <w:kern w:val="0"/>
          <w:sz w:val="36"/>
          <w:szCs w:val="36"/>
        </w:rPr>
        <w:lastRenderedPageBreak/>
        <w:t>上海海洋大学</w:t>
      </w:r>
      <w:r>
        <w:rPr>
          <w:rFonts w:ascii="华文中宋" w:eastAsia="华文中宋" w:hAnsi="华文中宋" w:cs="宋体" w:hint="eastAsia"/>
          <w:b/>
          <w:bCs/>
          <w:color w:val="333333"/>
          <w:kern w:val="0"/>
          <w:sz w:val="36"/>
          <w:szCs w:val="36"/>
        </w:rPr>
        <w:t>师德师</w:t>
      </w:r>
      <w:proofErr w:type="gramStart"/>
      <w:r>
        <w:rPr>
          <w:rFonts w:ascii="华文中宋" w:eastAsia="华文中宋" w:hAnsi="华文中宋" w:cs="宋体" w:hint="eastAsia"/>
          <w:b/>
          <w:bCs/>
          <w:color w:val="333333"/>
          <w:kern w:val="0"/>
          <w:sz w:val="36"/>
          <w:szCs w:val="36"/>
        </w:rPr>
        <w:t>风</w:t>
      </w:r>
      <w:r w:rsidRPr="00F74772">
        <w:rPr>
          <w:rFonts w:ascii="华文中宋" w:eastAsia="华文中宋" w:hAnsi="华文中宋" w:cs="宋体" w:hint="eastAsia"/>
          <w:b/>
          <w:bCs/>
          <w:color w:val="333333"/>
          <w:kern w:val="0"/>
          <w:sz w:val="36"/>
          <w:szCs w:val="36"/>
        </w:rPr>
        <w:t>考核</w:t>
      </w:r>
      <w:proofErr w:type="gramEnd"/>
      <w:r w:rsidRPr="00F74772">
        <w:rPr>
          <w:rFonts w:ascii="华文中宋" w:eastAsia="华文中宋" w:hAnsi="华文中宋" w:cs="宋体" w:hint="eastAsia"/>
          <w:b/>
          <w:bCs/>
          <w:color w:val="333333"/>
          <w:kern w:val="0"/>
          <w:sz w:val="36"/>
          <w:szCs w:val="36"/>
        </w:rPr>
        <w:t>实施办法</w:t>
      </w:r>
    </w:p>
    <w:p w14:paraId="7AD25860" w14:textId="77777777" w:rsidR="00C4162D" w:rsidRDefault="00C4162D" w:rsidP="006773EE">
      <w:pPr>
        <w:widowControl/>
        <w:spacing w:beforeLines="50" w:before="156"/>
        <w:ind w:firstLineChars="200" w:firstLine="620"/>
        <w:jc w:val="left"/>
        <w:rPr>
          <w:rFonts w:ascii="仿宋_GB2312" w:eastAsia="仿宋_GB2312" w:hAnsi="宋体" w:cs="仿宋_GB2312"/>
          <w:color w:val="000000"/>
          <w:kern w:val="0"/>
          <w:sz w:val="31"/>
          <w:szCs w:val="31"/>
        </w:rPr>
      </w:pPr>
      <w:r>
        <w:rPr>
          <w:rFonts w:ascii="仿宋_GB2312" w:eastAsia="仿宋_GB2312" w:hAnsi="宋体" w:cs="仿宋_GB2312"/>
          <w:color w:val="000000"/>
          <w:kern w:val="0"/>
          <w:sz w:val="31"/>
          <w:szCs w:val="31"/>
        </w:rPr>
        <w:t>为深入贯彻习近平新时代中国特色社会主义思想，</w:t>
      </w:r>
      <w:r>
        <w:rPr>
          <w:rFonts w:ascii="仿宋_GB2312" w:eastAsia="仿宋_GB2312" w:hAnsi="宋体" w:cs="仿宋_GB2312" w:hint="eastAsia"/>
          <w:color w:val="000000"/>
          <w:kern w:val="0"/>
          <w:sz w:val="31"/>
          <w:szCs w:val="31"/>
        </w:rPr>
        <w:t>切实加强师德师风建设，落实立德树人根本任务，推进学校“双一流”建设，引导我校教师自觉</w:t>
      </w:r>
      <w:proofErr w:type="gramStart"/>
      <w:r>
        <w:rPr>
          <w:rFonts w:ascii="仿宋_GB2312" w:eastAsia="仿宋_GB2312" w:hAnsi="宋体" w:cs="仿宋_GB2312" w:hint="eastAsia"/>
          <w:color w:val="000000"/>
          <w:kern w:val="0"/>
          <w:sz w:val="31"/>
          <w:szCs w:val="31"/>
        </w:rPr>
        <w:t>践行</w:t>
      </w:r>
      <w:proofErr w:type="gramEnd"/>
      <w:r>
        <w:rPr>
          <w:rFonts w:ascii="仿宋_GB2312" w:eastAsia="仿宋_GB2312" w:hAnsi="宋体" w:cs="仿宋_GB2312" w:hint="eastAsia"/>
          <w:color w:val="000000"/>
          <w:kern w:val="0"/>
          <w:sz w:val="31"/>
          <w:szCs w:val="31"/>
        </w:rPr>
        <w:t>社会主义核心价值观，争做“四有好老师”和“四个引路人”，根据《新时代高校教师职业行为十项准则》《教育部关于高校教师师德失范行为处理的指导意见》《上海高校教师师德失范行为处理指导意见》等相关文件精神，结合学校实际，制定本办法。</w:t>
      </w:r>
    </w:p>
    <w:p w14:paraId="72955382" w14:textId="77777777" w:rsidR="00C4162D" w:rsidRDefault="00C4162D">
      <w:pPr>
        <w:widowControl/>
        <w:jc w:val="left"/>
        <w:rPr>
          <w:rFonts w:ascii="仿宋_GB2312" w:eastAsia="仿宋_GB2312" w:hAnsi="宋体" w:cs="仿宋_GB2312"/>
          <w:color w:val="000000"/>
          <w:kern w:val="0"/>
          <w:sz w:val="31"/>
          <w:szCs w:val="31"/>
        </w:rPr>
      </w:pPr>
    </w:p>
    <w:p w14:paraId="65B18D26" w14:textId="77777777" w:rsidR="00C4162D" w:rsidRPr="00F74772" w:rsidRDefault="00C4162D">
      <w:pPr>
        <w:widowControl/>
        <w:shd w:val="clear" w:color="auto" w:fill="FFFFFF"/>
        <w:spacing w:after="238" w:line="250" w:lineRule="atLeast"/>
        <w:ind w:firstLine="480"/>
        <w:jc w:val="center"/>
        <w:rPr>
          <w:rFonts w:ascii="华文中宋" w:eastAsia="华文中宋" w:hAnsi="华文中宋" w:cs="宋体"/>
          <w:b/>
          <w:bCs/>
          <w:color w:val="333333"/>
          <w:kern w:val="0"/>
          <w:sz w:val="32"/>
          <w:szCs w:val="32"/>
        </w:rPr>
      </w:pPr>
      <w:r w:rsidRPr="00F74772">
        <w:rPr>
          <w:rFonts w:ascii="华文中宋" w:eastAsia="华文中宋" w:hAnsi="华文中宋" w:cs="宋体" w:hint="eastAsia"/>
          <w:b/>
          <w:bCs/>
          <w:color w:val="333333"/>
          <w:kern w:val="0"/>
          <w:sz w:val="32"/>
          <w:szCs w:val="32"/>
        </w:rPr>
        <w:t>第一章 总则</w:t>
      </w:r>
    </w:p>
    <w:p w14:paraId="6780CC6F" w14:textId="77777777" w:rsidR="00C4162D" w:rsidRDefault="00C4162D">
      <w:pPr>
        <w:widowControl/>
        <w:jc w:val="left"/>
        <w:rPr>
          <w:rFonts w:ascii="仿宋_GB2312" w:eastAsia="仿宋_GB2312" w:hAnsi="宋体" w:cs="仿宋_GB2312"/>
          <w:color w:val="000000"/>
          <w:kern w:val="0"/>
          <w:sz w:val="31"/>
          <w:szCs w:val="31"/>
          <w:highlight w:val="yellow"/>
        </w:rPr>
      </w:pPr>
      <w:r>
        <w:rPr>
          <w:rFonts w:ascii="微软雅黑" w:eastAsia="微软雅黑" w:hAnsi="微软雅黑" w:cs="宋体" w:hint="eastAsia"/>
          <w:b/>
          <w:bCs/>
          <w:color w:val="333333"/>
          <w:kern w:val="0"/>
          <w:sz w:val="28"/>
          <w:szCs w:val="28"/>
        </w:rPr>
        <w:t xml:space="preserve">第一条  </w:t>
      </w:r>
      <w:r>
        <w:rPr>
          <w:rFonts w:ascii="仿宋_GB2312" w:eastAsia="仿宋_GB2312" w:hAnsi="宋体" w:cs="仿宋_GB2312"/>
          <w:color w:val="000000"/>
          <w:kern w:val="0"/>
          <w:sz w:val="31"/>
          <w:szCs w:val="31"/>
        </w:rPr>
        <w:t>师德师</w:t>
      </w:r>
      <w:proofErr w:type="gramStart"/>
      <w:r>
        <w:rPr>
          <w:rFonts w:ascii="仿宋_GB2312" w:eastAsia="仿宋_GB2312" w:hAnsi="宋体" w:cs="仿宋_GB2312"/>
          <w:color w:val="000000"/>
          <w:kern w:val="0"/>
          <w:sz w:val="31"/>
          <w:szCs w:val="31"/>
        </w:rPr>
        <w:t>风考核</w:t>
      </w:r>
      <w:proofErr w:type="gramEnd"/>
      <w:r>
        <w:rPr>
          <w:rFonts w:ascii="仿宋_GB2312" w:eastAsia="仿宋_GB2312" w:hAnsi="宋体" w:cs="仿宋_GB2312"/>
          <w:color w:val="000000"/>
          <w:kern w:val="0"/>
          <w:sz w:val="31"/>
          <w:szCs w:val="31"/>
        </w:rPr>
        <w:t>是对</w:t>
      </w:r>
      <w:r>
        <w:rPr>
          <w:rFonts w:ascii="仿宋_GB2312" w:eastAsia="仿宋_GB2312" w:hAnsi="宋体" w:cs="仿宋_GB2312" w:hint="eastAsia"/>
          <w:color w:val="000000"/>
          <w:kern w:val="0"/>
          <w:sz w:val="31"/>
          <w:szCs w:val="31"/>
        </w:rPr>
        <w:t>我校</w:t>
      </w:r>
      <w:r>
        <w:rPr>
          <w:rFonts w:ascii="仿宋_GB2312" w:eastAsia="仿宋_GB2312" w:hAnsi="宋体" w:cs="仿宋_GB2312"/>
          <w:color w:val="000000"/>
          <w:kern w:val="0"/>
          <w:sz w:val="31"/>
          <w:szCs w:val="31"/>
        </w:rPr>
        <w:t>教</w:t>
      </w:r>
      <w:r>
        <w:rPr>
          <w:rFonts w:ascii="仿宋_GB2312" w:eastAsia="仿宋_GB2312" w:hAnsi="宋体" w:cs="仿宋_GB2312" w:hint="eastAsia"/>
          <w:color w:val="000000"/>
          <w:kern w:val="0"/>
          <w:sz w:val="31"/>
          <w:szCs w:val="31"/>
        </w:rPr>
        <w:t>职工</w:t>
      </w:r>
      <w:r>
        <w:rPr>
          <w:rFonts w:ascii="仿宋_GB2312" w:eastAsia="仿宋_GB2312" w:hAnsi="宋体" w:cs="仿宋_GB2312"/>
          <w:color w:val="000000"/>
          <w:kern w:val="0"/>
          <w:sz w:val="31"/>
          <w:szCs w:val="31"/>
        </w:rPr>
        <w:t>自觉</w:t>
      </w:r>
      <w:proofErr w:type="gramStart"/>
      <w:r>
        <w:rPr>
          <w:rFonts w:ascii="仿宋_GB2312" w:eastAsia="仿宋_GB2312" w:hAnsi="宋体" w:cs="仿宋_GB2312"/>
          <w:color w:val="000000"/>
          <w:kern w:val="0"/>
          <w:sz w:val="31"/>
          <w:szCs w:val="31"/>
        </w:rPr>
        <w:t>践行</w:t>
      </w:r>
      <w:proofErr w:type="gramEnd"/>
      <w:r>
        <w:rPr>
          <w:rFonts w:ascii="仿宋_GB2312" w:eastAsia="仿宋_GB2312" w:hAnsi="宋体" w:cs="仿宋_GB2312"/>
          <w:color w:val="000000"/>
          <w:kern w:val="0"/>
          <w:sz w:val="31"/>
          <w:szCs w:val="31"/>
        </w:rPr>
        <w:t>新时代</w:t>
      </w:r>
      <w:r>
        <w:rPr>
          <w:rFonts w:ascii="仿宋_GB2312" w:eastAsia="仿宋_GB2312" w:hAnsi="宋体" w:cs="仿宋_GB2312"/>
          <w:color w:val="000000"/>
          <w:kern w:val="0"/>
          <w:sz w:val="31"/>
          <w:szCs w:val="31"/>
        </w:rPr>
        <w:t>“</w:t>
      </w:r>
      <w:r>
        <w:rPr>
          <w:rFonts w:ascii="仿宋_GB2312" w:eastAsia="仿宋_GB2312" w:hAnsi="宋体" w:cs="仿宋_GB2312"/>
          <w:color w:val="000000"/>
          <w:kern w:val="0"/>
          <w:sz w:val="31"/>
          <w:szCs w:val="31"/>
        </w:rPr>
        <w:t>四有</w:t>
      </w:r>
      <w:r>
        <w:rPr>
          <w:rFonts w:ascii="仿宋_GB2312" w:eastAsia="仿宋_GB2312" w:hAnsi="宋体" w:cs="仿宋_GB2312"/>
          <w:color w:val="000000"/>
          <w:kern w:val="0"/>
          <w:sz w:val="31"/>
          <w:szCs w:val="31"/>
        </w:rPr>
        <w:t>”</w:t>
      </w:r>
      <w:r>
        <w:rPr>
          <w:rFonts w:ascii="仿宋_GB2312" w:eastAsia="仿宋_GB2312" w:hAnsi="宋体" w:cs="仿宋_GB2312"/>
          <w:color w:val="000000"/>
          <w:kern w:val="0"/>
          <w:sz w:val="31"/>
          <w:szCs w:val="31"/>
        </w:rPr>
        <w:t>好老师、</w:t>
      </w:r>
      <w:r>
        <w:rPr>
          <w:rFonts w:ascii="仿宋_GB2312" w:eastAsia="仿宋_GB2312" w:hAnsi="宋体" w:cs="仿宋_GB2312"/>
          <w:color w:val="000000"/>
          <w:kern w:val="0"/>
          <w:sz w:val="31"/>
          <w:szCs w:val="31"/>
        </w:rPr>
        <w:t>“</w:t>
      </w:r>
      <w:r>
        <w:rPr>
          <w:rFonts w:ascii="仿宋_GB2312" w:eastAsia="仿宋_GB2312" w:hAnsi="宋体" w:cs="仿宋_GB2312"/>
          <w:color w:val="000000"/>
          <w:kern w:val="0"/>
          <w:sz w:val="31"/>
          <w:szCs w:val="31"/>
        </w:rPr>
        <w:t>四个引路人</w:t>
      </w:r>
      <w:r>
        <w:rPr>
          <w:rFonts w:ascii="仿宋_GB2312" w:eastAsia="仿宋_GB2312" w:hAnsi="宋体" w:cs="仿宋_GB2312"/>
          <w:color w:val="000000"/>
          <w:kern w:val="0"/>
          <w:sz w:val="31"/>
          <w:szCs w:val="31"/>
        </w:rPr>
        <w:t>”</w:t>
      </w:r>
      <w:r>
        <w:rPr>
          <w:rFonts w:ascii="仿宋_GB2312" w:eastAsia="仿宋_GB2312" w:hAnsi="宋体" w:cs="仿宋_GB2312"/>
          <w:color w:val="000000"/>
          <w:kern w:val="0"/>
          <w:sz w:val="31"/>
          <w:szCs w:val="31"/>
        </w:rPr>
        <w:t>、</w:t>
      </w:r>
      <w:r>
        <w:rPr>
          <w:rFonts w:ascii="仿宋_GB2312" w:eastAsia="仿宋_GB2312" w:hAnsi="宋体" w:cs="仿宋_GB2312"/>
          <w:color w:val="000000"/>
          <w:kern w:val="0"/>
          <w:sz w:val="31"/>
          <w:szCs w:val="31"/>
        </w:rPr>
        <w:t>“</w:t>
      </w:r>
      <w:r>
        <w:rPr>
          <w:rFonts w:ascii="仿宋_GB2312" w:eastAsia="仿宋_GB2312" w:hAnsi="宋体" w:cs="仿宋_GB2312"/>
          <w:color w:val="000000"/>
          <w:kern w:val="0"/>
          <w:sz w:val="31"/>
          <w:szCs w:val="31"/>
        </w:rPr>
        <w:t>四个相统一</w:t>
      </w:r>
      <w:r>
        <w:rPr>
          <w:rFonts w:ascii="仿宋_GB2312" w:eastAsia="仿宋_GB2312" w:hAnsi="宋体" w:cs="仿宋_GB2312"/>
          <w:color w:val="000000"/>
          <w:kern w:val="0"/>
          <w:sz w:val="31"/>
          <w:szCs w:val="31"/>
        </w:rPr>
        <w:t>”</w:t>
      </w:r>
      <w:r>
        <w:rPr>
          <w:rFonts w:ascii="仿宋_GB2312" w:eastAsia="仿宋_GB2312" w:hAnsi="宋体" w:cs="仿宋_GB2312"/>
          <w:color w:val="000000"/>
          <w:kern w:val="0"/>
          <w:sz w:val="31"/>
          <w:szCs w:val="31"/>
        </w:rPr>
        <w:t>的时代要求和恪守职业道德情况的评定</w:t>
      </w:r>
      <w:r>
        <w:rPr>
          <w:rFonts w:ascii="仿宋_GB2312" w:eastAsia="仿宋_GB2312" w:hAnsi="宋体" w:cs="仿宋_GB2312" w:hint="eastAsia"/>
          <w:color w:val="000000"/>
          <w:kern w:val="0"/>
          <w:sz w:val="31"/>
          <w:szCs w:val="31"/>
        </w:rPr>
        <w:t>。</w:t>
      </w:r>
      <w:r>
        <w:rPr>
          <w:rFonts w:ascii="仿宋_GB2312" w:eastAsia="仿宋_GB2312" w:hAnsi="宋体" w:cs="仿宋_GB2312"/>
          <w:color w:val="000000"/>
          <w:kern w:val="0"/>
          <w:sz w:val="31"/>
          <w:szCs w:val="31"/>
        </w:rPr>
        <w:t>通过</w:t>
      </w:r>
      <w:r>
        <w:rPr>
          <w:rFonts w:ascii="仿宋_GB2312" w:eastAsia="仿宋_GB2312" w:hAnsi="宋体" w:cs="仿宋_GB2312" w:hint="eastAsia"/>
          <w:color w:val="000000"/>
          <w:kern w:val="0"/>
          <w:sz w:val="31"/>
          <w:szCs w:val="31"/>
        </w:rPr>
        <w:t>师德师风</w:t>
      </w:r>
      <w:r>
        <w:rPr>
          <w:rFonts w:ascii="仿宋_GB2312" w:eastAsia="仿宋_GB2312" w:hAnsi="宋体" w:cs="仿宋_GB2312"/>
          <w:color w:val="000000"/>
          <w:kern w:val="0"/>
          <w:sz w:val="31"/>
          <w:szCs w:val="31"/>
        </w:rPr>
        <w:t>考核</w:t>
      </w:r>
      <w:r>
        <w:rPr>
          <w:rFonts w:ascii="仿宋_GB2312" w:eastAsia="仿宋_GB2312" w:hAnsi="宋体" w:cs="仿宋_GB2312" w:hint="eastAsia"/>
          <w:color w:val="000000"/>
          <w:kern w:val="0"/>
          <w:sz w:val="31"/>
          <w:szCs w:val="31"/>
        </w:rPr>
        <w:t>，促使教师加强自我约束，</w:t>
      </w:r>
      <w:r>
        <w:rPr>
          <w:rFonts w:ascii="仿宋_GB2312" w:eastAsia="仿宋_GB2312" w:hAnsi="宋体" w:cs="仿宋_GB2312"/>
          <w:color w:val="000000"/>
          <w:kern w:val="0"/>
          <w:sz w:val="31"/>
          <w:szCs w:val="31"/>
        </w:rPr>
        <w:t>自觉</w:t>
      </w:r>
      <w:proofErr w:type="gramStart"/>
      <w:r>
        <w:rPr>
          <w:rFonts w:ascii="仿宋_GB2312" w:eastAsia="仿宋_GB2312" w:hAnsi="宋体" w:cs="仿宋_GB2312"/>
          <w:color w:val="000000"/>
          <w:kern w:val="0"/>
          <w:sz w:val="31"/>
          <w:szCs w:val="31"/>
        </w:rPr>
        <w:t>践行</w:t>
      </w:r>
      <w:proofErr w:type="gramEnd"/>
      <w:r>
        <w:rPr>
          <w:rFonts w:ascii="仿宋_GB2312" w:eastAsia="仿宋_GB2312" w:hAnsi="宋体" w:cs="仿宋_GB2312"/>
          <w:color w:val="000000"/>
          <w:kern w:val="0"/>
          <w:sz w:val="31"/>
          <w:szCs w:val="31"/>
        </w:rPr>
        <w:t>教师职业行为准则，提升</w:t>
      </w:r>
      <w:r>
        <w:rPr>
          <w:rFonts w:ascii="仿宋_GB2312" w:eastAsia="仿宋_GB2312" w:hAnsi="宋体" w:cs="仿宋_GB2312" w:hint="eastAsia"/>
          <w:color w:val="000000"/>
          <w:kern w:val="0"/>
          <w:sz w:val="31"/>
          <w:szCs w:val="31"/>
        </w:rPr>
        <w:t>思想政治素质和</w:t>
      </w:r>
      <w:r>
        <w:rPr>
          <w:rFonts w:ascii="仿宋_GB2312" w:eastAsia="仿宋_GB2312" w:hAnsi="宋体" w:cs="仿宋_GB2312"/>
          <w:color w:val="000000"/>
          <w:kern w:val="0"/>
          <w:sz w:val="31"/>
          <w:szCs w:val="31"/>
        </w:rPr>
        <w:t>职业道德修养，强化以德立身、以德立学、以德施教、以德育德的职业追求，自觉担当起新时代</w:t>
      </w:r>
      <w:r>
        <w:rPr>
          <w:rFonts w:ascii="仿宋_GB2312" w:eastAsia="仿宋_GB2312" w:hAnsi="宋体" w:cs="仿宋_GB2312" w:hint="eastAsia"/>
          <w:color w:val="000000"/>
          <w:kern w:val="0"/>
          <w:sz w:val="31"/>
          <w:szCs w:val="31"/>
        </w:rPr>
        <w:t>高校</w:t>
      </w:r>
      <w:r>
        <w:rPr>
          <w:rFonts w:ascii="仿宋_GB2312" w:eastAsia="仿宋_GB2312" w:hAnsi="宋体" w:cs="仿宋_GB2312"/>
          <w:color w:val="000000"/>
          <w:kern w:val="0"/>
          <w:sz w:val="31"/>
          <w:szCs w:val="31"/>
        </w:rPr>
        <w:t>教师</w:t>
      </w:r>
      <w:r>
        <w:rPr>
          <w:rFonts w:ascii="仿宋_GB2312" w:eastAsia="仿宋_GB2312" w:hAnsi="宋体" w:cs="仿宋_GB2312" w:hint="eastAsia"/>
          <w:color w:val="000000"/>
          <w:kern w:val="0"/>
          <w:sz w:val="31"/>
          <w:szCs w:val="31"/>
        </w:rPr>
        <w:t>立德树人</w:t>
      </w:r>
      <w:r>
        <w:rPr>
          <w:rFonts w:ascii="仿宋_GB2312" w:eastAsia="仿宋_GB2312" w:hAnsi="宋体" w:cs="仿宋_GB2312"/>
          <w:color w:val="000000"/>
          <w:kern w:val="0"/>
          <w:sz w:val="31"/>
          <w:szCs w:val="31"/>
        </w:rPr>
        <w:t>的神圣使命。</w:t>
      </w:r>
    </w:p>
    <w:p w14:paraId="532FB22A" w14:textId="77777777" w:rsidR="00C4162D" w:rsidRDefault="00C4162D">
      <w:pPr>
        <w:widowControl/>
        <w:jc w:val="left"/>
        <w:rPr>
          <w:rFonts w:ascii="仿宋_GB2312" w:eastAsia="仿宋_GB2312" w:hAnsi="宋体" w:cs="仿宋_GB2312"/>
          <w:color w:val="000000"/>
          <w:kern w:val="0"/>
          <w:sz w:val="31"/>
          <w:szCs w:val="31"/>
        </w:rPr>
      </w:pPr>
      <w:r>
        <w:rPr>
          <w:rFonts w:ascii="微软雅黑" w:eastAsia="微软雅黑" w:hAnsi="微软雅黑" w:cs="宋体" w:hint="eastAsia"/>
          <w:b/>
          <w:bCs/>
          <w:color w:val="333333"/>
          <w:kern w:val="0"/>
          <w:sz w:val="28"/>
          <w:szCs w:val="28"/>
        </w:rPr>
        <w:t xml:space="preserve">第二条  </w:t>
      </w:r>
      <w:r>
        <w:rPr>
          <w:rFonts w:ascii="仿宋_GB2312" w:eastAsia="仿宋_GB2312" w:hAnsi="宋体" w:cs="仿宋_GB2312"/>
          <w:color w:val="000000"/>
          <w:kern w:val="0"/>
          <w:sz w:val="31"/>
          <w:szCs w:val="31"/>
        </w:rPr>
        <w:t>师德师</w:t>
      </w:r>
      <w:proofErr w:type="gramStart"/>
      <w:r>
        <w:rPr>
          <w:rFonts w:ascii="仿宋_GB2312" w:eastAsia="仿宋_GB2312" w:hAnsi="宋体" w:cs="仿宋_GB2312"/>
          <w:color w:val="000000"/>
          <w:kern w:val="0"/>
          <w:sz w:val="31"/>
          <w:szCs w:val="31"/>
        </w:rPr>
        <w:t>风考核</w:t>
      </w:r>
      <w:proofErr w:type="gramEnd"/>
      <w:r>
        <w:rPr>
          <w:rFonts w:ascii="仿宋_GB2312" w:eastAsia="仿宋_GB2312" w:hAnsi="宋体" w:cs="仿宋_GB2312"/>
          <w:color w:val="000000"/>
          <w:kern w:val="0"/>
          <w:sz w:val="31"/>
          <w:szCs w:val="31"/>
        </w:rPr>
        <w:t>坚持公正、公平、公开</w:t>
      </w:r>
      <w:r>
        <w:rPr>
          <w:rFonts w:ascii="仿宋_GB2312" w:eastAsia="仿宋_GB2312" w:hAnsi="宋体" w:cs="仿宋_GB2312" w:hint="eastAsia"/>
          <w:color w:val="000000"/>
          <w:kern w:val="0"/>
          <w:sz w:val="31"/>
          <w:szCs w:val="31"/>
        </w:rPr>
        <w:t>原则，</w:t>
      </w:r>
      <w:r>
        <w:rPr>
          <w:rFonts w:ascii="仿宋_GB2312" w:eastAsia="仿宋_GB2312" w:hAnsi="宋体" w:cs="仿宋_GB2312"/>
          <w:color w:val="000000"/>
          <w:kern w:val="0"/>
          <w:sz w:val="31"/>
          <w:szCs w:val="31"/>
        </w:rPr>
        <w:t>遵循教师职业</w:t>
      </w:r>
      <w:r>
        <w:rPr>
          <w:rFonts w:ascii="仿宋_GB2312" w:eastAsia="仿宋_GB2312" w:hAnsi="宋体" w:cs="仿宋_GB2312" w:hint="eastAsia"/>
          <w:color w:val="000000"/>
          <w:kern w:val="0"/>
          <w:sz w:val="31"/>
          <w:szCs w:val="31"/>
        </w:rPr>
        <w:t>发</w:t>
      </w:r>
      <w:r>
        <w:rPr>
          <w:rFonts w:ascii="仿宋_GB2312" w:eastAsia="仿宋_GB2312" w:hAnsi="宋体" w:cs="仿宋_GB2312"/>
          <w:color w:val="000000"/>
          <w:kern w:val="0"/>
          <w:sz w:val="31"/>
          <w:szCs w:val="31"/>
        </w:rPr>
        <w:t>展</w:t>
      </w:r>
      <w:r>
        <w:rPr>
          <w:rFonts w:ascii="仿宋_GB2312" w:eastAsia="仿宋_GB2312" w:hAnsi="宋体" w:cs="仿宋_GB2312" w:hint="eastAsia"/>
          <w:color w:val="000000"/>
          <w:kern w:val="0"/>
          <w:sz w:val="31"/>
          <w:szCs w:val="31"/>
        </w:rPr>
        <w:t>规律</w:t>
      </w:r>
      <w:r>
        <w:rPr>
          <w:rFonts w:ascii="仿宋_GB2312" w:eastAsia="仿宋_GB2312" w:hAnsi="宋体" w:cs="仿宋_GB2312"/>
          <w:color w:val="000000"/>
          <w:kern w:val="0"/>
          <w:sz w:val="31"/>
          <w:szCs w:val="31"/>
        </w:rPr>
        <w:t>，尊重教师的主体地位，促进教师专业化发展；</w:t>
      </w:r>
      <w:r>
        <w:rPr>
          <w:rFonts w:ascii="仿宋_GB2312" w:eastAsia="仿宋_GB2312" w:hAnsi="宋体" w:cs="仿宋_GB2312" w:hint="eastAsia"/>
          <w:color w:val="000000"/>
          <w:kern w:val="0"/>
          <w:sz w:val="31"/>
          <w:szCs w:val="31"/>
        </w:rPr>
        <w:t>坚持教育引导和制度约束相结合、师德师风建设和人才</w:t>
      </w:r>
      <w:r>
        <w:rPr>
          <w:rFonts w:ascii="仿宋_GB2312" w:eastAsia="仿宋_GB2312" w:hAnsi="宋体" w:cs="仿宋_GB2312" w:hint="eastAsia"/>
          <w:color w:val="000000"/>
          <w:kern w:val="0"/>
          <w:sz w:val="31"/>
          <w:szCs w:val="31"/>
        </w:rPr>
        <w:lastRenderedPageBreak/>
        <w:t>培养相结合、职业道德要求和个人职业发展相结合</w:t>
      </w:r>
      <w:r>
        <w:rPr>
          <w:rFonts w:ascii="仿宋_GB2312" w:eastAsia="仿宋_GB2312" w:hAnsi="宋体" w:cs="仿宋_GB2312"/>
          <w:color w:val="000000"/>
          <w:kern w:val="0"/>
          <w:sz w:val="31"/>
          <w:szCs w:val="31"/>
        </w:rPr>
        <w:t>，充分发挥</w:t>
      </w:r>
      <w:r>
        <w:rPr>
          <w:rFonts w:ascii="仿宋_GB2312" w:eastAsia="仿宋_GB2312" w:hAnsi="宋体" w:cs="仿宋_GB2312" w:hint="eastAsia"/>
          <w:color w:val="000000"/>
          <w:kern w:val="0"/>
          <w:sz w:val="31"/>
          <w:szCs w:val="31"/>
        </w:rPr>
        <w:t>师德师</w:t>
      </w:r>
      <w:proofErr w:type="gramStart"/>
      <w:r>
        <w:rPr>
          <w:rFonts w:ascii="仿宋_GB2312" w:eastAsia="仿宋_GB2312" w:hAnsi="宋体" w:cs="仿宋_GB2312" w:hint="eastAsia"/>
          <w:color w:val="000000"/>
          <w:kern w:val="0"/>
          <w:sz w:val="31"/>
          <w:szCs w:val="31"/>
        </w:rPr>
        <w:t>风</w:t>
      </w:r>
      <w:r>
        <w:rPr>
          <w:rFonts w:ascii="仿宋_GB2312" w:eastAsia="仿宋_GB2312" w:hAnsi="宋体" w:cs="仿宋_GB2312"/>
          <w:color w:val="000000"/>
          <w:kern w:val="0"/>
          <w:sz w:val="31"/>
          <w:szCs w:val="31"/>
        </w:rPr>
        <w:t>考核</w:t>
      </w:r>
      <w:proofErr w:type="gramEnd"/>
      <w:r>
        <w:rPr>
          <w:rFonts w:ascii="仿宋_GB2312" w:eastAsia="仿宋_GB2312" w:hAnsi="宋体" w:cs="仿宋_GB2312"/>
          <w:color w:val="000000"/>
          <w:kern w:val="0"/>
          <w:sz w:val="31"/>
          <w:szCs w:val="31"/>
        </w:rPr>
        <w:t>的导向作用</w:t>
      </w:r>
      <w:r>
        <w:rPr>
          <w:rFonts w:ascii="仿宋_GB2312" w:eastAsia="仿宋_GB2312" w:hAnsi="宋体" w:cs="仿宋_GB2312" w:hint="eastAsia"/>
          <w:color w:val="000000"/>
          <w:kern w:val="0"/>
          <w:sz w:val="31"/>
          <w:szCs w:val="31"/>
        </w:rPr>
        <w:t>。</w:t>
      </w:r>
    </w:p>
    <w:p w14:paraId="67D2C80D" w14:textId="77777777" w:rsidR="00C4162D" w:rsidRDefault="00C4162D">
      <w:pPr>
        <w:widowControl/>
        <w:jc w:val="left"/>
        <w:rPr>
          <w:rFonts w:ascii="仿宋_GB2312" w:eastAsia="仿宋_GB2312" w:hAnsi="宋体" w:cs="仿宋_GB2312"/>
          <w:color w:val="000000"/>
          <w:kern w:val="0"/>
          <w:sz w:val="31"/>
          <w:szCs w:val="31"/>
        </w:rPr>
      </w:pPr>
      <w:r>
        <w:rPr>
          <w:rFonts w:ascii="微软雅黑" w:eastAsia="微软雅黑" w:hAnsi="微软雅黑" w:cs="宋体" w:hint="eastAsia"/>
          <w:b/>
          <w:bCs/>
          <w:color w:val="333333"/>
          <w:kern w:val="0"/>
          <w:sz w:val="28"/>
          <w:szCs w:val="28"/>
        </w:rPr>
        <w:t xml:space="preserve">第三条  </w:t>
      </w:r>
      <w:r>
        <w:rPr>
          <w:rFonts w:ascii="仿宋_GB2312" w:eastAsia="仿宋_GB2312" w:hAnsi="宋体" w:cs="仿宋_GB2312" w:hint="eastAsia"/>
          <w:color w:val="000000"/>
          <w:kern w:val="0"/>
          <w:sz w:val="31"/>
          <w:szCs w:val="31"/>
        </w:rPr>
        <w:t>本办法所指的师德师风，主要是教师的职业道德，具体是指教师在从事教育活动包括教育教学、科学研究、教学管理、社会服务等必须遵守的道德规范和行为准则。</w:t>
      </w:r>
    </w:p>
    <w:p w14:paraId="1C518FEA" w14:textId="77777777" w:rsidR="00C4162D" w:rsidRPr="0096469C" w:rsidRDefault="00C4162D">
      <w:pPr>
        <w:widowControl/>
        <w:jc w:val="left"/>
        <w:rPr>
          <w:rFonts w:ascii="仿宋_GB2312" w:eastAsia="仿宋_GB2312" w:hAnsi="宋体" w:cs="仿宋_GB2312"/>
          <w:strike/>
          <w:color w:val="FF0000"/>
          <w:kern w:val="0"/>
          <w:sz w:val="31"/>
          <w:szCs w:val="31"/>
        </w:rPr>
      </w:pPr>
      <w:r>
        <w:rPr>
          <w:rFonts w:ascii="微软雅黑" w:eastAsia="微软雅黑" w:hAnsi="微软雅黑" w:cs="宋体" w:hint="eastAsia"/>
          <w:b/>
          <w:bCs/>
          <w:color w:val="333333"/>
          <w:kern w:val="0"/>
          <w:sz w:val="28"/>
          <w:szCs w:val="28"/>
        </w:rPr>
        <w:t xml:space="preserve">第四条   </w:t>
      </w:r>
      <w:r>
        <w:rPr>
          <w:rFonts w:ascii="仿宋_GB2312" w:eastAsia="仿宋_GB2312" w:hAnsi="宋体" w:cs="仿宋_GB2312" w:hint="eastAsia"/>
          <w:color w:val="000000"/>
          <w:kern w:val="0"/>
          <w:sz w:val="31"/>
          <w:szCs w:val="31"/>
        </w:rPr>
        <w:t>本办法适用于我校全体教职工。</w:t>
      </w:r>
    </w:p>
    <w:p w14:paraId="000ABAC9" w14:textId="77777777" w:rsidR="00C4162D" w:rsidRPr="00F74772" w:rsidRDefault="00C4162D">
      <w:pPr>
        <w:widowControl/>
        <w:shd w:val="clear" w:color="auto" w:fill="FFFFFF"/>
        <w:spacing w:after="238" w:line="250" w:lineRule="atLeast"/>
        <w:ind w:firstLine="480"/>
        <w:jc w:val="center"/>
        <w:rPr>
          <w:rFonts w:ascii="华文中宋" w:eastAsia="华文中宋" w:hAnsi="华文中宋" w:cs="宋体"/>
          <w:b/>
          <w:bCs/>
          <w:color w:val="333333"/>
          <w:kern w:val="0"/>
          <w:sz w:val="32"/>
          <w:szCs w:val="32"/>
        </w:rPr>
      </w:pPr>
      <w:r w:rsidRPr="00F74772">
        <w:rPr>
          <w:rFonts w:ascii="华文中宋" w:eastAsia="华文中宋" w:hAnsi="华文中宋" w:cs="宋体" w:hint="eastAsia"/>
          <w:b/>
          <w:bCs/>
          <w:color w:val="333333"/>
          <w:kern w:val="0"/>
          <w:sz w:val="32"/>
          <w:szCs w:val="32"/>
        </w:rPr>
        <w:t>第二章 组织保障</w:t>
      </w:r>
    </w:p>
    <w:p w14:paraId="36AC5C07" w14:textId="77777777" w:rsidR="00C4162D" w:rsidRDefault="00C4162D">
      <w:pPr>
        <w:widowControl/>
        <w:jc w:val="left"/>
        <w:rPr>
          <w:rFonts w:ascii="仿宋_GB2312" w:eastAsia="仿宋_GB2312" w:hAnsi="宋体" w:cs="仿宋_GB2312"/>
          <w:color w:val="000000"/>
          <w:kern w:val="0"/>
          <w:sz w:val="31"/>
          <w:szCs w:val="31"/>
        </w:rPr>
      </w:pPr>
      <w:r>
        <w:rPr>
          <w:rFonts w:ascii="微软雅黑" w:eastAsia="微软雅黑" w:hAnsi="微软雅黑" w:cs="宋体" w:hint="eastAsia"/>
          <w:b/>
          <w:bCs/>
          <w:color w:val="333333"/>
          <w:kern w:val="0"/>
          <w:sz w:val="28"/>
          <w:szCs w:val="28"/>
        </w:rPr>
        <w:t xml:space="preserve">第五条  </w:t>
      </w:r>
      <w:r>
        <w:rPr>
          <w:rFonts w:ascii="仿宋_GB2312" w:eastAsia="仿宋_GB2312" w:hAnsi="宋体" w:cs="仿宋_GB2312" w:hint="eastAsia"/>
          <w:color w:val="000000"/>
          <w:kern w:val="0"/>
          <w:sz w:val="31"/>
          <w:szCs w:val="31"/>
        </w:rPr>
        <w:t>健全完善由党委统一领导，党政齐抓共管，校师德建设委员会统筹，党委教师工作部组织、协调、指导，各二级单位具体实施的师德师</w:t>
      </w:r>
      <w:proofErr w:type="gramStart"/>
      <w:r>
        <w:rPr>
          <w:rFonts w:ascii="仿宋_GB2312" w:eastAsia="仿宋_GB2312" w:hAnsi="宋体" w:cs="仿宋_GB2312" w:hint="eastAsia"/>
          <w:color w:val="000000"/>
          <w:kern w:val="0"/>
          <w:sz w:val="31"/>
          <w:szCs w:val="31"/>
        </w:rPr>
        <w:t>风考核</w:t>
      </w:r>
      <w:proofErr w:type="gramEnd"/>
      <w:r>
        <w:rPr>
          <w:rFonts w:ascii="仿宋_GB2312" w:eastAsia="仿宋_GB2312" w:hAnsi="宋体" w:cs="仿宋_GB2312" w:hint="eastAsia"/>
          <w:color w:val="000000"/>
          <w:kern w:val="0"/>
          <w:sz w:val="31"/>
          <w:szCs w:val="31"/>
        </w:rPr>
        <w:t>机制。</w:t>
      </w:r>
    </w:p>
    <w:p w14:paraId="0D535C6D" w14:textId="77777777" w:rsidR="00C4162D" w:rsidRDefault="00C4162D">
      <w:pPr>
        <w:widowControl/>
        <w:jc w:val="left"/>
        <w:rPr>
          <w:rFonts w:ascii="仿宋_GB2312" w:eastAsia="仿宋_GB2312" w:hAnsi="宋体" w:cs="仿宋_GB2312"/>
          <w:color w:val="000000"/>
          <w:kern w:val="0"/>
          <w:sz w:val="31"/>
          <w:szCs w:val="31"/>
        </w:rPr>
      </w:pPr>
      <w:r>
        <w:rPr>
          <w:rFonts w:ascii="微软雅黑" w:eastAsia="微软雅黑" w:hAnsi="微软雅黑" w:cs="宋体" w:hint="eastAsia"/>
          <w:b/>
          <w:bCs/>
          <w:color w:val="333333"/>
          <w:kern w:val="0"/>
          <w:sz w:val="28"/>
          <w:szCs w:val="28"/>
        </w:rPr>
        <w:t xml:space="preserve">第六条  </w:t>
      </w:r>
      <w:r>
        <w:rPr>
          <w:rFonts w:ascii="仿宋_GB2312" w:eastAsia="仿宋_GB2312" w:hAnsi="宋体" w:cs="仿宋_GB2312" w:hint="eastAsia"/>
          <w:color w:val="000000"/>
          <w:kern w:val="0"/>
          <w:sz w:val="31"/>
          <w:szCs w:val="31"/>
        </w:rPr>
        <w:t>二级单位党政负责人对本单位师德师</w:t>
      </w:r>
      <w:proofErr w:type="gramStart"/>
      <w:r>
        <w:rPr>
          <w:rFonts w:ascii="仿宋_GB2312" w:eastAsia="仿宋_GB2312" w:hAnsi="宋体" w:cs="仿宋_GB2312" w:hint="eastAsia"/>
          <w:color w:val="000000"/>
          <w:kern w:val="0"/>
          <w:sz w:val="31"/>
          <w:szCs w:val="31"/>
        </w:rPr>
        <w:t>风考核负</w:t>
      </w:r>
      <w:proofErr w:type="gramEnd"/>
      <w:r>
        <w:rPr>
          <w:rFonts w:ascii="仿宋_GB2312" w:eastAsia="仿宋_GB2312" w:hAnsi="宋体" w:cs="仿宋_GB2312" w:hint="eastAsia"/>
          <w:color w:val="000000"/>
          <w:kern w:val="0"/>
          <w:sz w:val="31"/>
          <w:szCs w:val="31"/>
        </w:rPr>
        <w:t>直接领导责任。师德建设分委员会负责本单位的师德师</w:t>
      </w:r>
      <w:proofErr w:type="gramStart"/>
      <w:r>
        <w:rPr>
          <w:rFonts w:ascii="仿宋_GB2312" w:eastAsia="仿宋_GB2312" w:hAnsi="宋体" w:cs="仿宋_GB2312" w:hint="eastAsia"/>
          <w:color w:val="000000"/>
          <w:kern w:val="0"/>
          <w:sz w:val="31"/>
          <w:szCs w:val="31"/>
        </w:rPr>
        <w:t>风考核</w:t>
      </w:r>
      <w:proofErr w:type="gramEnd"/>
      <w:r>
        <w:rPr>
          <w:rFonts w:ascii="仿宋_GB2312" w:eastAsia="仿宋_GB2312" w:hAnsi="宋体" w:cs="仿宋_GB2312" w:hint="eastAsia"/>
          <w:color w:val="000000"/>
          <w:kern w:val="0"/>
          <w:sz w:val="31"/>
          <w:szCs w:val="31"/>
        </w:rPr>
        <w:t>工作，确定师德师</w:t>
      </w:r>
      <w:proofErr w:type="gramStart"/>
      <w:r>
        <w:rPr>
          <w:rFonts w:ascii="仿宋_GB2312" w:eastAsia="仿宋_GB2312" w:hAnsi="宋体" w:cs="仿宋_GB2312" w:hint="eastAsia"/>
          <w:color w:val="000000"/>
          <w:kern w:val="0"/>
          <w:sz w:val="31"/>
          <w:szCs w:val="31"/>
        </w:rPr>
        <w:t>风考核</w:t>
      </w:r>
      <w:proofErr w:type="gramEnd"/>
      <w:r>
        <w:rPr>
          <w:rFonts w:ascii="仿宋_GB2312" w:eastAsia="仿宋_GB2312" w:hAnsi="宋体" w:cs="仿宋_GB2312" w:hint="eastAsia"/>
          <w:color w:val="000000"/>
          <w:kern w:val="0"/>
          <w:sz w:val="31"/>
          <w:szCs w:val="31"/>
        </w:rPr>
        <w:t>初步意见和考核结果。</w:t>
      </w:r>
    </w:p>
    <w:p w14:paraId="520D8794" w14:textId="77777777" w:rsidR="00C4162D" w:rsidRPr="00F74772" w:rsidRDefault="00C4162D">
      <w:pPr>
        <w:widowControl/>
        <w:shd w:val="clear" w:color="auto" w:fill="FFFFFF"/>
        <w:spacing w:after="238" w:line="250" w:lineRule="atLeast"/>
        <w:ind w:firstLine="480"/>
        <w:jc w:val="center"/>
        <w:rPr>
          <w:rFonts w:ascii="华文中宋" w:eastAsia="华文中宋" w:hAnsi="华文中宋" w:cs="宋体"/>
          <w:b/>
          <w:bCs/>
          <w:color w:val="333333"/>
          <w:kern w:val="0"/>
          <w:sz w:val="32"/>
          <w:szCs w:val="32"/>
        </w:rPr>
      </w:pPr>
      <w:r w:rsidRPr="00F74772">
        <w:rPr>
          <w:rFonts w:ascii="华文中宋" w:eastAsia="华文中宋" w:hAnsi="华文中宋" w:cs="宋体" w:hint="eastAsia"/>
          <w:b/>
          <w:bCs/>
          <w:color w:val="333333"/>
          <w:kern w:val="0"/>
          <w:sz w:val="32"/>
          <w:szCs w:val="32"/>
        </w:rPr>
        <w:t>第三章 考核内容及等级</w:t>
      </w:r>
    </w:p>
    <w:p w14:paraId="6C172BA1" w14:textId="77777777" w:rsidR="00C4162D" w:rsidRDefault="00C4162D">
      <w:pPr>
        <w:widowControl/>
        <w:jc w:val="left"/>
        <w:rPr>
          <w:rFonts w:ascii="仿宋_GB2312" w:eastAsia="仿宋_GB2312" w:hAnsi="宋体" w:cs="仿宋_GB2312"/>
          <w:color w:val="000000"/>
          <w:kern w:val="0"/>
          <w:sz w:val="31"/>
          <w:szCs w:val="31"/>
        </w:rPr>
      </w:pPr>
      <w:r>
        <w:rPr>
          <w:rFonts w:ascii="微软雅黑" w:eastAsia="微软雅黑" w:hAnsi="微软雅黑" w:cs="宋体" w:hint="eastAsia"/>
          <w:b/>
          <w:bCs/>
          <w:color w:val="333333"/>
          <w:kern w:val="0"/>
          <w:sz w:val="28"/>
          <w:szCs w:val="28"/>
        </w:rPr>
        <w:t xml:space="preserve">第七条  </w:t>
      </w:r>
      <w:r>
        <w:rPr>
          <w:rFonts w:ascii="仿宋_GB2312" w:eastAsia="仿宋_GB2312" w:hAnsi="宋体" w:cs="仿宋_GB2312" w:hint="eastAsia"/>
          <w:color w:val="000000"/>
          <w:kern w:val="0"/>
          <w:sz w:val="31"/>
          <w:szCs w:val="31"/>
        </w:rPr>
        <w:t>依据《新时代高校教师职业行为十项准则》和《上海海洋大学教职工师德失范行为调查处理办法》，考核内容主要包括坚定政治方向、自觉爱国守法、传播优秀文化、潜心教书育人、关心爱护学生、坚持言行雅正、遵守学术规范、秉持公平诚信、坚守廉洁自律、积极奉献社会等十个方面。（具体见附件）</w:t>
      </w:r>
    </w:p>
    <w:p w14:paraId="4FF1AAC9" w14:textId="77777777" w:rsidR="00C4162D" w:rsidRDefault="00C4162D">
      <w:pPr>
        <w:widowControl/>
        <w:jc w:val="left"/>
        <w:rPr>
          <w:rFonts w:ascii="仿宋_GB2312" w:eastAsia="仿宋_GB2312" w:hAnsi="宋体" w:cs="仿宋_GB2312"/>
          <w:color w:val="000000"/>
          <w:kern w:val="0"/>
          <w:sz w:val="31"/>
          <w:szCs w:val="31"/>
        </w:rPr>
      </w:pPr>
      <w:r>
        <w:rPr>
          <w:rFonts w:ascii="微软雅黑" w:eastAsia="微软雅黑" w:hAnsi="微软雅黑" w:cs="宋体" w:hint="eastAsia"/>
          <w:b/>
          <w:bCs/>
          <w:color w:val="333333"/>
          <w:kern w:val="0"/>
          <w:sz w:val="28"/>
          <w:szCs w:val="28"/>
        </w:rPr>
        <w:lastRenderedPageBreak/>
        <w:t xml:space="preserve">第八条  </w:t>
      </w:r>
      <w:r>
        <w:rPr>
          <w:rFonts w:ascii="仿宋_GB2312" w:eastAsia="仿宋_GB2312" w:hAnsi="宋体" w:cs="仿宋_GB2312"/>
          <w:color w:val="000000"/>
          <w:kern w:val="0"/>
          <w:sz w:val="31"/>
          <w:szCs w:val="31"/>
        </w:rPr>
        <w:t>师德师</w:t>
      </w:r>
      <w:proofErr w:type="gramStart"/>
      <w:r>
        <w:rPr>
          <w:rFonts w:ascii="仿宋_GB2312" w:eastAsia="仿宋_GB2312" w:hAnsi="宋体" w:cs="仿宋_GB2312"/>
          <w:color w:val="000000"/>
          <w:kern w:val="0"/>
          <w:sz w:val="31"/>
          <w:szCs w:val="31"/>
        </w:rPr>
        <w:t>风考核</w:t>
      </w:r>
      <w:proofErr w:type="gramEnd"/>
      <w:r>
        <w:rPr>
          <w:rFonts w:ascii="仿宋_GB2312" w:eastAsia="仿宋_GB2312" w:hAnsi="宋体" w:cs="仿宋_GB2312" w:hint="eastAsia"/>
          <w:color w:val="000000"/>
          <w:kern w:val="0"/>
          <w:sz w:val="31"/>
          <w:szCs w:val="31"/>
        </w:rPr>
        <w:t>等次</w:t>
      </w:r>
      <w:r>
        <w:rPr>
          <w:rFonts w:ascii="仿宋_GB2312" w:eastAsia="仿宋_GB2312" w:hAnsi="宋体" w:cs="仿宋_GB2312"/>
          <w:color w:val="000000"/>
          <w:kern w:val="0"/>
          <w:sz w:val="31"/>
          <w:szCs w:val="31"/>
        </w:rPr>
        <w:t>分为优秀、合格</w:t>
      </w:r>
      <w:r>
        <w:rPr>
          <w:rFonts w:ascii="仿宋_GB2312" w:eastAsia="仿宋_GB2312" w:hAnsi="宋体" w:cs="仿宋_GB2312" w:hint="eastAsia"/>
          <w:color w:val="000000"/>
          <w:kern w:val="0"/>
          <w:sz w:val="31"/>
          <w:szCs w:val="31"/>
        </w:rPr>
        <w:t>、基本合格</w:t>
      </w:r>
      <w:r>
        <w:rPr>
          <w:rFonts w:ascii="仿宋_GB2312" w:eastAsia="仿宋_GB2312" w:hAnsi="宋体" w:cs="仿宋_GB2312"/>
          <w:color w:val="000000"/>
          <w:kern w:val="0"/>
          <w:sz w:val="31"/>
          <w:szCs w:val="31"/>
        </w:rPr>
        <w:t>和不合格。</w:t>
      </w:r>
    </w:p>
    <w:p w14:paraId="0531BF0F" w14:textId="77777777" w:rsidR="00C4162D" w:rsidRDefault="00C4162D">
      <w:pPr>
        <w:widowControl/>
        <w:ind w:firstLineChars="200" w:firstLine="620"/>
        <w:jc w:val="left"/>
        <w:rPr>
          <w:rFonts w:ascii="仿宋_GB2312" w:eastAsia="仿宋_GB2312" w:hAnsi="宋体" w:cs="仿宋_GB2312"/>
          <w:color w:val="000000"/>
          <w:kern w:val="0"/>
          <w:sz w:val="31"/>
          <w:szCs w:val="31"/>
        </w:rPr>
      </w:pPr>
      <w:r>
        <w:rPr>
          <w:rFonts w:ascii="仿宋_GB2312" w:eastAsia="仿宋_GB2312" w:hAnsi="宋体" w:cs="仿宋_GB2312"/>
          <w:color w:val="000000"/>
          <w:kern w:val="0"/>
          <w:sz w:val="31"/>
          <w:szCs w:val="31"/>
        </w:rPr>
        <w:t>对获得广大师生和社会高度认可的，师德师风事迹突出，能够发挥立德</w:t>
      </w:r>
      <w:proofErr w:type="gramStart"/>
      <w:r>
        <w:rPr>
          <w:rFonts w:ascii="仿宋_GB2312" w:eastAsia="仿宋_GB2312" w:hAnsi="宋体" w:cs="仿宋_GB2312"/>
          <w:color w:val="000000"/>
          <w:kern w:val="0"/>
          <w:sz w:val="31"/>
          <w:szCs w:val="31"/>
        </w:rPr>
        <w:t>树人模范</w:t>
      </w:r>
      <w:proofErr w:type="gramEnd"/>
      <w:r>
        <w:rPr>
          <w:rFonts w:ascii="仿宋_GB2312" w:eastAsia="仿宋_GB2312" w:hAnsi="宋体" w:cs="仿宋_GB2312"/>
          <w:color w:val="000000"/>
          <w:kern w:val="0"/>
          <w:sz w:val="31"/>
          <w:szCs w:val="31"/>
        </w:rPr>
        <w:t>和表率作用的教师，年度师德师</w:t>
      </w:r>
      <w:proofErr w:type="gramStart"/>
      <w:r>
        <w:rPr>
          <w:rFonts w:ascii="仿宋_GB2312" w:eastAsia="仿宋_GB2312" w:hAnsi="宋体" w:cs="仿宋_GB2312"/>
          <w:color w:val="000000"/>
          <w:kern w:val="0"/>
          <w:sz w:val="31"/>
          <w:szCs w:val="31"/>
        </w:rPr>
        <w:t>风考核</w:t>
      </w:r>
      <w:proofErr w:type="gramEnd"/>
      <w:r>
        <w:rPr>
          <w:rFonts w:ascii="仿宋_GB2312" w:eastAsia="仿宋_GB2312" w:hAnsi="宋体" w:cs="仿宋_GB2312"/>
          <w:color w:val="000000"/>
          <w:kern w:val="0"/>
          <w:sz w:val="31"/>
          <w:szCs w:val="31"/>
        </w:rPr>
        <w:t>档次为优秀</w:t>
      </w:r>
      <w:r>
        <w:rPr>
          <w:rFonts w:ascii="仿宋_GB2312" w:eastAsia="仿宋_GB2312" w:hAnsi="宋体" w:cs="仿宋_GB2312" w:hint="eastAsia"/>
          <w:color w:val="000000"/>
          <w:kern w:val="0"/>
          <w:sz w:val="31"/>
          <w:szCs w:val="31"/>
        </w:rPr>
        <w:t>。</w:t>
      </w:r>
      <w:r>
        <w:rPr>
          <w:rFonts w:ascii="仿宋_GB2312" w:eastAsia="仿宋_GB2312" w:hAnsi="宋体" w:cs="仿宋_GB2312"/>
          <w:color w:val="000000"/>
          <w:kern w:val="0"/>
          <w:sz w:val="31"/>
          <w:szCs w:val="31"/>
        </w:rPr>
        <w:t>优秀档次比例原则上应不超过参加年度师德师</w:t>
      </w:r>
      <w:proofErr w:type="gramStart"/>
      <w:r>
        <w:rPr>
          <w:rFonts w:ascii="仿宋_GB2312" w:eastAsia="仿宋_GB2312" w:hAnsi="宋体" w:cs="仿宋_GB2312"/>
          <w:color w:val="000000"/>
          <w:kern w:val="0"/>
          <w:sz w:val="31"/>
          <w:szCs w:val="31"/>
        </w:rPr>
        <w:t>风考核</w:t>
      </w:r>
      <w:proofErr w:type="gramEnd"/>
      <w:r>
        <w:rPr>
          <w:rFonts w:ascii="仿宋_GB2312" w:eastAsia="仿宋_GB2312" w:hAnsi="宋体" w:cs="仿宋_GB2312"/>
          <w:color w:val="000000"/>
          <w:kern w:val="0"/>
          <w:sz w:val="31"/>
          <w:szCs w:val="31"/>
        </w:rPr>
        <w:t>人员总数的</w:t>
      </w:r>
      <w:r>
        <w:rPr>
          <w:rFonts w:ascii="仿宋_GB2312" w:eastAsia="仿宋_GB2312" w:hAnsi="宋体" w:cs="仿宋_GB2312" w:hint="eastAsia"/>
          <w:color w:val="000000"/>
          <w:kern w:val="0"/>
          <w:sz w:val="31"/>
          <w:szCs w:val="31"/>
        </w:rPr>
        <w:t>2</w:t>
      </w:r>
      <w:r>
        <w:rPr>
          <w:rFonts w:ascii="仿宋_GB2312" w:eastAsia="仿宋_GB2312" w:hAnsi="宋体" w:cs="仿宋_GB2312"/>
          <w:color w:val="000000"/>
          <w:kern w:val="0"/>
          <w:sz w:val="31"/>
          <w:szCs w:val="31"/>
        </w:rPr>
        <w:t xml:space="preserve">0％。 </w:t>
      </w:r>
    </w:p>
    <w:p w14:paraId="607B545A" w14:textId="77777777" w:rsidR="00C4162D" w:rsidRDefault="00C4162D">
      <w:pPr>
        <w:pStyle w:val="a3"/>
        <w:shd w:val="clear" w:color="auto" w:fill="FFFFFF"/>
        <w:spacing w:before="0" w:beforeAutospacing="0" w:after="0" w:afterAutospacing="0" w:line="555" w:lineRule="atLeast"/>
        <w:ind w:firstLineChars="200" w:firstLine="620"/>
        <w:rPr>
          <w:rFonts w:ascii="仿宋_GB2312" w:eastAsia="仿宋_GB2312" w:cs="仿宋_GB2312"/>
          <w:color w:val="000000"/>
          <w:sz w:val="31"/>
          <w:szCs w:val="31"/>
        </w:rPr>
      </w:pPr>
      <w:r w:rsidRPr="00745E2D">
        <w:rPr>
          <w:rFonts w:ascii="仿宋_GB2312" w:eastAsia="仿宋_GB2312" w:cs="仿宋_GB2312" w:hint="eastAsia"/>
          <w:color w:val="FF0000"/>
          <w:sz w:val="31"/>
          <w:szCs w:val="31"/>
        </w:rPr>
        <w:t>违反高校教师职业道德者师德师</w:t>
      </w:r>
      <w:proofErr w:type="gramStart"/>
      <w:r w:rsidRPr="00745E2D">
        <w:rPr>
          <w:rFonts w:ascii="仿宋_GB2312" w:eastAsia="仿宋_GB2312" w:cs="仿宋_GB2312" w:hint="eastAsia"/>
          <w:color w:val="FF0000"/>
          <w:sz w:val="31"/>
          <w:szCs w:val="31"/>
        </w:rPr>
        <w:t>风考核</w:t>
      </w:r>
      <w:proofErr w:type="gramEnd"/>
      <w:r w:rsidRPr="00745E2D">
        <w:rPr>
          <w:rFonts w:ascii="仿宋_GB2312" w:eastAsia="仿宋_GB2312" w:cs="仿宋_GB2312" w:hint="eastAsia"/>
          <w:color w:val="FF0000"/>
          <w:sz w:val="31"/>
          <w:szCs w:val="31"/>
        </w:rPr>
        <w:t>等次直接认定为不合格</w:t>
      </w:r>
      <w:r>
        <w:rPr>
          <w:rFonts w:ascii="仿宋_GB2312" w:eastAsia="仿宋_GB2312" w:cs="仿宋_GB2312" w:hint="eastAsia"/>
          <w:color w:val="000000"/>
          <w:sz w:val="31"/>
          <w:szCs w:val="31"/>
        </w:rPr>
        <w:t>。</w:t>
      </w:r>
    </w:p>
    <w:p w14:paraId="765FD97B" w14:textId="77777777" w:rsidR="00C4162D" w:rsidRDefault="00C4162D">
      <w:pPr>
        <w:widowControl/>
        <w:jc w:val="left"/>
      </w:pPr>
    </w:p>
    <w:p w14:paraId="56274D40" w14:textId="77777777" w:rsidR="00C4162D" w:rsidRPr="00F74772" w:rsidRDefault="00C4162D">
      <w:pPr>
        <w:widowControl/>
        <w:shd w:val="clear" w:color="auto" w:fill="FFFFFF"/>
        <w:spacing w:after="238" w:line="250" w:lineRule="atLeast"/>
        <w:ind w:firstLine="480"/>
        <w:jc w:val="center"/>
        <w:rPr>
          <w:rFonts w:ascii="华文中宋" w:eastAsia="华文中宋" w:hAnsi="华文中宋" w:cs="宋体"/>
          <w:b/>
          <w:bCs/>
          <w:color w:val="333333"/>
          <w:kern w:val="0"/>
          <w:sz w:val="32"/>
          <w:szCs w:val="32"/>
        </w:rPr>
      </w:pPr>
      <w:r w:rsidRPr="00F74772">
        <w:rPr>
          <w:rFonts w:ascii="华文中宋" w:eastAsia="华文中宋" w:hAnsi="华文中宋" w:cs="宋体" w:hint="eastAsia"/>
          <w:b/>
          <w:bCs/>
          <w:color w:val="333333"/>
          <w:kern w:val="0"/>
          <w:sz w:val="32"/>
          <w:szCs w:val="32"/>
        </w:rPr>
        <w:t>第四章 考核程序</w:t>
      </w:r>
    </w:p>
    <w:p w14:paraId="3CCB7CF9" w14:textId="77777777" w:rsidR="00C4162D" w:rsidRDefault="00C4162D">
      <w:pPr>
        <w:widowControl/>
        <w:jc w:val="left"/>
        <w:rPr>
          <w:rFonts w:ascii="微软雅黑" w:eastAsia="微软雅黑" w:hAnsi="微软雅黑" w:cs="宋体"/>
          <w:b/>
          <w:bCs/>
          <w:color w:val="333333"/>
          <w:kern w:val="0"/>
          <w:sz w:val="28"/>
          <w:szCs w:val="28"/>
        </w:rPr>
      </w:pPr>
      <w:r>
        <w:rPr>
          <w:rFonts w:ascii="微软雅黑" w:eastAsia="微软雅黑" w:hAnsi="微软雅黑" w:cs="宋体" w:hint="eastAsia"/>
          <w:b/>
          <w:bCs/>
          <w:color w:val="333333"/>
          <w:kern w:val="0"/>
          <w:sz w:val="28"/>
          <w:szCs w:val="28"/>
        </w:rPr>
        <w:t xml:space="preserve">第九条  </w:t>
      </w:r>
      <w:r>
        <w:rPr>
          <w:rFonts w:ascii="仿宋_GB2312" w:eastAsia="仿宋_GB2312" w:hAnsi="宋体" w:cs="仿宋_GB2312" w:hint="eastAsia"/>
          <w:color w:val="000000"/>
          <w:kern w:val="0"/>
          <w:sz w:val="31"/>
          <w:szCs w:val="31"/>
        </w:rPr>
        <w:t>师德师</w:t>
      </w:r>
      <w:proofErr w:type="gramStart"/>
      <w:r>
        <w:rPr>
          <w:rFonts w:ascii="仿宋_GB2312" w:eastAsia="仿宋_GB2312" w:hAnsi="宋体" w:cs="仿宋_GB2312" w:hint="eastAsia"/>
          <w:color w:val="000000"/>
          <w:kern w:val="0"/>
          <w:sz w:val="31"/>
          <w:szCs w:val="31"/>
        </w:rPr>
        <w:t>风考核</w:t>
      </w:r>
      <w:proofErr w:type="gramEnd"/>
      <w:r>
        <w:rPr>
          <w:rFonts w:ascii="仿宋_GB2312" w:eastAsia="仿宋_GB2312" w:hAnsi="宋体" w:cs="仿宋_GB2312" w:hint="eastAsia"/>
          <w:color w:val="000000"/>
          <w:kern w:val="0"/>
          <w:sz w:val="31"/>
          <w:szCs w:val="31"/>
        </w:rPr>
        <w:t>作为教职工年度考核的重要内容，每年开展一次。考核年度内因病假、事假、哺乳假等累计超过半年者、入</w:t>
      </w:r>
      <w:proofErr w:type="gramStart"/>
      <w:r>
        <w:rPr>
          <w:rFonts w:ascii="仿宋_GB2312" w:eastAsia="仿宋_GB2312" w:hAnsi="宋体" w:cs="仿宋_GB2312" w:hint="eastAsia"/>
          <w:color w:val="000000"/>
          <w:kern w:val="0"/>
          <w:sz w:val="31"/>
          <w:szCs w:val="31"/>
        </w:rPr>
        <w:t>职工作未超过</w:t>
      </w:r>
      <w:proofErr w:type="gramEnd"/>
      <w:r>
        <w:rPr>
          <w:rFonts w:ascii="仿宋_GB2312" w:eastAsia="仿宋_GB2312" w:hAnsi="宋体" w:cs="仿宋_GB2312" w:hint="eastAsia"/>
          <w:color w:val="000000"/>
          <w:kern w:val="0"/>
          <w:sz w:val="31"/>
          <w:szCs w:val="31"/>
        </w:rPr>
        <w:t>半年者、经学校批准挂职交流等情况的</w:t>
      </w:r>
      <w:r>
        <w:rPr>
          <w:rFonts w:ascii="仿宋_GB2312" w:eastAsia="仿宋_GB2312" w:hAnsi="宋体" w:cs="仿宋_GB2312" w:hint="eastAsia"/>
          <w:color w:val="000000"/>
          <w:kern w:val="0"/>
          <w:sz w:val="31"/>
          <w:szCs w:val="31"/>
          <w:highlight w:val="yellow"/>
        </w:rPr>
        <w:t>按照教师年度考核相关规定执行。</w:t>
      </w:r>
    </w:p>
    <w:p w14:paraId="6586256F" w14:textId="77777777" w:rsidR="00C4162D" w:rsidRDefault="00C4162D">
      <w:pPr>
        <w:widowControl/>
        <w:jc w:val="left"/>
        <w:rPr>
          <w:rFonts w:ascii="仿宋_GB2312" w:eastAsia="仿宋_GB2312" w:hAnsi="宋体" w:cs="仿宋_GB2312"/>
          <w:color w:val="000000"/>
          <w:kern w:val="0"/>
          <w:sz w:val="31"/>
          <w:szCs w:val="31"/>
        </w:rPr>
      </w:pPr>
      <w:r>
        <w:rPr>
          <w:rFonts w:ascii="微软雅黑" w:eastAsia="微软雅黑" w:hAnsi="微软雅黑" w:cs="宋体" w:hint="eastAsia"/>
          <w:b/>
          <w:bCs/>
          <w:color w:val="333333"/>
          <w:kern w:val="0"/>
          <w:sz w:val="28"/>
          <w:szCs w:val="28"/>
        </w:rPr>
        <w:t xml:space="preserve">第十条  </w:t>
      </w:r>
      <w:r>
        <w:rPr>
          <w:rFonts w:ascii="仿宋_GB2312" w:eastAsia="仿宋_GB2312" w:hAnsi="宋体" w:cs="仿宋_GB2312" w:hint="eastAsia"/>
          <w:color w:val="000000"/>
          <w:kern w:val="0"/>
          <w:sz w:val="31"/>
          <w:szCs w:val="31"/>
        </w:rPr>
        <w:t>师德师</w:t>
      </w:r>
      <w:proofErr w:type="gramStart"/>
      <w:r>
        <w:rPr>
          <w:rFonts w:ascii="仿宋_GB2312" w:eastAsia="仿宋_GB2312" w:hAnsi="宋体" w:cs="仿宋_GB2312" w:hint="eastAsia"/>
          <w:color w:val="000000"/>
          <w:kern w:val="0"/>
          <w:sz w:val="31"/>
          <w:szCs w:val="31"/>
        </w:rPr>
        <w:t>风考核</w:t>
      </w:r>
      <w:proofErr w:type="gramEnd"/>
      <w:r>
        <w:rPr>
          <w:rFonts w:ascii="仿宋_GB2312" w:eastAsia="仿宋_GB2312" w:hAnsi="宋体" w:cs="仿宋_GB2312" w:hint="eastAsia"/>
          <w:color w:val="000000"/>
          <w:kern w:val="0"/>
          <w:sz w:val="31"/>
          <w:szCs w:val="31"/>
        </w:rPr>
        <w:t>程序分为个人总结、综合评议、异议处理、结果反馈。</w:t>
      </w:r>
    </w:p>
    <w:p w14:paraId="66571061" w14:textId="77777777" w:rsidR="00C4162D" w:rsidRDefault="00C4162D">
      <w:pPr>
        <w:widowControl/>
        <w:jc w:val="left"/>
        <w:rPr>
          <w:rFonts w:ascii="仿宋_GB2312" w:eastAsia="仿宋_GB2312" w:hAnsi="宋体" w:cs="仿宋_GB2312"/>
          <w:color w:val="000000"/>
          <w:kern w:val="0"/>
          <w:sz w:val="31"/>
          <w:szCs w:val="31"/>
        </w:rPr>
      </w:pPr>
      <w:r>
        <w:rPr>
          <w:rFonts w:ascii="仿宋_GB2312" w:eastAsia="仿宋_GB2312" w:hAnsi="宋体" w:cs="仿宋_GB2312" w:hint="eastAsia"/>
          <w:color w:val="000000"/>
          <w:kern w:val="0"/>
          <w:sz w:val="31"/>
          <w:szCs w:val="31"/>
        </w:rPr>
        <w:t xml:space="preserve">  （一）个人总结。对照师德师</w:t>
      </w:r>
      <w:proofErr w:type="gramStart"/>
      <w:r>
        <w:rPr>
          <w:rFonts w:ascii="仿宋_GB2312" w:eastAsia="仿宋_GB2312" w:hAnsi="宋体" w:cs="仿宋_GB2312" w:hint="eastAsia"/>
          <w:color w:val="000000"/>
          <w:kern w:val="0"/>
          <w:sz w:val="31"/>
          <w:szCs w:val="31"/>
        </w:rPr>
        <w:t>风考核</w:t>
      </w:r>
      <w:proofErr w:type="gramEnd"/>
      <w:r>
        <w:rPr>
          <w:rFonts w:ascii="仿宋_GB2312" w:eastAsia="仿宋_GB2312" w:hAnsi="宋体" w:cs="仿宋_GB2312" w:hint="eastAsia"/>
          <w:color w:val="000000"/>
          <w:kern w:val="0"/>
          <w:sz w:val="31"/>
          <w:szCs w:val="31"/>
        </w:rPr>
        <w:t>的内容及要求，教师对个人年度师德师</w:t>
      </w:r>
      <w:proofErr w:type="gramStart"/>
      <w:r>
        <w:rPr>
          <w:rFonts w:ascii="仿宋_GB2312" w:eastAsia="仿宋_GB2312" w:hAnsi="宋体" w:cs="仿宋_GB2312" w:hint="eastAsia"/>
          <w:color w:val="000000"/>
          <w:kern w:val="0"/>
          <w:sz w:val="31"/>
          <w:szCs w:val="31"/>
        </w:rPr>
        <w:t>风表现</w:t>
      </w:r>
      <w:proofErr w:type="gramEnd"/>
      <w:r>
        <w:rPr>
          <w:rFonts w:ascii="仿宋_GB2312" w:eastAsia="仿宋_GB2312" w:hAnsi="宋体" w:cs="仿宋_GB2312" w:hint="eastAsia"/>
          <w:color w:val="000000"/>
          <w:kern w:val="0"/>
          <w:sz w:val="31"/>
          <w:szCs w:val="31"/>
        </w:rPr>
        <w:t>进行总结，并填写</w:t>
      </w:r>
      <w:r w:rsidRPr="00AF282B">
        <w:rPr>
          <w:rFonts w:ascii="仿宋_GB2312" w:eastAsia="仿宋_GB2312" w:hAnsi="宋体" w:cs="仿宋_GB2312" w:hint="eastAsia"/>
          <w:color w:val="000000"/>
          <w:kern w:val="0"/>
          <w:sz w:val="31"/>
          <w:szCs w:val="31"/>
        </w:rPr>
        <w:t>在年度考核表的德一栏。</w:t>
      </w:r>
    </w:p>
    <w:p w14:paraId="351C3926" w14:textId="77777777" w:rsidR="00C4162D" w:rsidRDefault="00C4162D">
      <w:pPr>
        <w:widowControl/>
        <w:jc w:val="left"/>
        <w:rPr>
          <w:rFonts w:ascii="仿宋_GB2312" w:eastAsia="仿宋_GB2312" w:hAnsi="宋体" w:cs="仿宋_GB2312"/>
          <w:color w:val="000000"/>
          <w:kern w:val="0"/>
          <w:sz w:val="31"/>
          <w:szCs w:val="31"/>
        </w:rPr>
      </w:pPr>
      <w:r>
        <w:rPr>
          <w:rFonts w:ascii="仿宋_GB2312" w:eastAsia="仿宋_GB2312" w:hAnsi="宋体" w:cs="仿宋_GB2312" w:hint="eastAsia"/>
          <w:color w:val="000000"/>
          <w:kern w:val="0"/>
          <w:sz w:val="31"/>
          <w:szCs w:val="31"/>
        </w:rPr>
        <w:t> </w:t>
      </w:r>
      <w:r>
        <w:rPr>
          <w:rFonts w:ascii="仿宋_GB2312" w:eastAsia="仿宋_GB2312" w:hAnsi="宋体" w:cs="仿宋_GB2312" w:hint="eastAsia"/>
          <w:color w:val="000000"/>
          <w:kern w:val="0"/>
          <w:sz w:val="31"/>
          <w:szCs w:val="31"/>
        </w:rPr>
        <w:t>（二）综合评议。师德建设分委员会结合师德师</w:t>
      </w:r>
      <w:proofErr w:type="gramStart"/>
      <w:r>
        <w:rPr>
          <w:rFonts w:ascii="仿宋_GB2312" w:eastAsia="仿宋_GB2312" w:hAnsi="宋体" w:cs="仿宋_GB2312" w:hint="eastAsia"/>
          <w:color w:val="000000"/>
          <w:kern w:val="0"/>
          <w:sz w:val="31"/>
          <w:szCs w:val="31"/>
        </w:rPr>
        <w:t>风考核</w:t>
      </w:r>
      <w:proofErr w:type="gramEnd"/>
      <w:r>
        <w:rPr>
          <w:rFonts w:ascii="仿宋_GB2312" w:eastAsia="仿宋_GB2312" w:hAnsi="宋体" w:cs="仿宋_GB2312" w:hint="eastAsia"/>
          <w:color w:val="000000"/>
          <w:kern w:val="0"/>
          <w:sz w:val="31"/>
          <w:szCs w:val="31"/>
        </w:rPr>
        <w:t>工作要求、根据教师个人实际表现，进行综合评议，</w:t>
      </w:r>
      <w:r>
        <w:rPr>
          <w:rFonts w:ascii="仿宋_GB2312" w:eastAsia="仿宋_GB2312" w:hAnsi="宋体" w:cs="仿宋_GB2312"/>
          <w:color w:val="000000"/>
          <w:kern w:val="0"/>
          <w:sz w:val="31"/>
          <w:szCs w:val="31"/>
        </w:rPr>
        <w:t>确定师德师</w:t>
      </w:r>
      <w:proofErr w:type="gramStart"/>
      <w:r>
        <w:rPr>
          <w:rFonts w:ascii="仿宋_GB2312" w:eastAsia="仿宋_GB2312" w:hAnsi="宋体" w:cs="仿宋_GB2312"/>
          <w:color w:val="000000"/>
          <w:kern w:val="0"/>
          <w:sz w:val="31"/>
          <w:szCs w:val="31"/>
        </w:rPr>
        <w:t>风考核</w:t>
      </w:r>
      <w:proofErr w:type="gramEnd"/>
      <w:r>
        <w:rPr>
          <w:rFonts w:ascii="仿宋_GB2312" w:eastAsia="仿宋_GB2312" w:hAnsi="宋体" w:cs="仿宋_GB2312" w:hint="eastAsia"/>
          <w:color w:val="000000"/>
          <w:kern w:val="0"/>
          <w:sz w:val="31"/>
          <w:szCs w:val="31"/>
        </w:rPr>
        <w:t>等</w:t>
      </w:r>
      <w:r>
        <w:rPr>
          <w:rFonts w:ascii="仿宋_GB2312" w:eastAsia="仿宋_GB2312" w:hAnsi="宋体" w:cs="仿宋_GB2312"/>
          <w:color w:val="000000"/>
          <w:kern w:val="0"/>
          <w:sz w:val="31"/>
          <w:szCs w:val="31"/>
        </w:rPr>
        <w:t>次，</w:t>
      </w:r>
      <w:r w:rsidRPr="003133FE">
        <w:rPr>
          <w:rFonts w:ascii="仿宋_GB2312" w:eastAsia="仿宋_GB2312" w:hAnsi="宋体" w:cs="仿宋_GB2312" w:hint="eastAsia"/>
          <w:color w:val="000000"/>
          <w:kern w:val="0"/>
          <w:sz w:val="31"/>
          <w:szCs w:val="31"/>
          <w:highlight w:val="yellow"/>
        </w:rPr>
        <w:t>并在一定范围内公示。</w:t>
      </w:r>
    </w:p>
    <w:p w14:paraId="16C92D77" w14:textId="77777777" w:rsidR="00C4162D" w:rsidRDefault="00C4162D">
      <w:pPr>
        <w:widowControl/>
        <w:jc w:val="left"/>
        <w:rPr>
          <w:rFonts w:ascii="仿宋_GB2312" w:eastAsia="仿宋_GB2312" w:hAnsi="宋体" w:cs="仿宋_GB2312"/>
          <w:color w:val="000000"/>
          <w:kern w:val="0"/>
          <w:sz w:val="31"/>
          <w:szCs w:val="31"/>
        </w:rPr>
      </w:pPr>
      <w:r>
        <w:rPr>
          <w:rFonts w:ascii="仿宋_GB2312" w:eastAsia="仿宋_GB2312" w:hAnsi="宋体" w:cs="仿宋_GB2312" w:hint="eastAsia"/>
          <w:color w:val="000000"/>
          <w:kern w:val="0"/>
          <w:sz w:val="31"/>
          <w:szCs w:val="31"/>
        </w:rPr>
        <w:lastRenderedPageBreak/>
        <w:t xml:space="preserve">  （三）异议处理。教师对师德师</w:t>
      </w:r>
      <w:proofErr w:type="gramStart"/>
      <w:r>
        <w:rPr>
          <w:rFonts w:ascii="仿宋_GB2312" w:eastAsia="仿宋_GB2312" w:hAnsi="宋体" w:cs="仿宋_GB2312" w:hint="eastAsia"/>
          <w:color w:val="000000"/>
          <w:kern w:val="0"/>
          <w:sz w:val="31"/>
          <w:szCs w:val="31"/>
        </w:rPr>
        <w:t>风考核</w:t>
      </w:r>
      <w:proofErr w:type="gramEnd"/>
      <w:r>
        <w:rPr>
          <w:rFonts w:ascii="仿宋_GB2312" w:eastAsia="仿宋_GB2312" w:hAnsi="宋体" w:cs="仿宋_GB2312" w:hint="eastAsia"/>
          <w:color w:val="000000"/>
          <w:kern w:val="0"/>
          <w:sz w:val="31"/>
          <w:szCs w:val="31"/>
        </w:rPr>
        <w:t>结果有异议的，可在5个工作日内向师德建设分委员会提出书面申诉，由师德建设分委员会组织复核并做出结论。对复核结果仍有异议的，可在接到复核结果之日起5个工作日内向师德建设委员会办公室申诉。本人未申诉或逾期未申诉的，按师德建设分委员会考核结果确定。</w:t>
      </w:r>
    </w:p>
    <w:p w14:paraId="3EE1ECB9" w14:textId="77777777" w:rsidR="00C4162D" w:rsidRDefault="00C4162D" w:rsidP="006773EE">
      <w:pPr>
        <w:widowControl/>
        <w:spacing w:afterLines="50" w:after="156"/>
        <w:jc w:val="left"/>
        <w:rPr>
          <w:rFonts w:ascii="仿宋_GB2312" w:eastAsia="仿宋_GB2312" w:hAnsi="宋体" w:cs="仿宋_GB2312"/>
          <w:color w:val="000000"/>
          <w:kern w:val="0"/>
          <w:sz w:val="31"/>
          <w:szCs w:val="31"/>
        </w:rPr>
      </w:pPr>
      <w:r>
        <w:rPr>
          <w:rFonts w:ascii="仿宋_GB2312" w:eastAsia="仿宋_GB2312" w:hAnsi="宋体" w:cs="仿宋_GB2312" w:hint="eastAsia"/>
          <w:color w:val="000000"/>
          <w:kern w:val="0"/>
          <w:sz w:val="31"/>
          <w:szCs w:val="31"/>
        </w:rPr>
        <w:t> </w:t>
      </w:r>
      <w:r>
        <w:rPr>
          <w:rFonts w:ascii="仿宋_GB2312" w:eastAsia="仿宋_GB2312" w:hAnsi="宋体" w:cs="仿宋_GB2312" w:hint="eastAsia"/>
          <w:color w:val="000000"/>
          <w:kern w:val="0"/>
          <w:sz w:val="31"/>
          <w:szCs w:val="31"/>
        </w:rPr>
        <w:t>（四）</w:t>
      </w:r>
      <w:r w:rsidRPr="003133FE">
        <w:rPr>
          <w:rFonts w:ascii="仿宋_GB2312" w:eastAsia="仿宋_GB2312" w:hAnsi="宋体" w:cs="仿宋_GB2312" w:hint="eastAsia"/>
          <w:color w:val="000000"/>
          <w:kern w:val="0"/>
          <w:sz w:val="31"/>
          <w:szCs w:val="31"/>
          <w:highlight w:val="yellow"/>
        </w:rPr>
        <w:t>结果反馈。师德建设分委员会向参加考核的教师反馈综合评议结果。确定考核等次为不合格的，</w:t>
      </w:r>
      <w:r w:rsidRPr="003133FE">
        <w:rPr>
          <w:rFonts w:ascii="仿宋_GB2312" w:eastAsia="仿宋_GB2312" w:hAnsi="宋体" w:cs="仿宋_GB2312"/>
          <w:color w:val="000000"/>
          <w:kern w:val="0"/>
          <w:sz w:val="31"/>
          <w:szCs w:val="31"/>
          <w:highlight w:val="yellow"/>
        </w:rPr>
        <w:t>应告知当事人</w:t>
      </w:r>
      <w:r w:rsidRPr="003133FE">
        <w:rPr>
          <w:rFonts w:ascii="仿宋_GB2312" w:eastAsia="仿宋_GB2312" w:hAnsi="宋体" w:cs="仿宋_GB2312" w:hint="eastAsia"/>
          <w:color w:val="000000"/>
          <w:kern w:val="0"/>
          <w:sz w:val="31"/>
          <w:szCs w:val="31"/>
          <w:highlight w:val="yellow"/>
        </w:rPr>
        <w:t>考核等次</w:t>
      </w:r>
      <w:r w:rsidRPr="003133FE">
        <w:rPr>
          <w:rFonts w:ascii="仿宋_GB2312" w:eastAsia="仿宋_GB2312" w:hAnsi="宋体" w:cs="仿宋_GB2312"/>
          <w:color w:val="000000"/>
          <w:kern w:val="0"/>
          <w:sz w:val="31"/>
          <w:szCs w:val="31"/>
          <w:highlight w:val="yellow"/>
        </w:rPr>
        <w:t>认定的事实及依据，提出改进建议，坚持正面引导。</w:t>
      </w:r>
    </w:p>
    <w:p w14:paraId="7C433B69" w14:textId="77777777" w:rsidR="00C4162D" w:rsidRPr="00F74772" w:rsidRDefault="00C4162D" w:rsidP="00F74772">
      <w:pPr>
        <w:widowControl/>
        <w:shd w:val="clear" w:color="auto" w:fill="FFFFFF"/>
        <w:spacing w:after="238" w:line="250" w:lineRule="atLeast"/>
        <w:ind w:firstLine="480"/>
        <w:jc w:val="center"/>
        <w:rPr>
          <w:rFonts w:ascii="华文中宋" w:eastAsia="华文中宋" w:hAnsi="华文中宋" w:cs="宋体"/>
          <w:b/>
          <w:bCs/>
          <w:color w:val="333333"/>
          <w:kern w:val="0"/>
          <w:sz w:val="32"/>
          <w:szCs w:val="32"/>
        </w:rPr>
      </w:pPr>
      <w:r w:rsidRPr="00F74772">
        <w:rPr>
          <w:rFonts w:ascii="华文中宋" w:eastAsia="华文中宋" w:hAnsi="华文中宋" w:cs="宋体" w:hint="eastAsia"/>
          <w:b/>
          <w:bCs/>
          <w:color w:val="333333"/>
          <w:kern w:val="0"/>
          <w:sz w:val="32"/>
          <w:szCs w:val="32"/>
        </w:rPr>
        <w:t>第五章 考核结果运用</w:t>
      </w:r>
    </w:p>
    <w:p w14:paraId="3A4B32EA" w14:textId="77777777" w:rsidR="00C4162D" w:rsidRDefault="00C4162D" w:rsidP="006773EE">
      <w:pPr>
        <w:widowControl/>
        <w:spacing w:afterLines="50" w:after="156" w:line="440" w:lineRule="atLeast"/>
        <w:jc w:val="left"/>
        <w:rPr>
          <w:rFonts w:ascii="仿宋_GB2312" w:eastAsia="仿宋_GB2312" w:hAnsi="宋体" w:cs="仿宋_GB2312"/>
          <w:color w:val="000000"/>
          <w:kern w:val="0"/>
          <w:sz w:val="31"/>
          <w:szCs w:val="31"/>
        </w:rPr>
      </w:pPr>
      <w:r>
        <w:rPr>
          <w:rFonts w:ascii="微软雅黑" w:eastAsia="微软雅黑" w:hAnsi="微软雅黑" w:cs="宋体" w:hint="eastAsia"/>
          <w:b/>
          <w:bCs/>
          <w:color w:val="333333"/>
          <w:kern w:val="0"/>
          <w:sz w:val="28"/>
          <w:szCs w:val="28"/>
        </w:rPr>
        <w:t>第十一条</w:t>
      </w:r>
      <w:r>
        <w:rPr>
          <w:rFonts w:ascii="仿宋_GB2312" w:eastAsia="仿宋_GB2312" w:hAnsi="宋体" w:cs="仿宋_GB2312" w:hint="eastAsia"/>
          <w:color w:val="000000"/>
          <w:kern w:val="0"/>
          <w:sz w:val="31"/>
          <w:szCs w:val="31"/>
        </w:rPr>
        <w:t> </w:t>
      </w:r>
      <w:r>
        <w:rPr>
          <w:rFonts w:ascii="仿宋_GB2312" w:eastAsia="仿宋_GB2312" w:hAnsi="宋体" w:cs="仿宋_GB2312" w:hint="eastAsia"/>
          <w:color w:val="000000"/>
          <w:kern w:val="0"/>
          <w:sz w:val="31"/>
          <w:szCs w:val="31"/>
        </w:rPr>
        <w:t>师德师</w:t>
      </w:r>
      <w:proofErr w:type="gramStart"/>
      <w:r>
        <w:rPr>
          <w:rFonts w:ascii="仿宋_GB2312" w:eastAsia="仿宋_GB2312" w:hAnsi="宋体" w:cs="仿宋_GB2312" w:hint="eastAsia"/>
          <w:color w:val="000000"/>
          <w:kern w:val="0"/>
          <w:sz w:val="31"/>
          <w:szCs w:val="31"/>
        </w:rPr>
        <w:t>风考核</w:t>
      </w:r>
      <w:proofErr w:type="gramEnd"/>
      <w:r>
        <w:rPr>
          <w:rFonts w:ascii="仿宋_GB2312" w:eastAsia="仿宋_GB2312" w:hAnsi="宋体" w:cs="仿宋_GB2312" w:hint="eastAsia"/>
          <w:color w:val="000000"/>
          <w:kern w:val="0"/>
          <w:sz w:val="31"/>
          <w:szCs w:val="31"/>
        </w:rPr>
        <w:t>结果运用于教师管理和职业发展全过程，作为教师资格认定、评奖评优、职务晋升、职称评定、岗位聘用、干部选任、申报人才计划、申报科研项目及研究生导师聘任等工作的首要依据。</w:t>
      </w:r>
    </w:p>
    <w:p w14:paraId="71ED19F0" w14:textId="77777777" w:rsidR="00C4162D" w:rsidRDefault="00C4162D">
      <w:pPr>
        <w:widowControl/>
        <w:shd w:val="clear" w:color="auto" w:fill="FFFFFF"/>
        <w:spacing w:after="120" w:line="250" w:lineRule="atLeast"/>
        <w:rPr>
          <w:rFonts w:ascii="仿宋_GB2312" w:eastAsia="仿宋_GB2312" w:hAnsi="宋体" w:cs="仿宋_GB2312"/>
          <w:color w:val="000000"/>
          <w:kern w:val="0"/>
          <w:sz w:val="31"/>
          <w:szCs w:val="31"/>
        </w:rPr>
      </w:pPr>
      <w:r>
        <w:rPr>
          <w:rFonts w:ascii="微软雅黑" w:eastAsia="微软雅黑" w:hAnsi="微软雅黑" w:cs="宋体" w:hint="eastAsia"/>
          <w:b/>
          <w:bCs/>
          <w:color w:val="333333"/>
          <w:kern w:val="0"/>
          <w:sz w:val="28"/>
          <w:szCs w:val="28"/>
        </w:rPr>
        <w:t xml:space="preserve">第十二条  </w:t>
      </w:r>
      <w:r>
        <w:rPr>
          <w:rFonts w:ascii="仿宋_GB2312" w:eastAsia="仿宋_GB2312" w:hAnsi="宋体" w:cs="仿宋_GB2312" w:hint="eastAsia"/>
          <w:color w:val="000000"/>
          <w:kern w:val="0"/>
          <w:sz w:val="31"/>
          <w:szCs w:val="31"/>
        </w:rPr>
        <w:t>师德师</w:t>
      </w:r>
      <w:proofErr w:type="gramStart"/>
      <w:r>
        <w:rPr>
          <w:rFonts w:ascii="仿宋_GB2312" w:eastAsia="仿宋_GB2312" w:hAnsi="宋体" w:cs="仿宋_GB2312" w:hint="eastAsia"/>
          <w:color w:val="000000"/>
          <w:kern w:val="0"/>
          <w:sz w:val="31"/>
          <w:szCs w:val="31"/>
        </w:rPr>
        <w:t>风考核</w:t>
      </w:r>
      <w:proofErr w:type="gramEnd"/>
      <w:r>
        <w:rPr>
          <w:rFonts w:ascii="仿宋_GB2312" w:eastAsia="仿宋_GB2312" w:hAnsi="宋体" w:cs="仿宋_GB2312" w:hint="eastAsia"/>
          <w:color w:val="000000"/>
          <w:kern w:val="0"/>
          <w:sz w:val="31"/>
          <w:szCs w:val="31"/>
        </w:rPr>
        <w:t>是年度考核的重要组成部分，师德师</w:t>
      </w:r>
      <w:proofErr w:type="gramStart"/>
      <w:r>
        <w:rPr>
          <w:rFonts w:ascii="仿宋_GB2312" w:eastAsia="仿宋_GB2312" w:hAnsi="宋体" w:cs="仿宋_GB2312" w:hint="eastAsia"/>
          <w:color w:val="000000"/>
          <w:kern w:val="0"/>
          <w:sz w:val="31"/>
          <w:szCs w:val="31"/>
        </w:rPr>
        <w:t>风考核</w:t>
      </w:r>
      <w:proofErr w:type="gramEnd"/>
      <w:r>
        <w:rPr>
          <w:rFonts w:ascii="仿宋_GB2312" w:eastAsia="仿宋_GB2312" w:hAnsi="宋体" w:cs="仿宋_GB2312" w:hint="eastAsia"/>
          <w:color w:val="000000"/>
          <w:kern w:val="0"/>
          <w:sz w:val="31"/>
          <w:szCs w:val="31"/>
        </w:rPr>
        <w:t>合格是年度考核合格的必备条件。师德师</w:t>
      </w:r>
      <w:proofErr w:type="gramStart"/>
      <w:r>
        <w:rPr>
          <w:rFonts w:ascii="仿宋_GB2312" w:eastAsia="仿宋_GB2312" w:hAnsi="宋体" w:cs="仿宋_GB2312" w:hint="eastAsia"/>
          <w:color w:val="000000"/>
          <w:kern w:val="0"/>
          <w:sz w:val="31"/>
          <w:szCs w:val="31"/>
        </w:rPr>
        <w:t>风考核</w:t>
      </w:r>
      <w:proofErr w:type="gramEnd"/>
      <w:r>
        <w:rPr>
          <w:rFonts w:ascii="仿宋_GB2312" w:eastAsia="仿宋_GB2312" w:hAnsi="宋体" w:cs="仿宋_GB2312" w:hint="eastAsia"/>
          <w:color w:val="000000"/>
          <w:kern w:val="0"/>
          <w:sz w:val="31"/>
          <w:szCs w:val="31"/>
        </w:rPr>
        <w:t>不合格的教师，年度考核评定为不合格，并在教师职务（职称）评审、评优奖励、科研和人才项目申请等工作中实行“师德一票否决”。</w:t>
      </w:r>
    </w:p>
    <w:p w14:paraId="300911B6" w14:textId="77777777" w:rsidR="00C4162D" w:rsidRDefault="00C4162D">
      <w:pPr>
        <w:widowControl/>
        <w:shd w:val="clear" w:color="auto" w:fill="FFFFFF"/>
        <w:spacing w:after="120" w:line="250" w:lineRule="atLeast"/>
        <w:rPr>
          <w:rFonts w:ascii="仿宋_GB2312" w:eastAsia="仿宋_GB2312" w:hAnsi="宋体" w:cs="仿宋_GB2312"/>
          <w:color w:val="000000"/>
          <w:kern w:val="0"/>
          <w:sz w:val="31"/>
          <w:szCs w:val="31"/>
        </w:rPr>
      </w:pPr>
      <w:r>
        <w:rPr>
          <w:rFonts w:ascii="微软雅黑" w:eastAsia="微软雅黑" w:hAnsi="微软雅黑" w:cs="宋体" w:hint="eastAsia"/>
          <w:b/>
          <w:bCs/>
          <w:color w:val="333333"/>
          <w:kern w:val="0"/>
          <w:sz w:val="28"/>
          <w:szCs w:val="28"/>
        </w:rPr>
        <w:t xml:space="preserve">第十三条  </w:t>
      </w:r>
      <w:r>
        <w:rPr>
          <w:rFonts w:ascii="仿宋_GB2312" w:eastAsia="仿宋_GB2312" w:hAnsi="宋体" w:cs="仿宋_GB2312" w:hint="eastAsia"/>
          <w:color w:val="000000"/>
          <w:kern w:val="0"/>
          <w:sz w:val="31"/>
          <w:szCs w:val="31"/>
        </w:rPr>
        <w:t>师德师</w:t>
      </w:r>
      <w:proofErr w:type="gramStart"/>
      <w:r>
        <w:rPr>
          <w:rFonts w:ascii="仿宋_GB2312" w:eastAsia="仿宋_GB2312" w:hAnsi="宋体" w:cs="仿宋_GB2312" w:hint="eastAsia"/>
          <w:color w:val="000000"/>
          <w:kern w:val="0"/>
          <w:sz w:val="31"/>
          <w:szCs w:val="31"/>
        </w:rPr>
        <w:t>风考核</w:t>
      </w:r>
      <w:proofErr w:type="gramEnd"/>
      <w:r>
        <w:rPr>
          <w:rFonts w:ascii="仿宋_GB2312" w:eastAsia="仿宋_GB2312" w:hAnsi="宋体" w:cs="仿宋_GB2312" w:hint="eastAsia"/>
          <w:color w:val="000000"/>
          <w:kern w:val="0"/>
          <w:sz w:val="31"/>
          <w:szCs w:val="31"/>
        </w:rPr>
        <w:t>优秀者在职务晋升、职称评聘、岗位聘用、导师遴选、评优奖励、人才计划申报、出国访学等选拔</w:t>
      </w:r>
      <w:r>
        <w:rPr>
          <w:rFonts w:ascii="仿宋_GB2312" w:eastAsia="仿宋_GB2312" w:hAnsi="宋体" w:cs="仿宋_GB2312" w:hint="eastAsia"/>
          <w:color w:val="000000"/>
          <w:kern w:val="0"/>
          <w:sz w:val="31"/>
          <w:szCs w:val="31"/>
        </w:rPr>
        <w:lastRenderedPageBreak/>
        <w:t>工作中，同等条件下优先考虑。评选“师德标兵”优先从师德师</w:t>
      </w:r>
      <w:proofErr w:type="gramStart"/>
      <w:r>
        <w:rPr>
          <w:rFonts w:ascii="仿宋_GB2312" w:eastAsia="仿宋_GB2312" w:hAnsi="宋体" w:cs="仿宋_GB2312" w:hint="eastAsia"/>
          <w:color w:val="000000"/>
          <w:kern w:val="0"/>
          <w:sz w:val="31"/>
          <w:szCs w:val="31"/>
        </w:rPr>
        <w:t>风考核</w:t>
      </w:r>
      <w:proofErr w:type="gramEnd"/>
      <w:r>
        <w:rPr>
          <w:rFonts w:ascii="仿宋_GB2312" w:eastAsia="仿宋_GB2312" w:hAnsi="宋体" w:cs="仿宋_GB2312" w:hint="eastAsia"/>
          <w:color w:val="000000"/>
          <w:kern w:val="0"/>
          <w:sz w:val="31"/>
          <w:szCs w:val="31"/>
        </w:rPr>
        <w:t>优秀人员中遴选。</w:t>
      </w:r>
    </w:p>
    <w:p w14:paraId="66F940F7" w14:textId="77777777" w:rsidR="00C4162D" w:rsidRPr="00F74772" w:rsidRDefault="00C4162D">
      <w:pPr>
        <w:widowControl/>
        <w:shd w:val="clear" w:color="auto" w:fill="FFFFFF"/>
        <w:spacing w:after="238" w:line="250" w:lineRule="atLeast"/>
        <w:ind w:firstLine="480"/>
        <w:jc w:val="center"/>
        <w:rPr>
          <w:rFonts w:ascii="华文中宋" w:eastAsia="华文中宋" w:hAnsi="华文中宋" w:cs="宋体"/>
          <w:b/>
          <w:bCs/>
          <w:color w:val="333333"/>
          <w:kern w:val="0"/>
          <w:sz w:val="32"/>
          <w:szCs w:val="32"/>
        </w:rPr>
      </w:pPr>
      <w:r w:rsidRPr="00F74772">
        <w:rPr>
          <w:rFonts w:ascii="华文中宋" w:eastAsia="华文中宋" w:hAnsi="华文中宋" w:cs="宋体" w:hint="eastAsia"/>
          <w:b/>
          <w:bCs/>
          <w:color w:val="333333"/>
          <w:kern w:val="0"/>
          <w:sz w:val="32"/>
          <w:szCs w:val="32"/>
        </w:rPr>
        <w:t xml:space="preserve">第六章 考核监督机制 </w:t>
      </w:r>
    </w:p>
    <w:p w14:paraId="033E395F" w14:textId="77777777" w:rsidR="00C4162D" w:rsidRDefault="00C4162D">
      <w:pPr>
        <w:widowControl/>
        <w:jc w:val="left"/>
        <w:rPr>
          <w:rFonts w:ascii="仿宋_GB2312" w:eastAsia="仿宋_GB2312" w:hAnsi="宋体" w:cs="仿宋_GB2312"/>
          <w:color w:val="000000"/>
          <w:kern w:val="0"/>
          <w:sz w:val="31"/>
          <w:szCs w:val="31"/>
        </w:rPr>
      </w:pPr>
      <w:r>
        <w:rPr>
          <w:rFonts w:ascii="微软雅黑" w:eastAsia="微软雅黑" w:hAnsi="微软雅黑" w:cs="宋体" w:hint="eastAsia"/>
          <w:b/>
          <w:bCs/>
          <w:color w:val="333333"/>
          <w:kern w:val="0"/>
          <w:sz w:val="28"/>
          <w:szCs w:val="28"/>
        </w:rPr>
        <w:t xml:space="preserve">第十四条  </w:t>
      </w:r>
      <w:r>
        <w:rPr>
          <w:rFonts w:ascii="仿宋_GB2312" w:eastAsia="仿宋_GB2312" w:hAnsi="宋体" w:cs="仿宋_GB2312" w:hint="eastAsia"/>
          <w:color w:val="000000"/>
          <w:kern w:val="0"/>
          <w:sz w:val="31"/>
          <w:szCs w:val="31"/>
        </w:rPr>
        <w:t>学校纪</w:t>
      </w:r>
      <w:proofErr w:type="gramStart"/>
      <w:r>
        <w:rPr>
          <w:rFonts w:ascii="仿宋_GB2312" w:eastAsia="仿宋_GB2312" w:hAnsi="宋体" w:cs="仿宋_GB2312" w:hint="eastAsia"/>
          <w:color w:val="000000"/>
          <w:kern w:val="0"/>
          <w:sz w:val="31"/>
          <w:szCs w:val="31"/>
        </w:rPr>
        <w:t>监综合</w:t>
      </w:r>
      <w:proofErr w:type="gramEnd"/>
      <w:r>
        <w:rPr>
          <w:rFonts w:ascii="仿宋_GB2312" w:eastAsia="仿宋_GB2312" w:hAnsi="宋体" w:cs="仿宋_GB2312" w:hint="eastAsia"/>
          <w:color w:val="000000"/>
          <w:kern w:val="0"/>
          <w:sz w:val="31"/>
          <w:szCs w:val="31"/>
        </w:rPr>
        <w:t>办公室负责监督学校师德师</w:t>
      </w:r>
      <w:proofErr w:type="gramStart"/>
      <w:r>
        <w:rPr>
          <w:rFonts w:ascii="仿宋_GB2312" w:eastAsia="仿宋_GB2312" w:hAnsi="宋体" w:cs="仿宋_GB2312" w:hint="eastAsia"/>
          <w:color w:val="000000"/>
          <w:kern w:val="0"/>
          <w:sz w:val="31"/>
          <w:szCs w:val="31"/>
        </w:rPr>
        <w:t>风考核</w:t>
      </w:r>
      <w:proofErr w:type="gramEnd"/>
      <w:r>
        <w:rPr>
          <w:rFonts w:ascii="仿宋_GB2312" w:eastAsia="仿宋_GB2312" w:hAnsi="宋体" w:cs="仿宋_GB2312" w:hint="eastAsia"/>
          <w:color w:val="000000"/>
          <w:kern w:val="0"/>
          <w:sz w:val="31"/>
          <w:szCs w:val="31"/>
        </w:rPr>
        <w:t>工作。</w:t>
      </w:r>
    </w:p>
    <w:p w14:paraId="052BABBC" w14:textId="77777777" w:rsidR="00C4162D" w:rsidRDefault="00C4162D">
      <w:pPr>
        <w:widowControl/>
        <w:spacing w:after="120" w:line="440" w:lineRule="atLeast"/>
        <w:jc w:val="left"/>
        <w:rPr>
          <w:rFonts w:ascii="仿宋_GB2312" w:eastAsia="仿宋_GB2312" w:hAnsi="宋体" w:cs="仿宋_GB2312"/>
          <w:color w:val="000000"/>
          <w:kern w:val="0"/>
          <w:sz w:val="31"/>
          <w:szCs w:val="31"/>
        </w:rPr>
      </w:pPr>
      <w:r>
        <w:rPr>
          <w:rFonts w:ascii="微软雅黑" w:eastAsia="微软雅黑" w:hAnsi="微软雅黑" w:cs="宋体" w:hint="eastAsia"/>
          <w:b/>
          <w:bCs/>
          <w:color w:val="333333"/>
          <w:kern w:val="0"/>
          <w:sz w:val="28"/>
          <w:szCs w:val="28"/>
        </w:rPr>
        <w:t xml:space="preserve">第十五条  </w:t>
      </w:r>
      <w:r>
        <w:rPr>
          <w:rFonts w:ascii="仿宋_GB2312" w:eastAsia="仿宋_GB2312" w:hAnsi="宋体" w:cs="仿宋_GB2312" w:hint="eastAsia"/>
          <w:color w:val="000000"/>
          <w:kern w:val="0"/>
          <w:sz w:val="31"/>
          <w:szCs w:val="31"/>
        </w:rPr>
        <w:t>构建学校、教师、学生、家长和社会多方参与的师德师</w:t>
      </w:r>
      <w:proofErr w:type="gramStart"/>
      <w:r>
        <w:rPr>
          <w:rFonts w:ascii="仿宋_GB2312" w:eastAsia="仿宋_GB2312" w:hAnsi="宋体" w:cs="仿宋_GB2312" w:hint="eastAsia"/>
          <w:color w:val="000000"/>
          <w:kern w:val="0"/>
          <w:sz w:val="31"/>
          <w:szCs w:val="31"/>
        </w:rPr>
        <w:t>风监督</w:t>
      </w:r>
      <w:proofErr w:type="gramEnd"/>
      <w:r>
        <w:rPr>
          <w:rFonts w:ascii="仿宋_GB2312" w:eastAsia="仿宋_GB2312" w:hAnsi="宋体" w:cs="仿宋_GB2312" w:hint="eastAsia"/>
          <w:color w:val="000000"/>
          <w:kern w:val="0"/>
          <w:sz w:val="31"/>
          <w:szCs w:val="31"/>
        </w:rPr>
        <w:t>体系，积极发挥学术委员会、学位评定委员会、教学督导组等各类组织以及学生群体和社会舆论力量在师德师</w:t>
      </w:r>
      <w:proofErr w:type="gramStart"/>
      <w:r>
        <w:rPr>
          <w:rFonts w:ascii="仿宋_GB2312" w:eastAsia="仿宋_GB2312" w:hAnsi="宋体" w:cs="仿宋_GB2312" w:hint="eastAsia"/>
          <w:color w:val="000000"/>
          <w:kern w:val="0"/>
          <w:sz w:val="31"/>
          <w:szCs w:val="31"/>
        </w:rPr>
        <w:t>风考核</w:t>
      </w:r>
      <w:proofErr w:type="gramEnd"/>
      <w:r>
        <w:rPr>
          <w:rFonts w:ascii="仿宋_GB2312" w:eastAsia="仿宋_GB2312" w:hAnsi="宋体" w:cs="仿宋_GB2312" w:hint="eastAsia"/>
          <w:color w:val="000000"/>
          <w:kern w:val="0"/>
          <w:sz w:val="31"/>
          <w:szCs w:val="31"/>
        </w:rPr>
        <w:t>中的重要监督作用。</w:t>
      </w:r>
    </w:p>
    <w:p w14:paraId="776803F1" w14:textId="77777777" w:rsidR="00C4162D" w:rsidRDefault="00C4162D" w:rsidP="00AD5D2C">
      <w:pPr>
        <w:widowControl/>
        <w:spacing w:after="120" w:line="440" w:lineRule="atLeast"/>
        <w:jc w:val="left"/>
        <w:rPr>
          <w:rFonts w:ascii="仿宋_GB2312" w:eastAsia="仿宋_GB2312" w:hAnsi="宋体" w:cs="仿宋_GB2312"/>
          <w:color w:val="000000"/>
          <w:kern w:val="0"/>
          <w:sz w:val="31"/>
          <w:szCs w:val="31"/>
        </w:rPr>
      </w:pPr>
      <w:r>
        <w:rPr>
          <w:rFonts w:ascii="微软雅黑" w:eastAsia="微软雅黑" w:hAnsi="微软雅黑" w:cs="宋体"/>
          <w:b/>
          <w:bCs/>
          <w:color w:val="333333"/>
          <w:kern w:val="0"/>
          <w:sz w:val="28"/>
          <w:szCs w:val="28"/>
        </w:rPr>
        <w:t>第十</w:t>
      </w:r>
      <w:r>
        <w:rPr>
          <w:rFonts w:ascii="微软雅黑" w:eastAsia="微软雅黑" w:hAnsi="微软雅黑" w:cs="宋体" w:hint="eastAsia"/>
          <w:b/>
          <w:bCs/>
          <w:color w:val="333333"/>
          <w:kern w:val="0"/>
          <w:sz w:val="28"/>
          <w:szCs w:val="28"/>
        </w:rPr>
        <w:t>六</w:t>
      </w:r>
      <w:r>
        <w:rPr>
          <w:rFonts w:ascii="微软雅黑" w:eastAsia="微软雅黑" w:hAnsi="微软雅黑" w:cs="宋体"/>
          <w:b/>
          <w:bCs/>
          <w:color w:val="333333"/>
          <w:kern w:val="0"/>
          <w:sz w:val="28"/>
          <w:szCs w:val="28"/>
        </w:rPr>
        <w:t>条</w:t>
      </w:r>
      <w:r>
        <w:rPr>
          <w:rFonts w:ascii="微软雅黑" w:eastAsia="微软雅黑" w:hAnsi="微软雅黑" w:cs="宋体" w:hint="eastAsia"/>
          <w:b/>
          <w:bCs/>
          <w:color w:val="333333"/>
          <w:kern w:val="0"/>
          <w:sz w:val="28"/>
          <w:szCs w:val="28"/>
        </w:rPr>
        <w:t xml:space="preserve">  </w:t>
      </w:r>
      <w:r>
        <w:rPr>
          <w:rFonts w:ascii="仿宋_GB2312" w:eastAsia="仿宋_GB2312" w:hAnsi="宋体" w:cs="仿宋_GB2312" w:hint="eastAsia"/>
          <w:color w:val="000000"/>
          <w:kern w:val="0"/>
          <w:sz w:val="31"/>
          <w:szCs w:val="31"/>
        </w:rPr>
        <w:t>设立师德师</w:t>
      </w:r>
      <w:proofErr w:type="gramStart"/>
      <w:r>
        <w:rPr>
          <w:rFonts w:ascii="仿宋_GB2312" w:eastAsia="仿宋_GB2312" w:hAnsi="宋体" w:cs="仿宋_GB2312" w:hint="eastAsia"/>
          <w:color w:val="000000"/>
          <w:kern w:val="0"/>
          <w:sz w:val="31"/>
          <w:szCs w:val="31"/>
        </w:rPr>
        <w:t>风投诉</w:t>
      </w:r>
      <w:proofErr w:type="gramEnd"/>
      <w:r>
        <w:rPr>
          <w:rFonts w:ascii="仿宋_GB2312" w:eastAsia="仿宋_GB2312" w:hAnsi="宋体" w:cs="仿宋_GB2312" w:hint="eastAsia"/>
          <w:color w:val="000000"/>
          <w:kern w:val="0"/>
          <w:sz w:val="31"/>
          <w:szCs w:val="31"/>
        </w:rPr>
        <w:t>举报平台，教职工、学生、家长以及社会人士可直接向教师工作部举报和反映我校教师师德师风问题，由相关部门按照《</w:t>
      </w:r>
      <w:r w:rsidRPr="00AD5D2C">
        <w:rPr>
          <w:rFonts w:ascii="仿宋_GB2312" w:eastAsia="仿宋_GB2312" w:hAnsi="宋体" w:cs="仿宋_GB2312" w:hint="eastAsia"/>
          <w:color w:val="000000"/>
          <w:kern w:val="0"/>
          <w:sz w:val="31"/>
          <w:szCs w:val="31"/>
        </w:rPr>
        <w:t>上海海洋大学教职工师德失范行为调查处理办法</w:t>
      </w:r>
      <w:r>
        <w:rPr>
          <w:rFonts w:ascii="仿宋_GB2312" w:eastAsia="仿宋_GB2312" w:hAnsi="宋体" w:cs="仿宋_GB2312" w:hint="eastAsia"/>
          <w:color w:val="000000"/>
          <w:kern w:val="0"/>
          <w:sz w:val="31"/>
          <w:szCs w:val="31"/>
        </w:rPr>
        <w:t>》启动调查程序并进行处理。</w:t>
      </w:r>
    </w:p>
    <w:p w14:paraId="6C6C31AB" w14:textId="77777777" w:rsidR="00C4162D" w:rsidRDefault="00C4162D">
      <w:pPr>
        <w:widowControl/>
        <w:spacing w:after="120" w:line="440" w:lineRule="atLeast"/>
        <w:jc w:val="left"/>
        <w:rPr>
          <w:rFonts w:ascii="仿宋_GB2312" w:eastAsia="仿宋_GB2312" w:hAnsi="宋体" w:cs="仿宋_GB2312"/>
          <w:color w:val="000000"/>
          <w:kern w:val="0"/>
          <w:sz w:val="31"/>
          <w:szCs w:val="31"/>
        </w:rPr>
      </w:pPr>
      <w:r>
        <w:rPr>
          <w:rFonts w:ascii="微软雅黑" w:eastAsia="微软雅黑" w:hAnsi="微软雅黑" w:cs="宋体"/>
          <w:b/>
          <w:bCs/>
          <w:color w:val="333333"/>
          <w:kern w:val="0"/>
          <w:sz w:val="28"/>
          <w:szCs w:val="28"/>
        </w:rPr>
        <w:t>第十</w:t>
      </w:r>
      <w:r>
        <w:rPr>
          <w:rFonts w:ascii="微软雅黑" w:eastAsia="微软雅黑" w:hAnsi="微软雅黑" w:cs="宋体" w:hint="eastAsia"/>
          <w:b/>
          <w:bCs/>
          <w:color w:val="333333"/>
          <w:kern w:val="0"/>
          <w:sz w:val="28"/>
          <w:szCs w:val="28"/>
        </w:rPr>
        <w:t>七</w:t>
      </w:r>
      <w:r>
        <w:rPr>
          <w:rFonts w:ascii="微软雅黑" w:eastAsia="微软雅黑" w:hAnsi="微软雅黑" w:cs="宋体"/>
          <w:b/>
          <w:bCs/>
          <w:color w:val="333333"/>
          <w:kern w:val="0"/>
          <w:sz w:val="28"/>
          <w:szCs w:val="28"/>
        </w:rPr>
        <w:t>条</w:t>
      </w:r>
      <w:r>
        <w:rPr>
          <w:rFonts w:ascii="微软雅黑" w:eastAsia="微软雅黑" w:hAnsi="微软雅黑" w:cs="宋体" w:hint="eastAsia"/>
          <w:b/>
          <w:bCs/>
          <w:color w:val="333333"/>
          <w:kern w:val="0"/>
          <w:sz w:val="28"/>
          <w:szCs w:val="28"/>
        </w:rPr>
        <w:t xml:space="preserve">  </w:t>
      </w:r>
      <w:r>
        <w:rPr>
          <w:rFonts w:ascii="仿宋_GB2312" w:eastAsia="仿宋_GB2312" w:hAnsi="宋体" w:cs="仿宋_GB2312" w:hint="eastAsia"/>
          <w:color w:val="000000"/>
          <w:kern w:val="0"/>
          <w:sz w:val="31"/>
          <w:szCs w:val="31"/>
        </w:rPr>
        <w:t>各二级单位要及时纠正师德师风不良倾向和问题，并做好劝诫、督促整改工作。校师德建设委员会对师德师风问题有诉必查，有查必果，</w:t>
      </w:r>
      <w:proofErr w:type="gramStart"/>
      <w:r>
        <w:rPr>
          <w:rFonts w:ascii="仿宋_GB2312" w:eastAsia="仿宋_GB2312" w:hAnsi="宋体" w:cs="仿宋_GB2312" w:hint="eastAsia"/>
          <w:color w:val="000000"/>
          <w:kern w:val="0"/>
          <w:sz w:val="31"/>
          <w:szCs w:val="31"/>
        </w:rPr>
        <w:t>有果必复</w:t>
      </w:r>
      <w:proofErr w:type="gramEnd"/>
      <w:r>
        <w:rPr>
          <w:rFonts w:ascii="仿宋_GB2312" w:eastAsia="仿宋_GB2312" w:hAnsi="宋体" w:cs="仿宋_GB2312" w:hint="eastAsia"/>
          <w:color w:val="000000"/>
          <w:kern w:val="0"/>
          <w:sz w:val="31"/>
          <w:szCs w:val="31"/>
        </w:rPr>
        <w:t>。</w:t>
      </w:r>
    </w:p>
    <w:p w14:paraId="0DBA6B3B" w14:textId="77777777" w:rsidR="00C4162D" w:rsidRPr="00F74772" w:rsidRDefault="00C4162D">
      <w:pPr>
        <w:widowControl/>
        <w:shd w:val="clear" w:color="auto" w:fill="FFFFFF"/>
        <w:spacing w:after="238" w:line="250" w:lineRule="atLeast"/>
        <w:ind w:firstLine="480"/>
        <w:jc w:val="center"/>
        <w:rPr>
          <w:rFonts w:ascii="华文中宋" w:eastAsia="华文中宋" w:hAnsi="华文中宋" w:cs="宋体"/>
          <w:b/>
          <w:bCs/>
          <w:color w:val="333333"/>
          <w:kern w:val="0"/>
          <w:sz w:val="32"/>
          <w:szCs w:val="32"/>
        </w:rPr>
      </w:pPr>
      <w:r w:rsidRPr="00F74772">
        <w:rPr>
          <w:rFonts w:ascii="华文中宋" w:eastAsia="华文中宋" w:hAnsi="华文中宋" w:cs="宋体" w:hint="eastAsia"/>
          <w:b/>
          <w:bCs/>
          <w:color w:val="333333"/>
          <w:kern w:val="0"/>
          <w:sz w:val="32"/>
          <w:szCs w:val="32"/>
        </w:rPr>
        <w:t>第七章 附则</w:t>
      </w:r>
    </w:p>
    <w:p w14:paraId="43B05E85" w14:textId="77777777" w:rsidR="00C4162D" w:rsidRDefault="00C4162D">
      <w:pPr>
        <w:widowControl/>
        <w:shd w:val="clear" w:color="auto" w:fill="FFFFFF"/>
        <w:spacing w:after="120" w:line="250" w:lineRule="atLeast"/>
        <w:rPr>
          <w:rFonts w:ascii="仿宋_GB2312" w:eastAsia="仿宋_GB2312" w:hAnsi="宋体" w:cs="仿宋_GB2312"/>
          <w:color w:val="000000"/>
          <w:kern w:val="0"/>
          <w:sz w:val="31"/>
          <w:szCs w:val="31"/>
        </w:rPr>
      </w:pPr>
      <w:r>
        <w:rPr>
          <w:rFonts w:ascii="微软雅黑" w:eastAsia="微软雅黑" w:hAnsi="微软雅黑" w:cs="宋体" w:hint="eastAsia"/>
          <w:b/>
          <w:bCs/>
          <w:color w:val="333333"/>
          <w:kern w:val="0"/>
          <w:sz w:val="28"/>
          <w:szCs w:val="28"/>
        </w:rPr>
        <w:t>第十八条</w:t>
      </w:r>
      <w:r>
        <w:rPr>
          <w:rFonts w:ascii="微软雅黑" w:eastAsia="微软雅黑" w:hAnsi="微软雅黑" w:cs="宋体" w:hint="eastAsia"/>
          <w:b/>
          <w:bCs/>
          <w:color w:val="000000"/>
          <w:kern w:val="0"/>
          <w:sz w:val="19"/>
        </w:rPr>
        <w:t xml:space="preserve">    </w:t>
      </w:r>
      <w:r>
        <w:rPr>
          <w:rFonts w:ascii="仿宋_GB2312" w:eastAsia="仿宋_GB2312" w:hAnsi="宋体" w:cs="仿宋_GB2312" w:hint="eastAsia"/>
          <w:color w:val="000000"/>
          <w:kern w:val="0"/>
          <w:sz w:val="31"/>
          <w:szCs w:val="31"/>
        </w:rPr>
        <w:t>各二级单位要高度重视师德师</w:t>
      </w:r>
      <w:proofErr w:type="gramStart"/>
      <w:r>
        <w:rPr>
          <w:rFonts w:ascii="仿宋_GB2312" w:eastAsia="仿宋_GB2312" w:hAnsi="宋体" w:cs="仿宋_GB2312" w:hint="eastAsia"/>
          <w:color w:val="000000"/>
          <w:kern w:val="0"/>
          <w:sz w:val="31"/>
          <w:szCs w:val="31"/>
        </w:rPr>
        <w:t>风考核</w:t>
      </w:r>
      <w:proofErr w:type="gramEnd"/>
      <w:r>
        <w:rPr>
          <w:rFonts w:ascii="仿宋_GB2312" w:eastAsia="仿宋_GB2312" w:hAnsi="宋体" w:cs="仿宋_GB2312" w:hint="eastAsia"/>
          <w:color w:val="000000"/>
          <w:kern w:val="0"/>
          <w:sz w:val="31"/>
          <w:szCs w:val="31"/>
        </w:rPr>
        <w:t>工作，引导广大教职工充分认识开展师德师</w:t>
      </w:r>
      <w:proofErr w:type="gramStart"/>
      <w:r>
        <w:rPr>
          <w:rFonts w:ascii="仿宋_GB2312" w:eastAsia="仿宋_GB2312" w:hAnsi="宋体" w:cs="仿宋_GB2312" w:hint="eastAsia"/>
          <w:color w:val="000000"/>
          <w:kern w:val="0"/>
          <w:sz w:val="31"/>
          <w:szCs w:val="31"/>
        </w:rPr>
        <w:t>风考核</w:t>
      </w:r>
      <w:proofErr w:type="gramEnd"/>
      <w:r>
        <w:rPr>
          <w:rFonts w:ascii="仿宋_GB2312" w:eastAsia="仿宋_GB2312" w:hAnsi="宋体" w:cs="仿宋_GB2312" w:hint="eastAsia"/>
          <w:color w:val="000000"/>
          <w:kern w:val="0"/>
          <w:sz w:val="31"/>
          <w:szCs w:val="31"/>
        </w:rPr>
        <w:t>工作的重要性和必要性，严格按照考核程序组织考评，全面客观、公平公开地评价教职工师德师风表现。对在师德师</w:t>
      </w:r>
      <w:proofErr w:type="gramStart"/>
      <w:r>
        <w:rPr>
          <w:rFonts w:ascii="仿宋_GB2312" w:eastAsia="仿宋_GB2312" w:hAnsi="宋体" w:cs="仿宋_GB2312" w:hint="eastAsia"/>
          <w:color w:val="000000"/>
          <w:kern w:val="0"/>
          <w:sz w:val="31"/>
          <w:szCs w:val="31"/>
        </w:rPr>
        <w:t>风考核</w:t>
      </w:r>
      <w:proofErr w:type="gramEnd"/>
      <w:r>
        <w:rPr>
          <w:rFonts w:ascii="仿宋_GB2312" w:eastAsia="仿宋_GB2312" w:hAnsi="宋体" w:cs="仿宋_GB2312" w:hint="eastAsia"/>
          <w:color w:val="000000"/>
          <w:kern w:val="0"/>
          <w:sz w:val="31"/>
          <w:szCs w:val="31"/>
        </w:rPr>
        <w:t>过程中有徇私舞弊、监管</w:t>
      </w:r>
      <w:r>
        <w:rPr>
          <w:rFonts w:ascii="仿宋_GB2312" w:eastAsia="仿宋_GB2312" w:hAnsi="宋体" w:cs="仿宋_GB2312" w:hint="eastAsia"/>
          <w:color w:val="000000"/>
          <w:kern w:val="0"/>
          <w:sz w:val="31"/>
          <w:szCs w:val="31"/>
        </w:rPr>
        <w:lastRenderedPageBreak/>
        <w:t>不力、推诿隐瞒，造成不良影响或严重后果的，学校将根据情况给予严肃处理，追究相关负责人的责任。</w:t>
      </w:r>
    </w:p>
    <w:p w14:paraId="6026F4F9" w14:textId="77777777" w:rsidR="00C4162D" w:rsidRDefault="00C4162D">
      <w:pPr>
        <w:widowControl/>
        <w:spacing w:after="120" w:line="440" w:lineRule="atLeast"/>
        <w:jc w:val="left"/>
        <w:rPr>
          <w:rFonts w:ascii="仿宋_GB2312" w:eastAsia="仿宋_GB2312" w:hAnsi="宋体" w:cs="仿宋_GB2312"/>
          <w:color w:val="000000"/>
          <w:kern w:val="0"/>
          <w:sz w:val="31"/>
          <w:szCs w:val="31"/>
        </w:rPr>
      </w:pPr>
      <w:r>
        <w:rPr>
          <w:rFonts w:ascii="微软雅黑" w:eastAsia="微软雅黑" w:hAnsi="微软雅黑" w:cs="宋体" w:hint="eastAsia"/>
          <w:b/>
          <w:bCs/>
          <w:color w:val="333333"/>
          <w:kern w:val="0"/>
          <w:sz w:val="28"/>
          <w:szCs w:val="28"/>
        </w:rPr>
        <w:t>第十九条</w:t>
      </w:r>
      <w:r>
        <w:rPr>
          <w:rFonts w:ascii="微软雅黑" w:eastAsia="微软雅黑" w:hAnsi="微软雅黑" w:cs="宋体" w:hint="eastAsia"/>
          <w:color w:val="000000"/>
          <w:kern w:val="0"/>
          <w:sz w:val="19"/>
          <w:szCs w:val="19"/>
        </w:rPr>
        <w:t xml:space="preserve">    </w:t>
      </w:r>
      <w:r>
        <w:rPr>
          <w:rFonts w:ascii="仿宋_GB2312" w:eastAsia="仿宋_GB2312" w:hAnsi="宋体" w:cs="仿宋_GB2312" w:hint="eastAsia"/>
          <w:color w:val="000000"/>
          <w:kern w:val="0"/>
          <w:sz w:val="31"/>
          <w:szCs w:val="31"/>
        </w:rPr>
        <w:t>本办法由校师德建设委员会办公室（教师工作部）负责解释。</w:t>
      </w:r>
    </w:p>
    <w:p w14:paraId="5190DA6F" w14:textId="77777777" w:rsidR="00C4162D" w:rsidRDefault="00C4162D">
      <w:pPr>
        <w:widowControl/>
        <w:spacing w:after="120" w:line="440" w:lineRule="atLeast"/>
        <w:jc w:val="left"/>
        <w:rPr>
          <w:rFonts w:ascii="仿宋_GB2312" w:eastAsia="仿宋_GB2312" w:hAnsi="宋体" w:cs="仿宋_GB2312"/>
          <w:color w:val="000000"/>
          <w:kern w:val="0"/>
          <w:sz w:val="31"/>
          <w:szCs w:val="31"/>
        </w:rPr>
      </w:pPr>
      <w:r>
        <w:rPr>
          <w:rFonts w:ascii="微软雅黑" w:eastAsia="微软雅黑" w:hAnsi="微软雅黑" w:cs="宋体" w:hint="eastAsia"/>
          <w:b/>
          <w:bCs/>
          <w:color w:val="333333"/>
          <w:kern w:val="0"/>
          <w:sz w:val="28"/>
          <w:szCs w:val="28"/>
        </w:rPr>
        <w:t>第二十条</w:t>
      </w:r>
      <w:r>
        <w:rPr>
          <w:rFonts w:ascii="微软雅黑" w:eastAsia="微软雅黑" w:hAnsi="微软雅黑" w:cs="宋体" w:hint="eastAsia"/>
          <w:color w:val="000000"/>
          <w:kern w:val="0"/>
          <w:sz w:val="19"/>
          <w:szCs w:val="19"/>
        </w:rPr>
        <w:t xml:space="preserve">    </w:t>
      </w:r>
      <w:r>
        <w:rPr>
          <w:rFonts w:ascii="仿宋_GB2312" w:eastAsia="仿宋_GB2312" w:hAnsi="宋体" w:cs="仿宋_GB2312" w:hint="eastAsia"/>
          <w:color w:val="000000"/>
          <w:kern w:val="0"/>
          <w:sz w:val="31"/>
          <w:szCs w:val="31"/>
        </w:rPr>
        <w:t>本办法自发布之日起施行。</w:t>
      </w:r>
    </w:p>
    <w:p w14:paraId="3D18B655" w14:textId="77777777" w:rsidR="00C4162D" w:rsidRDefault="00C4162D">
      <w:pPr>
        <w:widowControl/>
        <w:jc w:val="left"/>
        <w:rPr>
          <w:rFonts w:ascii="仿宋" w:eastAsia="仿宋" w:hAnsi="仿宋" w:cs="仿宋"/>
          <w:color w:val="000000"/>
          <w:kern w:val="0"/>
          <w:sz w:val="31"/>
          <w:szCs w:val="31"/>
        </w:rPr>
      </w:pPr>
      <w:r>
        <w:rPr>
          <w:rFonts w:ascii="仿宋" w:eastAsia="仿宋" w:hAnsi="仿宋" w:cs="仿宋"/>
          <w:color w:val="000000"/>
          <w:kern w:val="0"/>
          <w:sz w:val="31"/>
          <w:szCs w:val="31"/>
        </w:rPr>
        <w:br w:type="page"/>
      </w:r>
    </w:p>
    <w:p w14:paraId="7817A4D4" w14:textId="77777777" w:rsidR="00C4162D" w:rsidRDefault="00C4162D">
      <w:pPr>
        <w:widowControl/>
        <w:jc w:val="left"/>
        <w:rPr>
          <w:rFonts w:ascii="仿宋" w:eastAsia="仿宋" w:hAnsi="仿宋" w:cs="仿宋"/>
          <w:b/>
          <w:color w:val="000000"/>
          <w:kern w:val="0"/>
          <w:sz w:val="31"/>
          <w:szCs w:val="31"/>
        </w:rPr>
      </w:pPr>
      <w:r>
        <w:rPr>
          <w:rFonts w:ascii="仿宋" w:eastAsia="仿宋" w:hAnsi="仿宋" w:cs="仿宋" w:hint="eastAsia"/>
          <w:b/>
          <w:color w:val="000000"/>
          <w:kern w:val="0"/>
          <w:sz w:val="31"/>
          <w:szCs w:val="31"/>
        </w:rPr>
        <w:lastRenderedPageBreak/>
        <w:t>附件：</w:t>
      </w:r>
    </w:p>
    <w:p w14:paraId="3E1B63EF" w14:textId="77777777" w:rsidR="00C4162D" w:rsidRDefault="00C4162D">
      <w:pPr>
        <w:widowControl/>
        <w:jc w:val="center"/>
        <w:rPr>
          <w:rFonts w:ascii="仿宋" w:eastAsia="仿宋" w:hAnsi="仿宋" w:cs="仿宋"/>
          <w:b/>
          <w:color w:val="000000"/>
          <w:kern w:val="0"/>
          <w:sz w:val="31"/>
          <w:szCs w:val="31"/>
        </w:rPr>
      </w:pPr>
      <w:r>
        <w:rPr>
          <w:rFonts w:ascii="仿宋" w:eastAsia="仿宋" w:hAnsi="仿宋" w:cs="仿宋" w:hint="eastAsia"/>
          <w:b/>
          <w:color w:val="000000"/>
          <w:kern w:val="0"/>
          <w:sz w:val="31"/>
          <w:szCs w:val="31"/>
        </w:rPr>
        <w:t>师德师</w:t>
      </w:r>
      <w:proofErr w:type="gramStart"/>
      <w:r>
        <w:rPr>
          <w:rFonts w:ascii="仿宋" w:eastAsia="仿宋" w:hAnsi="仿宋" w:cs="仿宋" w:hint="eastAsia"/>
          <w:b/>
          <w:color w:val="000000"/>
          <w:kern w:val="0"/>
          <w:sz w:val="31"/>
          <w:szCs w:val="31"/>
        </w:rPr>
        <w:t>风考核</w:t>
      </w:r>
      <w:proofErr w:type="gramEnd"/>
      <w:r>
        <w:rPr>
          <w:rFonts w:ascii="仿宋" w:eastAsia="仿宋" w:hAnsi="仿宋" w:cs="仿宋" w:hint="eastAsia"/>
          <w:b/>
          <w:color w:val="000000"/>
          <w:kern w:val="0"/>
          <w:sz w:val="31"/>
          <w:szCs w:val="31"/>
        </w:rPr>
        <w:t>内容</w:t>
      </w:r>
    </w:p>
    <w:p w14:paraId="3BD598AC" w14:textId="77777777" w:rsidR="00C4162D" w:rsidRDefault="00C4162D">
      <w:pPr>
        <w:widowControl/>
        <w:jc w:val="left"/>
        <w:rPr>
          <w:sz w:val="28"/>
          <w:szCs w:val="28"/>
        </w:rPr>
      </w:pPr>
      <w:r>
        <w:rPr>
          <w:rFonts w:ascii="仿宋" w:eastAsia="仿宋" w:hAnsi="仿宋" w:cs="仿宋" w:hint="eastAsia"/>
          <w:color w:val="000000"/>
          <w:kern w:val="0"/>
          <w:sz w:val="28"/>
          <w:szCs w:val="28"/>
        </w:rPr>
        <w:t>（一）</w:t>
      </w:r>
      <w:r>
        <w:rPr>
          <w:rFonts w:ascii="黑体" w:eastAsia="黑体" w:hAnsi="黑体" w:cs="仿宋" w:hint="eastAsia"/>
          <w:color w:val="000000"/>
          <w:kern w:val="0"/>
          <w:sz w:val="28"/>
          <w:szCs w:val="28"/>
        </w:rPr>
        <w:t>坚定政治方向</w:t>
      </w:r>
      <w:r>
        <w:rPr>
          <w:rFonts w:ascii="仿宋" w:eastAsia="仿宋" w:hAnsi="仿宋" w:cs="仿宋" w:hint="eastAsia"/>
          <w:color w:val="000000"/>
          <w:kern w:val="0"/>
          <w:sz w:val="28"/>
          <w:szCs w:val="28"/>
        </w:rPr>
        <w:t xml:space="preserve">。坚持以习近平新时代中国特色社会主义思想为指导，坚定理想信念，拥护中国共产党的领导，贯彻党的教育方针，争做“四有”好老师，努力培育担当民族复兴大任的时代新人。不得在教育教学活动中及其他场合有损害党中央权威、违背党的路线方针政策的言行。 </w:t>
      </w:r>
    </w:p>
    <w:p w14:paraId="0C4ED7F4" w14:textId="77777777" w:rsidR="00C4162D" w:rsidRDefault="00C4162D">
      <w:pPr>
        <w:widowControl/>
        <w:jc w:val="left"/>
        <w:rPr>
          <w:sz w:val="28"/>
          <w:szCs w:val="28"/>
        </w:rPr>
      </w:pPr>
      <w:r>
        <w:rPr>
          <w:rFonts w:ascii="仿宋" w:eastAsia="仿宋" w:hAnsi="仿宋" w:cs="仿宋" w:hint="eastAsia"/>
          <w:color w:val="000000"/>
          <w:kern w:val="0"/>
          <w:sz w:val="28"/>
          <w:szCs w:val="28"/>
        </w:rPr>
        <w:t>（二）</w:t>
      </w:r>
      <w:r>
        <w:rPr>
          <w:rFonts w:ascii="黑体" w:eastAsia="黑体" w:hAnsi="黑体" w:cs="仿宋" w:hint="eastAsia"/>
          <w:color w:val="000000"/>
          <w:kern w:val="0"/>
          <w:sz w:val="28"/>
          <w:szCs w:val="28"/>
        </w:rPr>
        <w:t>自觉爱国守法</w:t>
      </w:r>
      <w:r>
        <w:rPr>
          <w:rFonts w:ascii="仿宋" w:eastAsia="仿宋" w:hAnsi="仿宋" w:cs="仿宋" w:hint="eastAsia"/>
          <w:color w:val="000000"/>
          <w:kern w:val="0"/>
          <w:sz w:val="28"/>
          <w:szCs w:val="28"/>
        </w:rPr>
        <w:t xml:space="preserve">。忠于祖国，忠于人民，忠于教育事业。恪守宪法原则，遵守法律法规，依法履行教师职责。模范遵守社会公德，遵守公序良俗。不得损害国家利益、人民利益、社会公共利益；不得危害国家安全、社会安全、师生安全，泄露国家秘密等。 </w:t>
      </w:r>
    </w:p>
    <w:p w14:paraId="47BF5A78" w14:textId="77777777" w:rsidR="00C4162D" w:rsidRDefault="00C4162D">
      <w:pPr>
        <w:widowControl/>
        <w:jc w:val="left"/>
        <w:rPr>
          <w:sz w:val="28"/>
          <w:szCs w:val="28"/>
        </w:rPr>
      </w:pPr>
      <w:r>
        <w:rPr>
          <w:rFonts w:ascii="仿宋" w:eastAsia="仿宋" w:hAnsi="仿宋" w:cs="仿宋" w:hint="eastAsia"/>
          <w:color w:val="000000"/>
          <w:kern w:val="0"/>
          <w:sz w:val="28"/>
          <w:szCs w:val="28"/>
        </w:rPr>
        <w:t>（三）</w:t>
      </w:r>
      <w:r>
        <w:rPr>
          <w:rFonts w:ascii="黑体" w:eastAsia="黑体" w:hAnsi="黑体" w:cs="仿宋" w:hint="eastAsia"/>
          <w:color w:val="000000"/>
          <w:kern w:val="0"/>
          <w:sz w:val="28"/>
          <w:szCs w:val="28"/>
        </w:rPr>
        <w:t>传播优秀文化</w:t>
      </w:r>
      <w:r>
        <w:rPr>
          <w:rFonts w:ascii="仿宋" w:eastAsia="仿宋" w:hAnsi="仿宋" w:cs="仿宋" w:hint="eastAsia"/>
          <w:color w:val="000000"/>
          <w:kern w:val="0"/>
          <w:sz w:val="28"/>
          <w:szCs w:val="28"/>
        </w:rPr>
        <w:t>。带头</w:t>
      </w:r>
      <w:proofErr w:type="gramStart"/>
      <w:r>
        <w:rPr>
          <w:rFonts w:ascii="仿宋" w:eastAsia="仿宋" w:hAnsi="仿宋" w:cs="仿宋" w:hint="eastAsia"/>
          <w:color w:val="000000"/>
          <w:kern w:val="0"/>
          <w:sz w:val="28"/>
          <w:szCs w:val="28"/>
        </w:rPr>
        <w:t>践行</w:t>
      </w:r>
      <w:proofErr w:type="gramEnd"/>
      <w:r>
        <w:rPr>
          <w:rFonts w:ascii="仿宋" w:eastAsia="仿宋" w:hAnsi="仿宋" w:cs="仿宋" w:hint="eastAsia"/>
          <w:color w:val="000000"/>
          <w:kern w:val="0"/>
          <w:sz w:val="28"/>
          <w:szCs w:val="28"/>
        </w:rPr>
        <w:t>社会主义核心价值观，自觉传承中华优秀传统文化、革命文化和社会主义先进文化，推动文化传承创新，坚持以文育人、以文化人；传承中华优秀传统美德，弘扬真善美，</w:t>
      </w:r>
      <w:proofErr w:type="gramStart"/>
      <w:r>
        <w:rPr>
          <w:rFonts w:ascii="仿宋" w:eastAsia="仿宋" w:hAnsi="仿宋" w:cs="仿宋" w:hint="eastAsia"/>
          <w:color w:val="000000"/>
          <w:kern w:val="0"/>
          <w:sz w:val="28"/>
          <w:szCs w:val="28"/>
        </w:rPr>
        <w:t>传递正</w:t>
      </w:r>
      <w:proofErr w:type="gramEnd"/>
      <w:r>
        <w:rPr>
          <w:rFonts w:ascii="仿宋" w:eastAsia="仿宋" w:hAnsi="仿宋" w:cs="仿宋" w:hint="eastAsia"/>
          <w:color w:val="000000"/>
          <w:kern w:val="0"/>
          <w:sz w:val="28"/>
          <w:szCs w:val="28"/>
        </w:rPr>
        <w:t xml:space="preserve">能量。不得通过课堂、论坛、讲座、期刊、杂志、信息网络及其他渠道传播虚假信息、不良信息、违法信息；不得传播宗教信仰，传播邪教、恐怖主义；不得宣扬封建迷信等。 </w:t>
      </w:r>
    </w:p>
    <w:p w14:paraId="12FE9B97" w14:textId="77777777" w:rsidR="00C4162D" w:rsidRDefault="00C4162D">
      <w:pPr>
        <w:widowControl/>
        <w:jc w:val="left"/>
        <w:rPr>
          <w:sz w:val="28"/>
          <w:szCs w:val="28"/>
        </w:rPr>
      </w:pPr>
      <w:r>
        <w:rPr>
          <w:rFonts w:ascii="仿宋" w:eastAsia="仿宋" w:hAnsi="仿宋" w:cs="仿宋" w:hint="eastAsia"/>
          <w:color w:val="000000"/>
          <w:kern w:val="0"/>
          <w:sz w:val="28"/>
          <w:szCs w:val="28"/>
        </w:rPr>
        <w:t>（四）</w:t>
      </w:r>
      <w:r>
        <w:rPr>
          <w:rFonts w:ascii="黑体" w:eastAsia="黑体" w:hAnsi="黑体" w:cs="仿宋" w:hint="eastAsia"/>
          <w:color w:val="000000"/>
          <w:kern w:val="0"/>
          <w:sz w:val="28"/>
          <w:szCs w:val="28"/>
        </w:rPr>
        <w:t>潜心教书育人</w:t>
      </w:r>
      <w:r>
        <w:rPr>
          <w:rFonts w:ascii="仿宋" w:eastAsia="仿宋" w:hAnsi="仿宋" w:cs="仿宋" w:hint="eastAsia"/>
          <w:color w:val="000000"/>
          <w:kern w:val="0"/>
          <w:sz w:val="28"/>
          <w:szCs w:val="28"/>
        </w:rPr>
        <w:t>。落实立德树人根本任务，培育德智体美劳全面发展的社会主义建设者和接班人。坚持知识传授和价值引领结合、育德和</w:t>
      </w:r>
      <w:proofErr w:type="gramStart"/>
      <w:r>
        <w:rPr>
          <w:rFonts w:ascii="仿宋" w:eastAsia="仿宋" w:hAnsi="仿宋" w:cs="仿宋" w:hint="eastAsia"/>
          <w:color w:val="000000"/>
          <w:kern w:val="0"/>
          <w:sz w:val="28"/>
          <w:szCs w:val="28"/>
        </w:rPr>
        <w:t>育智</w:t>
      </w:r>
      <w:proofErr w:type="gramEnd"/>
      <w:r>
        <w:rPr>
          <w:rFonts w:ascii="仿宋" w:eastAsia="仿宋" w:hAnsi="仿宋" w:cs="仿宋" w:hint="eastAsia"/>
          <w:color w:val="000000"/>
          <w:kern w:val="0"/>
          <w:sz w:val="28"/>
          <w:szCs w:val="28"/>
        </w:rPr>
        <w:t>结合，坚持把思想政治工作贯穿教育教学全过程。坚持遵循教育规律、教书育人规律和学生成长成才规律。坚持有教无类，因材施教，教学相长，持续提升教育教学质量。严格遵守校</w:t>
      </w:r>
      <w:r>
        <w:rPr>
          <w:rFonts w:ascii="仿宋" w:eastAsia="仿宋" w:hAnsi="仿宋" w:cs="仿宋" w:hint="eastAsia"/>
          <w:color w:val="000000"/>
          <w:kern w:val="0"/>
          <w:sz w:val="28"/>
          <w:szCs w:val="28"/>
        </w:rPr>
        <w:lastRenderedPageBreak/>
        <w:t xml:space="preserve">纪校规。不得违反教学纪律，敷衍教学；不得未经学校同意从事影响教育教学本职工作的兼职兼薪行为；不得无故缺勤、旷工，未经学校允许脱离工作岗位等。 </w:t>
      </w:r>
    </w:p>
    <w:p w14:paraId="4CA3BC35" w14:textId="77777777" w:rsidR="00C4162D" w:rsidRDefault="00C4162D">
      <w:pPr>
        <w:widowControl/>
        <w:jc w:val="left"/>
        <w:rPr>
          <w:sz w:val="28"/>
          <w:szCs w:val="28"/>
        </w:rPr>
      </w:pPr>
      <w:r>
        <w:rPr>
          <w:rFonts w:ascii="仿宋" w:eastAsia="仿宋" w:hAnsi="仿宋" w:cs="仿宋" w:hint="eastAsia"/>
          <w:color w:val="000000"/>
          <w:kern w:val="0"/>
          <w:sz w:val="28"/>
          <w:szCs w:val="28"/>
        </w:rPr>
        <w:t>（五）</w:t>
      </w:r>
      <w:r>
        <w:rPr>
          <w:rFonts w:ascii="黑体" w:eastAsia="黑体" w:hAnsi="黑体" w:cs="仿宋" w:hint="eastAsia"/>
          <w:color w:val="000000"/>
          <w:kern w:val="0"/>
          <w:sz w:val="28"/>
          <w:szCs w:val="28"/>
        </w:rPr>
        <w:t>关心爱护学生</w:t>
      </w:r>
      <w:r>
        <w:rPr>
          <w:rFonts w:ascii="仿宋" w:eastAsia="仿宋" w:hAnsi="仿宋" w:cs="仿宋" w:hint="eastAsia"/>
          <w:color w:val="000000"/>
          <w:kern w:val="0"/>
          <w:sz w:val="28"/>
          <w:szCs w:val="28"/>
        </w:rPr>
        <w:t xml:space="preserve">。严慈相济，诲人不倦，真心关爱学生，严格要求学生，做学生良师益友。尊重学生人格，尊重学生个体差异，促进学生个性发展。注重为学生解疑释惑，积极帮助学生解决学习生活困难。不得要求学生从事与教育教学、科学研究、社会服务无关的事宜；不得侮辱、歧视、威胁、打击报复学生等。 </w:t>
      </w:r>
    </w:p>
    <w:p w14:paraId="40781A9D" w14:textId="77777777" w:rsidR="00C4162D" w:rsidRDefault="00C4162D">
      <w:pPr>
        <w:widowControl/>
        <w:jc w:val="left"/>
        <w:rPr>
          <w:sz w:val="28"/>
          <w:szCs w:val="28"/>
        </w:rPr>
      </w:pPr>
      <w:r>
        <w:rPr>
          <w:rFonts w:ascii="仿宋" w:eastAsia="仿宋" w:hAnsi="仿宋" w:cs="仿宋" w:hint="eastAsia"/>
          <w:color w:val="000000"/>
          <w:kern w:val="0"/>
          <w:sz w:val="28"/>
          <w:szCs w:val="28"/>
        </w:rPr>
        <w:t>（六）</w:t>
      </w:r>
      <w:r>
        <w:rPr>
          <w:rFonts w:ascii="黑体" w:eastAsia="黑体" w:hAnsi="黑体" w:cs="仿宋" w:hint="eastAsia"/>
          <w:color w:val="000000"/>
          <w:kern w:val="0"/>
          <w:sz w:val="28"/>
          <w:szCs w:val="28"/>
        </w:rPr>
        <w:t>坚持言行雅正</w:t>
      </w:r>
      <w:r>
        <w:rPr>
          <w:rFonts w:ascii="仿宋" w:eastAsia="仿宋" w:hAnsi="仿宋" w:cs="仿宋" w:hint="eastAsia"/>
          <w:color w:val="000000"/>
          <w:kern w:val="0"/>
          <w:sz w:val="28"/>
          <w:szCs w:val="28"/>
        </w:rPr>
        <w:t xml:space="preserve">。为人师表，以身作则。仪表端庄，举止文明，作风正派，自重自爱。规范使用自媒体。不得与学生发生任何不正当关系，严禁任何形式的猥亵、性骚扰行为等。 </w:t>
      </w:r>
    </w:p>
    <w:p w14:paraId="5AA1DF50" w14:textId="77777777" w:rsidR="00C4162D" w:rsidRDefault="00C4162D">
      <w:pPr>
        <w:widowControl/>
        <w:jc w:val="left"/>
        <w:rPr>
          <w:sz w:val="28"/>
          <w:szCs w:val="28"/>
        </w:rPr>
      </w:pPr>
      <w:r>
        <w:rPr>
          <w:rFonts w:ascii="仿宋" w:eastAsia="仿宋" w:hAnsi="仿宋" w:cs="仿宋" w:hint="eastAsia"/>
          <w:color w:val="000000"/>
          <w:kern w:val="0"/>
          <w:sz w:val="28"/>
          <w:szCs w:val="28"/>
        </w:rPr>
        <w:t>（七）</w:t>
      </w:r>
      <w:r>
        <w:rPr>
          <w:rFonts w:ascii="黑体" w:eastAsia="黑体" w:hAnsi="黑体" w:cs="仿宋" w:hint="eastAsia"/>
          <w:color w:val="000000"/>
          <w:kern w:val="0"/>
          <w:sz w:val="28"/>
          <w:szCs w:val="28"/>
        </w:rPr>
        <w:t>遵守学术规范</w:t>
      </w:r>
      <w:r>
        <w:rPr>
          <w:rFonts w:ascii="仿宋" w:eastAsia="仿宋" w:hAnsi="仿宋" w:cs="仿宋" w:hint="eastAsia"/>
          <w:color w:val="000000"/>
          <w:kern w:val="0"/>
          <w:sz w:val="28"/>
          <w:szCs w:val="28"/>
        </w:rPr>
        <w:t xml:space="preserve">。严谨治学，力戒浮躁，潜心问道，勇于探索。遵守学术道德，坚持学术标准规范，坚持实事求是，坚守学术良知，反对学术不端。不得有抄袭剽窃、篡改侵吞他人学术成果及其他学术违规行为；不得滥用学术资源和学术影 响等。 </w:t>
      </w:r>
    </w:p>
    <w:p w14:paraId="0F00D795" w14:textId="77777777" w:rsidR="00C4162D" w:rsidRDefault="00C4162D">
      <w:pPr>
        <w:widowControl/>
        <w:jc w:val="left"/>
        <w:rPr>
          <w:sz w:val="28"/>
          <w:szCs w:val="28"/>
        </w:rPr>
      </w:pPr>
      <w:r>
        <w:rPr>
          <w:rFonts w:ascii="仿宋" w:eastAsia="仿宋" w:hAnsi="仿宋" w:cs="仿宋" w:hint="eastAsia"/>
          <w:color w:val="000000"/>
          <w:kern w:val="0"/>
          <w:sz w:val="28"/>
          <w:szCs w:val="28"/>
        </w:rPr>
        <w:t>（八）</w:t>
      </w:r>
      <w:r>
        <w:rPr>
          <w:rFonts w:ascii="黑体" w:eastAsia="黑体" w:hAnsi="黑体" w:cs="仿宋" w:hint="eastAsia"/>
          <w:color w:val="000000"/>
          <w:kern w:val="0"/>
          <w:sz w:val="28"/>
          <w:szCs w:val="28"/>
        </w:rPr>
        <w:t>秉持公平诚信</w:t>
      </w:r>
      <w:r>
        <w:rPr>
          <w:rFonts w:ascii="仿宋" w:eastAsia="仿宋" w:hAnsi="仿宋" w:cs="仿宋" w:hint="eastAsia"/>
          <w:color w:val="000000"/>
          <w:kern w:val="0"/>
          <w:sz w:val="28"/>
          <w:szCs w:val="28"/>
        </w:rPr>
        <w:t>。坚持原则，处事公道，公正公平，光明磊落，为人正直。讲信用、重信誉、守承诺。不得在招生、考试、推优、保</w:t>
      </w:r>
      <w:proofErr w:type="gramStart"/>
      <w:r>
        <w:rPr>
          <w:rFonts w:ascii="仿宋" w:eastAsia="仿宋" w:hAnsi="仿宋" w:cs="仿宋" w:hint="eastAsia"/>
          <w:color w:val="000000"/>
          <w:kern w:val="0"/>
          <w:sz w:val="28"/>
          <w:szCs w:val="28"/>
        </w:rPr>
        <w:t>研</w:t>
      </w:r>
      <w:proofErr w:type="gramEnd"/>
      <w:r>
        <w:rPr>
          <w:rFonts w:ascii="仿宋" w:eastAsia="仿宋" w:hAnsi="仿宋" w:cs="仿宋" w:hint="eastAsia"/>
          <w:color w:val="000000"/>
          <w:kern w:val="0"/>
          <w:sz w:val="28"/>
          <w:szCs w:val="28"/>
        </w:rPr>
        <w:t xml:space="preserve">、就业及绩效考核、岗位聘用、职称评聘、评优评奖、帮困助学等工作中以权谋私、徇私舞弊、弄虚作假等。 </w:t>
      </w:r>
    </w:p>
    <w:p w14:paraId="2E5B289A" w14:textId="77777777" w:rsidR="00C4162D" w:rsidRDefault="00C4162D">
      <w:pPr>
        <w:widowControl/>
        <w:jc w:val="left"/>
        <w:rPr>
          <w:sz w:val="28"/>
          <w:szCs w:val="28"/>
        </w:rPr>
      </w:pPr>
      <w:r>
        <w:rPr>
          <w:rFonts w:ascii="仿宋" w:eastAsia="仿宋" w:hAnsi="仿宋" w:cs="仿宋" w:hint="eastAsia"/>
          <w:color w:val="000000"/>
          <w:kern w:val="0"/>
          <w:sz w:val="28"/>
          <w:szCs w:val="28"/>
        </w:rPr>
        <w:t>（九）</w:t>
      </w:r>
      <w:r>
        <w:rPr>
          <w:rFonts w:ascii="黑体" w:eastAsia="黑体" w:hAnsi="黑体" w:cs="仿宋" w:hint="eastAsia"/>
          <w:color w:val="000000"/>
          <w:kern w:val="0"/>
          <w:sz w:val="28"/>
          <w:szCs w:val="28"/>
        </w:rPr>
        <w:t>坚守廉洁自律</w:t>
      </w:r>
      <w:r>
        <w:rPr>
          <w:rFonts w:ascii="仿宋" w:eastAsia="仿宋" w:hAnsi="仿宋" w:cs="仿宋" w:hint="eastAsia"/>
          <w:color w:val="000000"/>
          <w:kern w:val="0"/>
          <w:sz w:val="28"/>
          <w:szCs w:val="28"/>
        </w:rPr>
        <w:t>。严于律己，清廉从教。不得利用教师职业和教师岗位谋取非法利益，索要、收受学生及家长财物；不得参加由</w:t>
      </w:r>
      <w:r>
        <w:rPr>
          <w:rFonts w:ascii="仿宋" w:eastAsia="仿宋" w:hAnsi="仿宋" w:cs="仿宋" w:hint="eastAsia"/>
          <w:color w:val="000000"/>
          <w:kern w:val="0"/>
          <w:sz w:val="28"/>
          <w:szCs w:val="28"/>
        </w:rPr>
        <w:lastRenderedPageBreak/>
        <w:t xml:space="preserve">学生及家长付费的宴请、旅游、娱乐休闲等活动，或利用家长资源谋取私利；不得有借开会、调研、培训等名义公款旅游行为等。 </w:t>
      </w:r>
    </w:p>
    <w:p w14:paraId="7A315BA2" w14:textId="77777777" w:rsidR="00C4162D" w:rsidRDefault="00C4162D">
      <w:pPr>
        <w:widowControl/>
        <w:jc w:val="left"/>
      </w:pPr>
      <w:r>
        <w:rPr>
          <w:rFonts w:ascii="仿宋" w:eastAsia="仿宋" w:hAnsi="仿宋" w:cs="仿宋" w:hint="eastAsia"/>
          <w:color w:val="000000"/>
          <w:kern w:val="0"/>
          <w:sz w:val="28"/>
          <w:szCs w:val="28"/>
        </w:rPr>
        <w:t>（十）</w:t>
      </w:r>
      <w:r>
        <w:rPr>
          <w:rFonts w:ascii="黑体" w:eastAsia="黑体" w:hAnsi="黑体" w:cs="仿宋" w:hint="eastAsia"/>
          <w:color w:val="000000"/>
          <w:kern w:val="0"/>
          <w:sz w:val="28"/>
          <w:szCs w:val="28"/>
        </w:rPr>
        <w:t>积极奉献社会</w:t>
      </w:r>
      <w:r>
        <w:rPr>
          <w:rFonts w:ascii="仿宋" w:eastAsia="仿宋" w:hAnsi="仿宋" w:cs="仿宋" w:hint="eastAsia"/>
          <w:color w:val="000000"/>
          <w:kern w:val="0"/>
          <w:sz w:val="28"/>
          <w:szCs w:val="28"/>
        </w:rPr>
        <w:t>。履行社会责任，积极服务社会，努力为经济社会发展贡献聪明才智。维护社会正义，引领社会风尚，树立正确义利观。不得假公济私，擅自利用学校名义或校名、校徽、专利、场所等资源谋取个人利益。</w:t>
      </w:r>
    </w:p>
    <w:p w14:paraId="52953ED3" w14:textId="77777777" w:rsidR="00C4162D" w:rsidRDefault="00C4162D">
      <w:pPr>
        <w:widowControl/>
        <w:jc w:val="left"/>
        <w:rPr>
          <w:rFonts w:ascii="仿宋" w:eastAsia="仿宋" w:hAnsi="仿宋" w:cs="仿宋"/>
          <w:color w:val="000000"/>
          <w:kern w:val="0"/>
          <w:sz w:val="31"/>
          <w:szCs w:val="31"/>
        </w:rPr>
      </w:pPr>
    </w:p>
    <w:p w14:paraId="23220B73" w14:textId="5ECE19A1" w:rsidR="00C4162D" w:rsidRDefault="00C4162D">
      <w:pPr>
        <w:widowControl/>
        <w:jc w:val="left"/>
        <w:rPr>
          <w:rStyle w:val="bjh-p"/>
          <w:rFonts w:ascii="Arial" w:eastAsia="宋体" w:hAnsi="Arial" w:cs="Arial"/>
          <w:sz w:val="24"/>
          <w:szCs w:val="24"/>
        </w:rPr>
      </w:pPr>
      <w:r>
        <w:rPr>
          <w:rStyle w:val="bjh-p"/>
          <w:rFonts w:ascii="Arial" w:eastAsia="宋体" w:hAnsi="Arial" w:cs="Arial"/>
          <w:sz w:val="24"/>
          <w:szCs w:val="24"/>
        </w:rPr>
        <w:br w:type="page"/>
      </w:r>
    </w:p>
    <w:p w14:paraId="7AEDACDE" w14:textId="600400C9" w:rsidR="00C4162D" w:rsidRPr="00C4162D" w:rsidRDefault="00C4162D" w:rsidP="00C4162D">
      <w:pPr>
        <w:spacing w:line="360" w:lineRule="auto"/>
        <w:jc w:val="center"/>
        <w:rPr>
          <w:rFonts w:ascii="仿宋" w:eastAsia="仿宋" w:hAnsi="仿宋"/>
          <w:b/>
          <w:bCs/>
          <w:spacing w:val="-16"/>
          <w:sz w:val="36"/>
          <w:szCs w:val="36"/>
        </w:rPr>
      </w:pPr>
      <w:r w:rsidRPr="00C4162D">
        <w:rPr>
          <w:rFonts w:ascii="仿宋" w:eastAsia="仿宋" w:hAnsi="仿宋" w:hint="eastAsia"/>
          <w:b/>
          <w:bCs/>
          <w:spacing w:val="-16"/>
          <w:sz w:val="36"/>
          <w:szCs w:val="36"/>
        </w:rPr>
        <w:lastRenderedPageBreak/>
        <w:t>上海海洋大学师德年度考核测评表（      年度用表）</w:t>
      </w:r>
    </w:p>
    <w:tbl>
      <w:tblPr>
        <w:tblStyle w:val="a9"/>
        <w:tblW w:w="9477"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70"/>
        <w:gridCol w:w="1252"/>
        <w:gridCol w:w="1832"/>
        <w:gridCol w:w="1268"/>
        <w:gridCol w:w="1177"/>
        <w:gridCol w:w="1808"/>
        <w:gridCol w:w="1270"/>
      </w:tblGrid>
      <w:tr w:rsidR="00C4162D" w14:paraId="1C0E9D82" w14:textId="77777777" w:rsidTr="00C4162D">
        <w:trPr>
          <w:trHeight w:val="423"/>
          <w:jc w:val="center"/>
        </w:trPr>
        <w:tc>
          <w:tcPr>
            <w:tcW w:w="2122" w:type="dxa"/>
            <w:gridSpan w:val="2"/>
            <w:tcBorders>
              <w:top w:val="single" w:sz="8" w:space="0" w:color="auto"/>
              <w:left w:val="single" w:sz="12" w:space="0" w:color="auto"/>
              <w:bottom w:val="single" w:sz="4" w:space="0" w:color="auto"/>
              <w:right w:val="single" w:sz="4" w:space="0" w:color="auto"/>
            </w:tcBorders>
            <w:vAlign w:val="center"/>
            <w:hideMark/>
          </w:tcPr>
          <w:p w14:paraId="0B0DAE7F" w14:textId="77777777" w:rsidR="00C4162D" w:rsidRDefault="00C4162D">
            <w:pPr>
              <w:adjustRightInd w:val="0"/>
              <w:snapToGrid w:val="0"/>
              <w:jc w:val="center"/>
              <w:rPr>
                <w:rFonts w:ascii="华文仿宋" w:eastAsia="华文仿宋" w:hAnsi="华文仿宋"/>
                <w:sz w:val="28"/>
                <w:szCs w:val="28"/>
              </w:rPr>
            </w:pPr>
            <w:r>
              <w:rPr>
                <w:rFonts w:ascii="华文仿宋" w:eastAsia="华文仿宋" w:hAnsi="华文仿宋" w:hint="eastAsia"/>
                <w:sz w:val="28"/>
                <w:szCs w:val="28"/>
              </w:rPr>
              <w:t>姓名</w:t>
            </w:r>
          </w:p>
        </w:tc>
        <w:tc>
          <w:tcPr>
            <w:tcW w:w="1832" w:type="dxa"/>
            <w:tcBorders>
              <w:top w:val="single" w:sz="8" w:space="0" w:color="auto"/>
              <w:left w:val="single" w:sz="4" w:space="0" w:color="auto"/>
              <w:bottom w:val="single" w:sz="4" w:space="0" w:color="auto"/>
              <w:right w:val="single" w:sz="4" w:space="0" w:color="auto"/>
            </w:tcBorders>
            <w:vAlign w:val="center"/>
          </w:tcPr>
          <w:p w14:paraId="26EBFCB4" w14:textId="77777777" w:rsidR="00C4162D" w:rsidRDefault="00C4162D">
            <w:pPr>
              <w:adjustRightInd w:val="0"/>
              <w:snapToGrid w:val="0"/>
              <w:jc w:val="center"/>
              <w:rPr>
                <w:rFonts w:ascii="华文仿宋" w:eastAsia="华文仿宋" w:hAnsi="华文仿宋"/>
                <w:sz w:val="28"/>
                <w:szCs w:val="28"/>
              </w:rPr>
            </w:pPr>
          </w:p>
        </w:tc>
        <w:tc>
          <w:tcPr>
            <w:tcW w:w="1268" w:type="dxa"/>
            <w:tcBorders>
              <w:top w:val="single" w:sz="8" w:space="0" w:color="auto"/>
              <w:left w:val="single" w:sz="4" w:space="0" w:color="auto"/>
              <w:bottom w:val="single" w:sz="4" w:space="0" w:color="auto"/>
              <w:right w:val="single" w:sz="4" w:space="0" w:color="auto"/>
            </w:tcBorders>
            <w:vAlign w:val="center"/>
            <w:hideMark/>
          </w:tcPr>
          <w:p w14:paraId="464A5291" w14:textId="77777777" w:rsidR="00C4162D" w:rsidRDefault="00C4162D">
            <w:pPr>
              <w:adjustRightInd w:val="0"/>
              <w:snapToGrid w:val="0"/>
              <w:jc w:val="center"/>
              <w:rPr>
                <w:rFonts w:ascii="华文仿宋" w:eastAsia="华文仿宋" w:hAnsi="华文仿宋"/>
                <w:sz w:val="28"/>
                <w:szCs w:val="28"/>
              </w:rPr>
            </w:pPr>
            <w:r>
              <w:rPr>
                <w:rFonts w:ascii="华文仿宋" w:eastAsia="华文仿宋" w:hAnsi="华文仿宋" w:hint="eastAsia"/>
                <w:sz w:val="28"/>
                <w:szCs w:val="28"/>
              </w:rPr>
              <w:t>性别</w:t>
            </w:r>
          </w:p>
        </w:tc>
        <w:tc>
          <w:tcPr>
            <w:tcW w:w="1177" w:type="dxa"/>
            <w:tcBorders>
              <w:top w:val="single" w:sz="8" w:space="0" w:color="auto"/>
              <w:left w:val="single" w:sz="4" w:space="0" w:color="auto"/>
              <w:bottom w:val="single" w:sz="4" w:space="0" w:color="auto"/>
              <w:right w:val="single" w:sz="4" w:space="0" w:color="auto"/>
            </w:tcBorders>
            <w:vAlign w:val="center"/>
          </w:tcPr>
          <w:p w14:paraId="2C4E61F7" w14:textId="77777777" w:rsidR="00C4162D" w:rsidRDefault="00C4162D">
            <w:pPr>
              <w:adjustRightInd w:val="0"/>
              <w:snapToGrid w:val="0"/>
              <w:jc w:val="center"/>
              <w:rPr>
                <w:rFonts w:ascii="华文仿宋" w:eastAsia="华文仿宋" w:hAnsi="华文仿宋"/>
                <w:sz w:val="28"/>
                <w:szCs w:val="28"/>
              </w:rPr>
            </w:pPr>
          </w:p>
        </w:tc>
        <w:tc>
          <w:tcPr>
            <w:tcW w:w="1808" w:type="dxa"/>
            <w:tcBorders>
              <w:top w:val="single" w:sz="8" w:space="0" w:color="auto"/>
              <w:left w:val="single" w:sz="4" w:space="0" w:color="auto"/>
              <w:bottom w:val="single" w:sz="4" w:space="0" w:color="auto"/>
              <w:right w:val="single" w:sz="4" w:space="0" w:color="auto"/>
            </w:tcBorders>
            <w:vAlign w:val="center"/>
            <w:hideMark/>
          </w:tcPr>
          <w:p w14:paraId="5610F9AD" w14:textId="77777777" w:rsidR="00C4162D" w:rsidRDefault="00C4162D">
            <w:pPr>
              <w:adjustRightInd w:val="0"/>
              <w:snapToGrid w:val="0"/>
              <w:jc w:val="center"/>
              <w:rPr>
                <w:rFonts w:ascii="华文仿宋" w:eastAsia="华文仿宋" w:hAnsi="华文仿宋"/>
                <w:sz w:val="28"/>
                <w:szCs w:val="28"/>
              </w:rPr>
            </w:pPr>
            <w:r>
              <w:rPr>
                <w:rFonts w:ascii="华文仿宋" w:eastAsia="华文仿宋" w:hAnsi="华文仿宋" w:hint="eastAsia"/>
                <w:sz w:val="28"/>
                <w:szCs w:val="28"/>
              </w:rPr>
              <w:t>出生年月</w:t>
            </w:r>
          </w:p>
        </w:tc>
        <w:tc>
          <w:tcPr>
            <w:tcW w:w="1270" w:type="dxa"/>
            <w:tcBorders>
              <w:top w:val="single" w:sz="8" w:space="0" w:color="auto"/>
              <w:left w:val="single" w:sz="4" w:space="0" w:color="auto"/>
              <w:bottom w:val="single" w:sz="4" w:space="0" w:color="auto"/>
              <w:right w:val="single" w:sz="12" w:space="0" w:color="auto"/>
            </w:tcBorders>
            <w:vAlign w:val="center"/>
          </w:tcPr>
          <w:p w14:paraId="64473D7C" w14:textId="77777777" w:rsidR="00C4162D" w:rsidRDefault="00C4162D">
            <w:pPr>
              <w:adjustRightInd w:val="0"/>
              <w:snapToGrid w:val="0"/>
              <w:jc w:val="center"/>
              <w:rPr>
                <w:rFonts w:ascii="华文仿宋" w:eastAsia="华文仿宋" w:hAnsi="华文仿宋"/>
                <w:sz w:val="28"/>
                <w:szCs w:val="28"/>
              </w:rPr>
            </w:pPr>
          </w:p>
        </w:tc>
      </w:tr>
      <w:tr w:rsidR="00C4162D" w14:paraId="23A8E024" w14:textId="77777777" w:rsidTr="00C4162D">
        <w:trPr>
          <w:trHeight w:val="579"/>
          <w:jc w:val="center"/>
        </w:trPr>
        <w:tc>
          <w:tcPr>
            <w:tcW w:w="2122" w:type="dxa"/>
            <w:gridSpan w:val="2"/>
            <w:tcBorders>
              <w:top w:val="single" w:sz="4" w:space="0" w:color="auto"/>
              <w:left w:val="single" w:sz="12" w:space="0" w:color="auto"/>
              <w:bottom w:val="single" w:sz="4" w:space="0" w:color="auto"/>
              <w:right w:val="single" w:sz="4" w:space="0" w:color="auto"/>
            </w:tcBorders>
            <w:vAlign w:val="center"/>
            <w:hideMark/>
          </w:tcPr>
          <w:p w14:paraId="77BD476F" w14:textId="77777777" w:rsidR="00C4162D" w:rsidRDefault="00C4162D">
            <w:pPr>
              <w:adjustRightInd w:val="0"/>
              <w:snapToGrid w:val="0"/>
              <w:jc w:val="center"/>
              <w:rPr>
                <w:rFonts w:ascii="华文仿宋" w:eastAsia="华文仿宋" w:hAnsi="华文仿宋"/>
                <w:sz w:val="28"/>
                <w:szCs w:val="28"/>
              </w:rPr>
            </w:pPr>
            <w:r>
              <w:rPr>
                <w:rFonts w:ascii="华文仿宋" w:eastAsia="华文仿宋" w:hAnsi="华文仿宋" w:hint="eastAsia"/>
                <w:sz w:val="28"/>
                <w:szCs w:val="28"/>
              </w:rPr>
              <w:t>文化程度</w:t>
            </w:r>
          </w:p>
        </w:tc>
        <w:tc>
          <w:tcPr>
            <w:tcW w:w="1832" w:type="dxa"/>
            <w:tcBorders>
              <w:top w:val="single" w:sz="4" w:space="0" w:color="auto"/>
              <w:left w:val="single" w:sz="4" w:space="0" w:color="auto"/>
              <w:bottom w:val="single" w:sz="4" w:space="0" w:color="auto"/>
              <w:right w:val="single" w:sz="4" w:space="0" w:color="auto"/>
            </w:tcBorders>
            <w:vAlign w:val="center"/>
          </w:tcPr>
          <w:p w14:paraId="336A6AE8" w14:textId="77777777" w:rsidR="00C4162D" w:rsidRDefault="00C4162D">
            <w:pPr>
              <w:adjustRightInd w:val="0"/>
              <w:snapToGrid w:val="0"/>
              <w:jc w:val="center"/>
              <w:rPr>
                <w:rFonts w:ascii="华文仿宋" w:eastAsia="华文仿宋" w:hAnsi="华文仿宋"/>
                <w:sz w:val="28"/>
                <w:szCs w:val="28"/>
              </w:rPr>
            </w:pPr>
          </w:p>
        </w:tc>
        <w:tc>
          <w:tcPr>
            <w:tcW w:w="2445" w:type="dxa"/>
            <w:gridSpan w:val="2"/>
            <w:tcBorders>
              <w:top w:val="single" w:sz="4" w:space="0" w:color="auto"/>
              <w:left w:val="single" w:sz="4" w:space="0" w:color="auto"/>
              <w:bottom w:val="single" w:sz="4" w:space="0" w:color="auto"/>
              <w:right w:val="single" w:sz="4" w:space="0" w:color="auto"/>
            </w:tcBorders>
            <w:vAlign w:val="center"/>
            <w:hideMark/>
          </w:tcPr>
          <w:p w14:paraId="14940A3F" w14:textId="77777777" w:rsidR="00C4162D" w:rsidRDefault="00C4162D">
            <w:pPr>
              <w:adjustRightInd w:val="0"/>
              <w:snapToGrid w:val="0"/>
              <w:jc w:val="center"/>
              <w:rPr>
                <w:rFonts w:ascii="华文仿宋" w:eastAsia="华文仿宋" w:hAnsi="华文仿宋"/>
                <w:sz w:val="28"/>
                <w:szCs w:val="28"/>
              </w:rPr>
            </w:pPr>
            <w:r>
              <w:rPr>
                <w:rFonts w:ascii="华文仿宋" w:eastAsia="华文仿宋" w:hAnsi="华文仿宋" w:hint="eastAsia"/>
                <w:sz w:val="28"/>
                <w:szCs w:val="28"/>
              </w:rPr>
              <w:t>现任职务（岗位）</w:t>
            </w:r>
          </w:p>
        </w:tc>
        <w:tc>
          <w:tcPr>
            <w:tcW w:w="3078" w:type="dxa"/>
            <w:gridSpan w:val="2"/>
            <w:tcBorders>
              <w:top w:val="single" w:sz="4" w:space="0" w:color="auto"/>
              <w:left w:val="single" w:sz="4" w:space="0" w:color="auto"/>
              <w:bottom w:val="single" w:sz="4" w:space="0" w:color="auto"/>
              <w:right w:val="single" w:sz="12" w:space="0" w:color="auto"/>
            </w:tcBorders>
            <w:vAlign w:val="center"/>
          </w:tcPr>
          <w:p w14:paraId="0E59BCB3" w14:textId="77777777" w:rsidR="00C4162D" w:rsidRDefault="00C4162D">
            <w:pPr>
              <w:adjustRightInd w:val="0"/>
              <w:snapToGrid w:val="0"/>
              <w:jc w:val="center"/>
              <w:rPr>
                <w:rFonts w:ascii="华文仿宋" w:eastAsia="华文仿宋" w:hAnsi="华文仿宋"/>
                <w:sz w:val="28"/>
                <w:szCs w:val="28"/>
              </w:rPr>
            </w:pPr>
          </w:p>
        </w:tc>
      </w:tr>
      <w:tr w:rsidR="00C4162D" w14:paraId="51822506" w14:textId="77777777" w:rsidTr="002254D0">
        <w:trPr>
          <w:trHeight w:val="405"/>
          <w:jc w:val="center"/>
        </w:trPr>
        <w:tc>
          <w:tcPr>
            <w:tcW w:w="2122" w:type="dxa"/>
            <w:gridSpan w:val="2"/>
            <w:tcBorders>
              <w:top w:val="single" w:sz="4" w:space="0" w:color="auto"/>
              <w:left w:val="single" w:sz="12" w:space="0" w:color="auto"/>
              <w:bottom w:val="single" w:sz="4" w:space="0" w:color="auto"/>
              <w:right w:val="single" w:sz="4" w:space="0" w:color="auto"/>
            </w:tcBorders>
            <w:vAlign w:val="center"/>
            <w:hideMark/>
          </w:tcPr>
          <w:p w14:paraId="20AB9900" w14:textId="77777777" w:rsidR="00C4162D" w:rsidRDefault="00C4162D">
            <w:pPr>
              <w:adjustRightInd w:val="0"/>
              <w:snapToGrid w:val="0"/>
              <w:jc w:val="center"/>
              <w:rPr>
                <w:rFonts w:ascii="华文仿宋" w:eastAsia="华文仿宋" w:hAnsi="华文仿宋"/>
                <w:sz w:val="28"/>
                <w:szCs w:val="28"/>
              </w:rPr>
            </w:pPr>
            <w:r>
              <w:rPr>
                <w:rFonts w:ascii="华文仿宋" w:eastAsia="华文仿宋" w:hAnsi="华文仿宋" w:hint="eastAsia"/>
                <w:sz w:val="28"/>
                <w:szCs w:val="28"/>
              </w:rPr>
              <w:t>单位部门</w:t>
            </w:r>
          </w:p>
        </w:tc>
        <w:tc>
          <w:tcPr>
            <w:tcW w:w="7355" w:type="dxa"/>
            <w:gridSpan w:val="5"/>
            <w:tcBorders>
              <w:top w:val="single" w:sz="4" w:space="0" w:color="auto"/>
              <w:left w:val="single" w:sz="4" w:space="0" w:color="auto"/>
              <w:bottom w:val="single" w:sz="4" w:space="0" w:color="auto"/>
              <w:right w:val="single" w:sz="12" w:space="0" w:color="auto"/>
            </w:tcBorders>
            <w:vAlign w:val="center"/>
          </w:tcPr>
          <w:p w14:paraId="72195942" w14:textId="77777777" w:rsidR="00C4162D" w:rsidRDefault="00C4162D">
            <w:pPr>
              <w:adjustRightInd w:val="0"/>
              <w:snapToGrid w:val="0"/>
              <w:jc w:val="center"/>
              <w:rPr>
                <w:rFonts w:ascii="华文仿宋" w:eastAsia="华文仿宋" w:hAnsi="华文仿宋"/>
                <w:sz w:val="28"/>
                <w:szCs w:val="28"/>
              </w:rPr>
            </w:pPr>
          </w:p>
        </w:tc>
      </w:tr>
      <w:tr w:rsidR="00C4162D" w14:paraId="7546CE16" w14:textId="77777777" w:rsidTr="002254D0">
        <w:trPr>
          <w:trHeight w:val="227"/>
          <w:jc w:val="center"/>
        </w:trPr>
        <w:tc>
          <w:tcPr>
            <w:tcW w:w="870" w:type="dxa"/>
            <w:tcBorders>
              <w:top w:val="single" w:sz="4" w:space="0" w:color="auto"/>
              <w:left w:val="single" w:sz="12" w:space="0" w:color="auto"/>
              <w:bottom w:val="single" w:sz="4" w:space="0" w:color="auto"/>
              <w:right w:val="single" w:sz="12" w:space="0" w:color="auto"/>
            </w:tcBorders>
            <w:vAlign w:val="center"/>
          </w:tcPr>
          <w:p w14:paraId="08D32E53" w14:textId="77777777" w:rsidR="00C4162D" w:rsidRDefault="00C4162D">
            <w:pPr>
              <w:adjustRightInd w:val="0"/>
              <w:snapToGrid w:val="0"/>
              <w:jc w:val="center"/>
              <w:rPr>
                <w:rFonts w:ascii="仿宋" w:eastAsia="仿宋" w:hAnsi="仿宋" w:cs="仿宋"/>
                <w:snapToGrid w:val="0"/>
                <w:kern w:val="0"/>
                <w:szCs w:val="21"/>
              </w:rPr>
            </w:pPr>
          </w:p>
          <w:p w14:paraId="28A4E325" w14:textId="77777777" w:rsidR="00C4162D" w:rsidRDefault="00C4162D">
            <w:pPr>
              <w:adjustRightInd w:val="0"/>
              <w:snapToGrid w:val="0"/>
              <w:jc w:val="center"/>
              <w:rPr>
                <w:rFonts w:ascii="仿宋" w:eastAsia="仿宋" w:hAnsi="仿宋" w:cs="仿宋"/>
                <w:snapToGrid w:val="0"/>
                <w:kern w:val="0"/>
                <w:sz w:val="28"/>
                <w:szCs w:val="28"/>
              </w:rPr>
            </w:pPr>
            <w:r>
              <w:rPr>
                <w:rFonts w:ascii="仿宋" w:eastAsia="仿宋" w:hAnsi="仿宋" w:cs="仿宋" w:hint="eastAsia"/>
                <w:snapToGrid w:val="0"/>
                <w:kern w:val="0"/>
                <w:sz w:val="28"/>
                <w:szCs w:val="28"/>
              </w:rPr>
              <w:t>师</w:t>
            </w:r>
          </w:p>
          <w:p w14:paraId="58AAD6BC" w14:textId="77777777" w:rsidR="00C4162D" w:rsidRDefault="00C4162D">
            <w:pPr>
              <w:adjustRightInd w:val="0"/>
              <w:snapToGrid w:val="0"/>
              <w:jc w:val="center"/>
              <w:rPr>
                <w:rFonts w:ascii="仿宋" w:eastAsia="仿宋" w:hAnsi="仿宋" w:cs="仿宋"/>
                <w:snapToGrid w:val="0"/>
                <w:kern w:val="0"/>
                <w:sz w:val="28"/>
                <w:szCs w:val="28"/>
              </w:rPr>
            </w:pPr>
            <w:r>
              <w:rPr>
                <w:rFonts w:ascii="仿宋" w:eastAsia="仿宋" w:hAnsi="仿宋" w:cs="仿宋" w:hint="eastAsia"/>
                <w:snapToGrid w:val="0"/>
                <w:kern w:val="0"/>
                <w:sz w:val="28"/>
                <w:szCs w:val="28"/>
              </w:rPr>
              <w:t>德</w:t>
            </w:r>
          </w:p>
          <w:p w14:paraId="2CFCD166" w14:textId="77777777" w:rsidR="00C4162D" w:rsidRDefault="00C4162D">
            <w:pPr>
              <w:adjustRightInd w:val="0"/>
              <w:snapToGrid w:val="0"/>
              <w:jc w:val="center"/>
              <w:rPr>
                <w:rFonts w:ascii="仿宋" w:eastAsia="仿宋" w:hAnsi="仿宋" w:cs="仿宋"/>
                <w:snapToGrid w:val="0"/>
                <w:kern w:val="0"/>
                <w:sz w:val="28"/>
                <w:szCs w:val="28"/>
              </w:rPr>
            </w:pPr>
            <w:r>
              <w:rPr>
                <w:rFonts w:ascii="仿宋" w:eastAsia="仿宋" w:hAnsi="仿宋" w:cs="仿宋" w:hint="eastAsia"/>
                <w:snapToGrid w:val="0"/>
                <w:kern w:val="0"/>
                <w:sz w:val="28"/>
                <w:szCs w:val="28"/>
              </w:rPr>
              <w:t>总</w:t>
            </w:r>
          </w:p>
          <w:p w14:paraId="79FA0D7E" w14:textId="77777777" w:rsidR="00C4162D" w:rsidRDefault="00C4162D">
            <w:pPr>
              <w:adjustRightInd w:val="0"/>
              <w:snapToGrid w:val="0"/>
              <w:jc w:val="center"/>
              <w:rPr>
                <w:rFonts w:ascii="仿宋" w:eastAsia="仿宋" w:hAnsi="仿宋" w:cs="仿宋"/>
                <w:snapToGrid w:val="0"/>
                <w:kern w:val="0"/>
                <w:sz w:val="28"/>
                <w:szCs w:val="28"/>
              </w:rPr>
            </w:pPr>
            <w:r>
              <w:rPr>
                <w:rFonts w:ascii="仿宋" w:eastAsia="仿宋" w:hAnsi="仿宋" w:cs="仿宋" w:hint="eastAsia"/>
                <w:snapToGrid w:val="0"/>
                <w:kern w:val="0"/>
                <w:sz w:val="28"/>
                <w:szCs w:val="28"/>
              </w:rPr>
              <w:t>结</w:t>
            </w:r>
          </w:p>
          <w:p w14:paraId="08E49A01" w14:textId="77777777" w:rsidR="00C4162D" w:rsidRDefault="00C4162D">
            <w:pPr>
              <w:adjustRightInd w:val="0"/>
              <w:snapToGrid w:val="0"/>
              <w:jc w:val="center"/>
              <w:rPr>
                <w:rFonts w:ascii="仿宋" w:eastAsia="仿宋" w:hAnsi="仿宋" w:cs="仿宋"/>
                <w:snapToGrid w:val="0"/>
                <w:kern w:val="0"/>
                <w:szCs w:val="21"/>
              </w:rPr>
            </w:pPr>
          </w:p>
          <w:p w14:paraId="44F4DC53" w14:textId="77777777" w:rsidR="00C4162D" w:rsidRDefault="00C4162D">
            <w:pPr>
              <w:adjustRightInd w:val="0"/>
              <w:snapToGrid w:val="0"/>
              <w:jc w:val="center"/>
              <w:rPr>
                <w:rFonts w:ascii="仿宋" w:eastAsia="仿宋" w:hAnsi="仿宋" w:cs="仿宋"/>
                <w:snapToGrid w:val="0"/>
                <w:kern w:val="0"/>
                <w:szCs w:val="21"/>
              </w:rPr>
            </w:pPr>
          </w:p>
        </w:tc>
        <w:tc>
          <w:tcPr>
            <w:tcW w:w="8607" w:type="dxa"/>
            <w:gridSpan w:val="6"/>
            <w:tcBorders>
              <w:top w:val="single" w:sz="4" w:space="0" w:color="auto"/>
              <w:left w:val="single" w:sz="12" w:space="0" w:color="auto"/>
              <w:bottom w:val="single" w:sz="4" w:space="0" w:color="auto"/>
              <w:right w:val="single" w:sz="12" w:space="0" w:color="auto"/>
            </w:tcBorders>
            <w:vAlign w:val="center"/>
          </w:tcPr>
          <w:p w14:paraId="00B52C54" w14:textId="77777777" w:rsidR="00C4162D" w:rsidRDefault="00C4162D">
            <w:pPr>
              <w:adjustRightInd w:val="0"/>
              <w:snapToGrid w:val="0"/>
              <w:jc w:val="left"/>
              <w:rPr>
                <w:rFonts w:ascii="仿宋" w:eastAsia="仿宋" w:hAnsi="仿宋" w:cs="仿宋"/>
                <w:snapToGrid w:val="0"/>
                <w:kern w:val="0"/>
                <w:szCs w:val="21"/>
              </w:rPr>
            </w:pPr>
            <w:r>
              <w:rPr>
                <w:rFonts w:ascii="仿宋" w:eastAsia="仿宋" w:hAnsi="仿宋" w:cs="仿宋" w:hint="eastAsia"/>
                <w:snapToGrid w:val="0"/>
                <w:kern w:val="0"/>
                <w:szCs w:val="21"/>
              </w:rPr>
              <w:t>对照《新时代高校教师职业行为十项准则》内容，进行师德情况总结：</w:t>
            </w:r>
          </w:p>
          <w:p w14:paraId="417253A1" w14:textId="77777777" w:rsidR="00C4162D" w:rsidRDefault="00C4162D">
            <w:pPr>
              <w:adjustRightInd w:val="0"/>
              <w:snapToGrid w:val="0"/>
              <w:jc w:val="center"/>
              <w:rPr>
                <w:rFonts w:ascii="仿宋" w:eastAsia="仿宋" w:hAnsi="仿宋" w:cs="仿宋"/>
                <w:snapToGrid w:val="0"/>
                <w:kern w:val="0"/>
                <w:szCs w:val="21"/>
              </w:rPr>
            </w:pPr>
          </w:p>
          <w:p w14:paraId="59FF1B68" w14:textId="77777777" w:rsidR="00C4162D" w:rsidRDefault="00C4162D">
            <w:pPr>
              <w:adjustRightInd w:val="0"/>
              <w:snapToGrid w:val="0"/>
              <w:jc w:val="center"/>
              <w:rPr>
                <w:rFonts w:ascii="仿宋" w:eastAsia="仿宋" w:hAnsi="仿宋" w:cs="仿宋"/>
                <w:snapToGrid w:val="0"/>
                <w:kern w:val="0"/>
                <w:szCs w:val="21"/>
              </w:rPr>
            </w:pPr>
          </w:p>
          <w:p w14:paraId="2ACB5ADF" w14:textId="77777777" w:rsidR="00C4162D" w:rsidRDefault="00C4162D">
            <w:pPr>
              <w:adjustRightInd w:val="0"/>
              <w:snapToGrid w:val="0"/>
              <w:jc w:val="center"/>
              <w:rPr>
                <w:rFonts w:ascii="仿宋" w:eastAsia="仿宋" w:hAnsi="仿宋" w:cs="仿宋"/>
                <w:snapToGrid w:val="0"/>
                <w:kern w:val="0"/>
                <w:szCs w:val="21"/>
              </w:rPr>
            </w:pPr>
          </w:p>
          <w:p w14:paraId="5669DAAD" w14:textId="77777777" w:rsidR="00C4162D" w:rsidRDefault="00C4162D">
            <w:pPr>
              <w:adjustRightInd w:val="0"/>
              <w:snapToGrid w:val="0"/>
              <w:jc w:val="center"/>
              <w:rPr>
                <w:rFonts w:ascii="仿宋" w:eastAsia="仿宋" w:hAnsi="仿宋" w:cs="仿宋"/>
                <w:snapToGrid w:val="0"/>
                <w:kern w:val="0"/>
                <w:szCs w:val="21"/>
              </w:rPr>
            </w:pPr>
          </w:p>
          <w:p w14:paraId="35F70B7F" w14:textId="77777777" w:rsidR="00C4162D" w:rsidRDefault="00C4162D">
            <w:pPr>
              <w:adjustRightInd w:val="0"/>
              <w:snapToGrid w:val="0"/>
              <w:jc w:val="center"/>
              <w:rPr>
                <w:rFonts w:ascii="仿宋" w:eastAsia="仿宋" w:hAnsi="仿宋" w:cs="仿宋"/>
                <w:snapToGrid w:val="0"/>
                <w:kern w:val="0"/>
                <w:szCs w:val="21"/>
              </w:rPr>
            </w:pPr>
          </w:p>
          <w:p w14:paraId="6180C926" w14:textId="77777777" w:rsidR="00C4162D" w:rsidRDefault="00C4162D">
            <w:pPr>
              <w:adjustRightInd w:val="0"/>
              <w:snapToGrid w:val="0"/>
              <w:jc w:val="center"/>
              <w:rPr>
                <w:rFonts w:ascii="仿宋" w:eastAsia="仿宋" w:hAnsi="仿宋" w:cs="仿宋"/>
                <w:snapToGrid w:val="0"/>
                <w:kern w:val="0"/>
                <w:szCs w:val="21"/>
              </w:rPr>
            </w:pPr>
          </w:p>
          <w:p w14:paraId="24B1919F" w14:textId="77777777" w:rsidR="00C4162D" w:rsidRDefault="00C4162D">
            <w:pPr>
              <w:adjustRightInd w:val="0"/>
              <w:snapToGrid w:val="0"/>
              <w:jc w:val="center"/>
              <w:rPr>
                <w:rFonts w:ascii="仿宋" w:eastAsia="仿宋" w:hAnsi="仿宋" w:cs="仿宋"/>
                <w:snapToGrid w:val="0"/>
                <w:kern w:val="0"/>
                <w:szCs w:val="21"/>
              </w:rPr>
            </w:pPr>
          </w:p>
          <w:p w14:paraId="4B2C39EF" w14:textId="77777777" w:rsidR="00C4162D" w:rsidRDefault="00C4162D">
            <w:pPr>
              <w:adjustRightInd w:val="0"/>
              <w:snapToGrid w:val="0"/>
              <w:jc w:val="center"/>
              <w:rPr>
                <w:rFonts w:ascii="仿宋" w:eastAsia="仿宋" w:hAnsi="仿宋" w:cs="仿宋"/>
                <w:snapToGrid w:val="0"/>
                <w:kern w:val="0"/>
                <w:szCs w:val="21"/>
              </w:rPr>
            </w:pPr>
          </w:p>
          <w:p w14:paraId="7AB75000" w14:textId="77777777" w:rsidR="00C4162D" w:rsidRDefault="00C4162D">
            <w:pPr>
              <w:adjustRightInd w:val="0"/>
              <w:snapToGrid w:val="0"/>
              <w:jc w:val="center"/>
              <w:rPr>
                <w:rFonts w:ascii="仿宋" w:eastAsia="仿宋" w:hAnsi="仿宋" w:cs="仿宋"/>
                <w:snapToGrid w:val="0"/>
                <w:kern w:val="0"/>
                <w:szCs w:val="21"/>
              </w:rPr>
            </w:pPr>
          </w:p>
          <w:p w14:paraId="65850975" w14:textId="77777777" w:rsidR="00C4162D" w:rsidRDefault="00C4162D">
            <w:pPr>
              <w:adjustRightInd w:val="0"/>
              <w:snapToGrid w:val="0"/>
              <w:jc w:val="center"/>
              <w:rPr>
                <w:rFonts w:ascii="仿宋" w:eastAsia="仿宋" w:hAnsi="仿宋" w:cs="仿宋"/>
                <w:snapToGrid w:val="0"/>
                <w:kern w:val="0"/>
                <w:szCs w:val="21"/>
              </w:rPr>
            </w:pPr>
          </w:p>
          <w:p w14:paraId="3BC8B847" w14:textId="77777777" w:rsidR="00C4162D" w:rsidRDefault="00C4162D">
            <w:pPr>
              <w:adjustRightInd w:val="0"/>
              <w:snapToGrid w:val="0"/>
              <w:jc w:val="center"/>
              <w:rPr>
                <w:rFonts w:ascii="仿宋" w:eastAsia="仿宋" w:hAnsi="仿宋" w:cs="仿宋"/>
                <w:snapToGrid w:val="0"/>
                <w:kern w:val="0"/>
                <w:szCs w:val="21"/>
              </w:rPr>
            </w:pPr>
          </w:p>
          <w:p w14:paraId="1E524F6A" w14:textId="77777777" w:rsidR="00C4162D" w:rsidRDefault="00C4162D">
            <w:pPr>
              <w:adjustRightInd w:val="0"/>
              <w:snapToGrid w:val="0"/>
              <w:jc w:val="center"/>
              <w:rPr>
                <w:rFonts w:ascii="仿宋" w:eastAsia="仿宋" w:hAnsi="仿宋" w:cs="仿宋"/>
                <w:snapToGrid w:val="0"/>
                <w:kern w:val="0"/>
                <w:szCs w:val="21"/>
              </w:rPr>
            </w:pPr>
          </w:p>
          <w:p w14:paraId="56BD6442" w14:textId="77777777" w:rsidR="00C4162D" w:rsidRDefault="00C4162D">
            <w:pPr>
              <w:adjustRightInd w:val="0"/>
              <w:snapToGrid w:val="0"/>
              <w:jc w:val="center"/>
              <w:rPr>
                <w:rFonts w:ascii="仿宋" w:eastAsia="仿宋" w:hAnsi="仿宋" w:cs="仿宋"/>
                <w:snapToGrid w:val="0"/>
                <w:kern w:val="0"/>
                <w:szCs w:val="21"/>
              </w:rPr>
            </w:pPr>
          </w:p>
          <w:p w14:paraId="3ABC0E25" w14:textId="77777777" w:rsidR="00C4162D" w:rsidRDefault="00C4162D">
            <w:pPr>
              <w:adjustRightInd w:val="0"/>
              <w:snapToGrid w:val="0"/>
              <w:jc w:val="center"/>
              <w:rPr>
                <w:rFonts w:ascii="仿宋" w:eastAsia="仿宋" w:hAnsi="仿宋" w:cs="仿宋"/>
                <w:snapToGrid w:val="0"/>
                <w:kern w:val="0"/>
                <w:szCs w:val="21"/>
              </w:rPr>
            </w:pPr>
          </w:p>
          <w:p w14:paraId="5B7776EF" w14:textId="77777777" w:rsidR="00C4162D" w:rsidRDefault="00C4162D">
            <w:pPr>
              <w:adjustRightInd w:val="0"/>
              <w:snapToGrid w:val="0"/>
              <w:jc w:val="center"/>
              <w:rPr>
                <w:rFonts w:ascii="仿宋" w:eastAsia="仿宋" w:hAnsi="仿宋" w:cs="仿宋"/>
                <w:snapToGrid w:val="0"/>
                <w:kern w:val="0"/>
                <w:szCs w:val="21"/>
              </w:rPr>
            </w:pPr>
          </w:p>
          <w:p w14:paraId="111A9255" w14:textId="77777777" w:rsidR="00C4162D" w:rsidRDefault="00C4162D">
            <w:pPr>
              <w:adjustRightInd w:val="0"/>
              <w:snapToGrid w:val="0"/>
              <w:jc w:val="center"/>
              <w:rPr>
                <w:rFonts w:ascii="仿宋" w:eastAsia="仿宋" w:hAnsi="仿宋" w:cs="仿宋"/>
                <w:snapToGrid w:val="0"/>
                <w:kern w:val="0"/>
                <w:szCs w:val="21"/>
              </w:rPr>
            </w:pPr>
          </w:p>
          <w:p w14:paraId="436C82BF" w14:textId="77777777" w:rsidR="00C4162D" w:rsidRDefault="00C4162D">
            <w:pPr>
              <w:adjustRightInd w:val="0"/>
              <w:snapToGrid w:val="0"/>
              <w:jc w:val="center"/>
              <w:rPr>
                <w:rFonts w:ascii="仿宋" w:eastAsia="仿宋" w:hAnsi="仿宋" w:cs="仿宋"/>
                <w:snapToGrid w:val="0"/>
                <w:kern w:val="0"/>
                <w:szCs w:val="21"/>
              </w:rPr>
            </w:pPr>
          </w:p>
          <w:p w14:paraId="34E0B83F" w14:textId="77777777" w:rsidR="00C4162D" w:rsidRDefault="00C4162D">
            <w:pPr>
              <w:adjustRightInd w:val="0"/>
              <w:snapToGrid w:val="0"/>
              <w:jc w:val="center"/>
              <w:rPr>
                <w:rFonts w:ascii="仿宋" w:eastAsia="仿宋" w:hAnsi="仿宋" w:cs="仿宋"/>
                <w:snapToGrid w:val="0"/>
                <w:kern w:val="0"/>
                <w:szCs w:val="21"/>
              </w:rPr>
            </w:pPr>
          </w:p>
          <w:p w14:paraId="2C092114" w14:textId="77777777" w:rsidR="00C4162D" w:rsidRDefault="00C4162D">
            <w:pPr>
              <w:adjustRightInd w:val="0"/>
              <w:snapToGrid w:val="0"/>
              <w:jc w:val="center"/>
              <w:rPr>
                <w:rFonts w:ascii="仿宋" w:eastAsia="仿宋" w:hAnsi="仿宋" w:cs="仿宋"/>
                <w:snapToGrid w:val="0"/>
                <w:kern w:val="0"/>
                <w:szCs w:val="21"/>
              </w:rPr>
            </w:pPr>
            <w:r>
              <w:rPr>
                <w:rFonts w:ascii="仿宋" w:eastAsia="仿宋" w:hAnsi="仿宋" w:cs="仿宋" w:hint="eastAsia"/>
                <w:snapToGrid w:val="0"/>
                <w:kern w:val="0"/>
                <w:szCs w:val="21"/>
              </w:rPr>
              <w:t xml:space="preserve">             本人承诺上述所填内容如实、客观。</w:t>
            </w:r>
          </w:p>
        </w:tc>
      </w:tr>
      <w:tr w:rsidR="00C4162D" w14:paraId="1E2B0EC2" w14:textId="77777777" w:rsidTr="002254D0">
        <w:trPr>
          <w:trHeight w:val="227"/>
          <w:jc w:val="center"/>
        </w:trPr>
        <w:tc>
          <w:tcPr>
            <w:tcW w:w="870" w:type="dxa"/>
            <w:tcBorders>
              <w:top w:val="single" w:sz="4" w:space="0" w:color="auto"/>
              <w:left w:val="single" w:sz="12" w:space="0" w:color="auto"/>
              <w:bottom w:val="single" w:sz="4" w:space="0" w:color="auto"/>
              <w:right w:val="single" w:sz="12" w:space="0" w:color="auto"/>
            </w:tcBorders>
            <w:vAlign w:val="center"/>
            <w:hideMark/>
          </w:tcPr>
          <w:p w14:paraId="385D0952" w14:textId="77777777" w:rsidR="00C4162D" w:rsidRDefault="00C4162D">
            <w:pPr>
              <w:adjustRightInd w:val="0"/>
              <w:snapToGrid w:val="0"/>
              <w:jc w:val="center"/>
              <w:rPr>
                <w:rFonts w:eastAsia="仿宋" w:hAnsi="仿宋"/>
                <w:sz w:val="28"/>
                <w:szCs w:val="28"/>
              </w:rPr>
            </w:pPr>
            <w:r>
              <w:rPr>
                <w:rFonts w:eastAsia="仿宋" w:hAnsi="仿宋" w:hint="eastAsia"/>
                <w:sz w:val="28"/>
                <w:szCs w:val="28"/>
              </w:rPr>
              <w:t>师德</w:t>
            </w:r>
          </w:p>
          <w:p w14:paraId="643B54D8" w14:textId="77777777" w:rsidR="00C4162D" w:rsidRDefault="00C4162D">
            <w:pPr>
              <w:adjustRightInd w:val="0"/>
              <w:snapToGrid w:val="0"/>
              <w:jc w:val="center"/>
              <w:rPr>
                <w:rFonts w:eastAsia="仿宋" w:hAnsi="仿宋"/>
                <w:sz w:val="28"/>
                <w:szCs w:val="28"/>
              </w:rPr>
            </w:pPr>
            <w:r>
              <w:rPr>
                <w:rFonts w:eastAsia="仿宋" w:hAnsi="仿宋" w:hint="eastAsia"/>
                <w:sz w:val="28"/>
                <w:szCs w:val="28"/>
              </w:rPr>
              <w:t>自评</w:t>
            </w:r>
          </w:p>
          <w:p w14:paraId="5332DC4D" w14:textId="77777777" w:rsidR="00C4162D" w:rsidRDefault="00C4162D">
            <w:pPr>
              <w:adjustRightInd w:val="0"/>
              <w:snapToGrid w:val="0"/>
              <w:jc w:val="center"/>
              <w:rPr>
                <w:rFonts w:ascii="仿宋" w:eastAsia="仿宋" w:hAnsi="仿宋" w:cs="仿宋"/>
                <w:snapToGrid w:val="0"/>
                <w:kern w:val="0"/>
                <w:szCs w:val="21"/>
              </w:rPr>
            </w:pPr>
            <w:r>
              <w:rPr>
                <w:rFonts w:eastAsia="仿宋" w:hAnsi="仿宋" w:hint="eastAsia"/>
                <w:sz w:val="28"/>
                <w:szCs w:val="28"/>
              </w:rPr>
              <w:t>等次</w:t>
            </w:r>
          </w:p>
        </w:tc>
        <w:tc>
          <w:tcPr>
            <w:tcW w:w="8607" w:type="dxa"/>
            <w:gridSpan w:val="6"/>
            <w:tcBorders>
              <w:top w:val="single" w:sz="4" w:space="0" w:color="auto"/>
              <w:left w:val="single" w:sz="12" w:space="0" w:color="auto"/>
              <w:bottom w:val="single" w:sz="4" w:space="0" w:color="auto"/>
              <w:right w:val="single" w:sz="12" w:space="0" w:color="auto"/>
            </w:tcBorders>
            <w:vAlign w:val="center"/>
          </w:tcPr>
          <w:p w14:paraId="613A5D26" w14:textId="77777777" w:rsidR="00C4162D" w:rsidRDefault="00C4162D">
            <w:pPr>
              <w:adjustRightInd w:val="0"/>
              <w:snapToGrid w:val="0"/>
              <w:jc w:val="center"/>
              <w:rPr>
                <w:rFonts w:ascii="仿宋" w:eastAsia="仿宋" w:hAnsi="仿宋"/>
                <w:sz w:val="28"/>
                <w:szCs w:val="28"/>
              </w:rPr>
            </w:pPr>
            <w:r>
              <w:rPr>
                <w:rFonts w:ascii="仿宋" w:eastAsia="仿宋" w:hAnsi="仿宋" w:hint="eastAsia"/>
                <w:sz w:val="28"/>
                <w:szCs w:val="28"/>
              </w:rPr>
              <w:t>优秀□</w:t>
            </w:r>
            <w:r>
              <w:rPr>
                <w:rFonts w:ascii="黑体" w:eastAsia="黑体" w:hAnsi="黑体" w:hint="eastAsia"/>
                <w:b/>
                <w:spacing w:val="20"/>
                <w:sz w:val="28"/>
                <w:szCs w:val="28"/>
              </w:rPr>
              <w:t xml:space="preserve">       </w:t>
            </w:r>
            <w:r>
              <w:rPr>
                <w:rFonts w:ascii="仿宋" w:eastAsia="仿宋" w:hAnsi="仿宋" w:hint="eastAsia"/>
                <w:sz w:val="28"/>
                <w:szCs w:val="28"/>
              </w:rPr>
              <w:t>合格□</w:t>
            </w:r>
            <w:r>
              <w:rPr>
                <w:rFonts w:ascii="黑体" w:eastAsia="黑体" w:hAnsi="黑体" w:hint="eastAsia"/>
                <w:b/>
                <w:spacing w:val="20"/>
                <w:sz w:val="28"/>
                <w:szCs w:val="28"/>
              </w:rPr>
              <w:t xml:space="preserve">      </w:t>
            </w:r>
            <w:r>
              <w:rPr>
                <w:rFonts w:ascii="仿宋" w:eastAsia="仿宋" w:hAnsi="仿宋" w:hint="eastAsia"/>
                <w:sz w:val="28"/>
                <w:szCs w:val="28"/>
              </w:rPr>
              <w:t>不合格□</w:t>
            </w:r>
          </w:p>
          <w:p w14:paraId="17145938" w14:textId="77777777" w:rsidR="00C4162D" w:rsidRDefault="00C4162D">
            <w:pPr>
              <w:adjustRightInd w:val="0"/>
              <w:snapToGrid w:val="0"/>
              <w:jc w:val="center"/>
              <w:rPr>
                <w:rFonts w:ascii="仿宋" w:eastAsia="仿宋" w:hAnsi="仿宋" w:cs="仿宋"/>
                <w:snapToGrid w:val="0"/>
                <w:kern w:val="0"/>
                <w:sz w:val="28"/>
                <w:szCs w:val="28"/>
              </w:rPr>
            </w:pPr>
          </w:p>
          <w:p w14:paraId="02AF67BA" w14:textId="77777777" w:rsidR="00C4162D" w:rsidRDefault="00C4162D">
            <w:pPr>
              <w:adjustRightInd w:val="0"/>
              <w:snapToGrid w:val="0"/>
              <w:rPr>
                <w:rFonts w:ascii="仿宋" w:eastAsia="仿宋" w:hAnsi="仿宋" w:cs="仿宋"/>
                <w:snapToGrid w:val="0"/>
                <w:kern w:val="0"/>
                <w:szCs w:val="21"/>
              </w:rPr>
            </w:pPr>
            <w:r>
              <w:rPr>
                <w:rFonts w:ascii="仿宋" w:eastAsia="仿宋" w:hAnsi="仿宋" w:cs="仿宋" w:hint="eastAsia"/>
                <w:snapToGrid w:val="0"/>
                <w:kern w:val="0"/>
                <w:sz w:val="28"/>
                <w:szCs w:val="28"/>
              </w:rPr>
              <w:t xml:space="preserve">                         本人签名：        年    月    日</w:t>
            </w:r>
          </w:p>
        </w:tc>
      </w:tr>
      <w:tr w:rsidR="00C4162D" w14:paraId="45ED906C" w14:textId="77777777" w:rsidTr="002254D0">
        <w:trPr>
          <w:trHeight w:val="227"/>
          <w:jc w:val="center"/>
        </w:trPr>
        <w:tc>
          <w:tcPr>
            <w:tcW w:w="870" w:type="dxa"/>
            <w:tcBorders>
              <w:top w:val="single" w:sz="4" w:space="0" w:color="auto"/>
              <w:left w:val="single" w:sz="12" w:space="0" w:color="auto"/>
              <w:bottom w:val="single" w:sz="4" w:space="0" w:color="auto"/>
              <w:right w:val="single" w:sz="12" w:space="0" w:color="auto"/>
            </w:tcBorders>
            <w:vAlign w:val="center"/>
            <w:hideMark/>
          </w:tcPr>
          <w:p w14:paraId="74E1E731" w14:textId="77777777" w:rsidR="00C4162D" w:rsidRDefault="00C4162D">
            <w:pPr>
              <w:adjustRightInd w:val="0"/>
              <w:snapToGrid w:val="0"/>
              <w:jc w:val="center"/>
              <w:rPr>
                <w:rFonts w:eastAsia="仿宋" w:hAnsi="仿宋"/>
                <w:sz w:val="28"/>
                <w:szCs w:val="28"/>
              </w:rPr>
            </w:pPr>
            <w:r>
              <w:rPr>
                <w:rFonts w:ascii="仿宋" w:eastAsia="仿宋" w:hAnsi="仿宋" w:cs="仿宋" w:hint="eastAsia"/>
                <w:snapToGrid w:val="0"/>
                <w:kern w:val="0"/>
                <w:sz w:val="28"/>
                <w:szCs w:val="28"/>
              </w:rPr>
              <w:t>师德建设分委员会考核第次</w:t>
            </w:r>
          </w:p>
        </w:tc>
        <w:tc>
          <w:tcPr>
            <w:tcW w:w="8607" w:type="dxa"/>
            <w:gridSpan w:val="6"/>
            <w:tcBorders>
              <w:top w:val="single" w:sz="4" w:space="0" w:color="auto"/>
              <w:left w:val="single" w:sz="12" w:space="0" w:color="auto"/>
              <w:bottom w:val="single" w:sz="4" w:space="0" w:color="auto"/>
              <w:right w:val="single" w:sz="12" w:space="0" w:color="auto"/>
            </w:tcBorders>
            <w:vAlign w:val="center"/>
            <w:hideMark/>
          </w:tcPr>
          <w:p w14:paraId="196F34EB" w14:textId="77777777" w:rsidR="00C4162D" w:rsidRDefault="00C4162D">
            <w:pPr>
              <w:rPr>
                <w:rFonts w:ascii="仿宋" w:eastAsia="仿宋" w:hAnsi="仿宋" w:cs="仿宋"/>
                <w:snapToGrid w:val="0"/>
                <w:kern w:val="0"/>
                <w:sz w:val="28"/>
                <w:szCs w:val="28"/>
              </w:rPr>
            </w:pPr>
            <w:r>
              <w:rPr>
                <w:rFonts w:ascii="仿宋" w:eastAsia="仿宋" w:hAnsi="仿宋" w:hint="eastAsia"/>
                <w:sz w:val="28"/>
                <w:szCs w:val="28"/>
              </w:rPr>
              <w:t xml:space="preserve">          优秀□</w:t>
            </w:r>
            <w:r>
              <w:rPr>
                <w:rFonts w:ascii="黑体" w:eastAsia="黑体" w:hAnsi="黑体" w:hint="eastAsia"/>
                <w:b/>
                <w:spacing w:val="20"/>
                <w:sz w:val="28"/>
                <w:szCs w:val="28"/>
              </w:rPr>
              <w:t xml:space="preserve">       </w:t>
            </w:r>
            <w:r>
              <w:rPr>
                <w:rFonts w:ascii="仿宋" w:eastAsia="仿宋" w:hAnsi="仿宋" w:hint="eastAsia"/>
                <w:sz w:val="28"/>
                <w:szCs w:val="28"/>
              </w:rPr>
              <w:t>合格□</w:t>
            </w:r>
            <w:r>
              <w:rPr>
                <w:rFonts w:ascii="黑体" w:eastAsia="黑体" w:hAnsi="黑体" w:hint="eastAsia"/>
                <w:b/>
                <w:spacing w:val="20"/>
                <w:sz w:val="28"/>
                <w:szCs w:val="28"/>
              </w:rPr>
              <w:t xml:space="preserve">      </w:t>
            </w:r>
            <w:r>
              <w:rPr>
                <w:rFonts w:ascii="仿宋" w:eastAsia="仿宋" w:hAnsi="仿宋" w:hint="eastAsia"/>
                <w:sz w:val="28"/>
                <w:szCs w:val="28"/>
              </w:rPr>
              <w:t>不合格□</w:t>
            </w:r>
            <w:r>
              <w:rPr>
                <w:rFonts w:ascii="仿宋" w:eastAsia="仿宋" w:hAnsi="仿宋" w:cs="仿宋" w:hint="eastAsia"/>
                <w:snapToGrid w:val="0"/>
                <w:kern w:val="0"/>
                <w:sz w:val="28"/>
                <w:szCs w:val="28"/>
              </w:rPr>
              <w:t xml:space="preserve">  </w:t>
            </w:r>
          </w:p>
          <w:p w14:paraId="5A4DE76C" w14:textId="77777777" w:rsidR="00C4162D" w:rsidRDefault="00C4162D">
            <w:pPr>
              <w:rPr>
                <w:rFonts w:ascii="仿宋" w:eastAsia="仿宋" w:hAnsi="仿宋" w:cs="仿宋"/>
                <w:snapToGrid w:val="0"/>
                <w:kern w:val="0"/>
                <w:sz w:val="28"/>
                <w:szCs w:val="28"/>
              </w:rPr>
            </w:pPr>
            <w:r>
              <w:rPr>
                <w:rFonts w:ascii="仿宋" w:eastAsia="仿宋" w:hAnsi="仿宋" w:cs="仿宋" w:hint="eastAsia"/>
                <w:snapToGrid w:val="0"/>
                <w:kern w:val="0"/>
                <w:sz w:val="28"/>
                <w:szCs w:val="28"/>
              </w:rPr>
              <w:t xml:space="preserve">                                  </w:t>
            </w:r>
          </w:p>
          <w:p w14:paraId="79B40215" w14:textId="77777777" w:rsidR="00C4162D" w:rsidRDefault="00C4162D">
            <w:pPr>
              <w:rPr>
                <w:rFonts w:ascii="仿宋" w:eastAsia="仿宋" w:hAnsi="仿宋" w:cs="仿宋"/>
                <w:snapToGrid w:val="0"/>
                <w:kern w:val="0"/>
                <w:sz w:val="28"/>
                <w:szCs w:val="28"/>
              </w:rPr>
            </w:pPr>
            <w:r>
              <w:rPr>
                <w:rFonts w:ascii="仿宋" w:eastAsia="仿宋" w:hAnsi="仿宋" w:cs="仿宋" w:hint="eastAsia"/>
                <w:snapToGrid w:val="0"/>
                <w:kern w:val="0"/>
                <w:sz w:val="28"/>
                <w:szCs w:val="28"/>
              </w:rPr>
              <w:t xml:space="preserve">                                   负责人签名：</w:t>
            </w:r>
          </w:p>
          <w:p w14:paraId="09C0D665" w14:textId="77777777" w:rsidR="00C4162D" w:rsidRDefault="00C4162D">
            <w:pPr>
              <w:adjustRightInd w:val="0"/>
              <w:snapToGrid w:val="0"/>
              <w:jc w:val="center"/>
              <w:rPr>
                <w:rFonts w:ascii="仿宋" w:eastAsia="仿宋" w:hAnsi="仿宋"/>
                <w:szCs w:val="28"/>
              </w:rPr>
            </w:pPr>
            <w:r>
              <w:rPr>
                <w:rFonts w:ascii="仿宋" w:eastAsia="仿宋" w:hAnsi="仿宋" w:cs="仿宋" w:hint="eastAsia"/>
                <w:snapToGrid w:val="0"/>
                <w:kern w:val="0"/>
                <w:sz w:val="28"/>
                <w:szCs w:val="28"/>
              </w:rPr>
              <w:t xml:space="preserve">                         年   月   日（单位盖章）</w:t>
            </w:r>
          </w:p>
        </w:tc>
      </w:tr>
      <w:tr w:rsidR="00C4162D" w14:paraId="0F64633C" w14:textId="77777777" w:rsidTr="002254D0">
        <w:trPr>
          <w:trHeight w:val="227"/>
          <w:jc w:val="center"/>
        </w:trPr>
        <w:tc>
          <w:tcPr>
            <w:tcW w:w="870" w:type="dxa"/>
            <w:tcBorders>
              <w:top w:val="single" w:sz="4" w:space="0" w:color="auto"/>
              <w:left w:val="single" w:sz="12" w:space="0" w:color="auto"/>
              <w:bottom w:val="single" w:sz="4" w:space="0" w:color="auto"/>
              <w:right w:val="single" w:sz="12" w:space="0" w:color="auto"/>
            </w:tcBorders>
            <w:vAlign w:val="center"/>
            <w:hideMark/>
          </w:tcPr>
          <w:p w14:paraId="45CA4DC2" w14:textId="77777777" w:rsidR="00C4162D" w:rsidRDefault="00C4162D">
            <w:pPr>
              <w:adjustRightInd w:val="0"/>
              <w:snapToGrid w:val="0"/>
              <w:jc w:val="center"/>
              <w:rPr>
                <w:rFonts w:ascii="仿宋" w:eastAsia="仿宋" w:hAnsi="仿宋" w:cs="仿宋"/>
                <w:snapToGrid w:val="0"/>
                <w:kern w:val="0"/>
                <w:sz w:val="28"/>
                <w:szCs w:val="28"/>
              </w:rPr>
            </w:pPr>
            <w:r>
              <w:rPr>
                <w:rFonts w:ascii="Times New Roman" w:eastAsia="仿宋_GB2312" w:hAnsi="Times New Roman" w:hint="eastAsia"/>
                <w:sz w:val="28"/>
                <w:szCs w:val="28"/>
              </w:rPr>
              <w:t>特殊情况说明</w:t>
            </w:r>
          </w:p>
        </w:tc>
        <w:tc>
          <w:tcPr>
            <w:tcW w:w="8607" w:type="dxa"/>
            <w:gridSpan w:val="6"/>
            <w:tcBorders>
              <w:top w:val="single" w:sz="4" w:space="0" w:color="auto"/>
              <w:left w:val="single" w:sz="12" w:space="0" w:color="auto"/>
              <w:bottom w:val="single" w:sz="4" w:space="0" w:color="auto"/>
              <w:right w:val="single" w:sz="12" w:space="0" w:color="auto"/>
            </w:tcBorders>
            <w:vAlign w:val="center"/>
            <w:hideMark/>
          </w:tcPr>
          <w:p w14:paraId="7D15F319" w14:textId="77777777" w:rsidR="00C4162D" w:rsidRDefault="00C4162D">
            <w:pPr>
              <w:rPr>
                <w:rFonts w:ascii="仿宋" w:eastAsia="仿宋" w:hAnsi="仿宋"/>
                <w:sz w:val="28"/>
                <w:szCs w:val="28"/>
              </w:rPr>
            </w:pPr>
            <w:r>
              <w:rPr>
                <w:rFonts w:ascii="仿宋" w:eastAsia="仿宋" w:hAnsi="仿宋" w:hint="eastAsia"/>
                <w:sz w:val="28"/>
                <w:szCs w:val="28"/>
              </w:rPr>
              <w:t xml:space="preserve"> </w:t>
            </w:r>
          </w:p>
          <w:p w14:paraId="4E1C0E4D" w14:textId="77777777" w:rsidR="00C4162D" w:rsidRDefault="00C4162D">
            <w:pPr>
              <w:rPr>
                <w:rFonts w:ascii="Times New Roman" w:eastAsia="仿宋_GB2312" w:hAnsi="Times New Roman"/>
                <w:sz w:val="28"/>
                <w:szCs w:val="28"/>
              </w:rPr>
            </w:pPr>
            <w:r>
              <w:rPr>
                <w:rFonts w:ascii="Times New Roman" w:eastAsia="仿宋_GB2312" w:hAnsi="Times New Roman"/>
                <w:sz w:val="28"/>
                <w:szCs w:val="28"/>
              </w:rPr>
              <w:t xml:space="preserve">           </w:t>
            </w:r>
          </w:p>
          <w:p w14:paraId="255D8281" w14:textId="77777777" w:rsidR="00C4162D" w:rsidRDefault="00C4162D">
            <w:pPr>
              <w:rPr>
                <w:rFonts w:ascii="仿宋" w:eastAsia="仿宋" w:hAnsi="仿宋"/>
                <w:sz w:val="28"/>
                <w:szCs w:val="28"/>
              </w:rPr>
            </w:pPr>
            <w:r>
              <w:rPr>
                <w:rFonts w:ascii="Times New Roman" w:eastAsia="仿宋_GB2312" w:hAnsi="Times New Roman"/>
                <w:sz w:val="28"/>
                <w:szCs w:val="28"/>
              </w:rPr>
              <w:t xml:space="preserve">                  </w:t>
            </w:r>
            <w:r>
              <w:rPr>
                <w:rFonts w:ascii="Times New Roman" w:eastAsia="仿宋_GB2312" w:hAnsi="Times New Roman" w:hint="eastAsia"/>
                <w:sz w:val="28"/>
                <w:szCs w:val="28"/>
              </w:rPr>
              <w:t>盖章或签名：</w:t>
            </w:r>
            <w:r>
              <w:rPr>
                <w:rFonts w:ascii="Times New Roman" w:eastAsia="仿宋_GB2312" w:hAnsi="Times New Roman"/>
                <w:sz w:val="28"/>
                <w:szCs w:val="28"/>
              </w:rPr>
              <w:t xml:space="preserve">        </w:t>
            </w:r>
            <w:r>
              <w:rPr>
                <w:rFonts w:ascii="Times New Roman" w:eastAsia="仿宋_GB2312" w:hAnsi="Times New Roman" w:hint="eastAsia"/>
                <w:sz w:val="28"/>
                <w:szCs w:val="28"/>
              </w:rPr>
              <w:t>年</w:t>
            </w:r>
            <w:r>
              <w:rPr>
                <w:rFonts w:ascii="Times New Roman" w:eastAsia="仿宋_GB2312" w:hAnsi="Times New Roman"/>
                <w:sz w:val="28"/>
                <w:szCs w:val="28"/>
              </w:rPr>
              <w:t xml:space="preserve">  </w:t>
            </w:r>
            <w:r>
              <w:rPr>
                <w:rFonts w:ascii="Times New Roman" w:eastAsia="仿宋_GB2312" w:hAnsi="Times New Roman" w:hint="eastAsia"/>
                <w:sz w:val="28"/>
                <w:szCs w:val="28"/>
              </w:rPr>
              <w:t>月</w:t>
            </w:r>
            <w:r>
              <w:rPr>
                <w:rFonts w:ascii="Times New Roman" w:eastAsia="仿宋_GB2312" w:hAnsi="Times New Roman"/>
                <w:sz w:val="28"/>
                <w:szCs w:val="28"/>
              </w:rPr>
              <w:t xml:space="preserve">  </w:t>
            </w:r>
            <w:r>
              <w:rPr>
                <w:rFonts w:ascii="Times New Roman" w:eastAsia="仿宋_GB2312" w:hAnsi="Times New Roman" w:hint="eastAsia"/>
                <w:sz w:val="28"/>
                <w:szCs w:val="28"/>
              </w:rPr>
              <w:t>日</w:t>
            </w:r>
          </w:p>
        </w:tc>
      </w:tr>
    </w:tbl>
    <w:p w14:paraId="193FBC82" w14:textId="77777777" w:rsidR="00C4162D" w:rsidRDefault="00C4162D"/>
    <w:p w14:paraId="23BA24E9" w14:textId="77777777" w:rsidR="00C4162D" w:rsidRPr="00C4162D" w:rsidRDefault="00C4162D" w:rsidP="00C4162D">
      <w:pPr>
        <w:widowControl/>
        <w:shd w:val="clear" w:color="auto" w:fill="FFFFFF"/>
        <w:adjustRightInd w:val="0"/>
        <w:snapToGrid w:val="0"/>
        <w:spacing w:beforeLines="50" w:before="156" w:line="400" w:lineRule="exact"/>
        <w:jc w:val="left"/>
        <w:outlineLvl w:val="2"/>
        <w:rPr>
          <w:rStyle w:val="bjh-p"/>
          <w:rFonts w:ascii="Arial" w:eastAsia="宋体" w:hAnsi="Arial" w:cs="Arial" w:hint="eastAsia"/>
          <w:sz w:val="24"/>
          <w:szCs w:val="24"/>
        </w:rPr>
      </w:pPr>
    </w:p>
    <w:sectPr w:rsidR="00C4162D" w:rsidRPr="00C4162D" w:rsidSect="005116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75E92" w14:textId="77777777" w:rsidR="006A150C" w:rsidRDefault="006A150C" w:rsidP="00494423">
      <w:r>
        <w:separator/>
      </w:r>
    </w:p>
  </w:endnote>
  <w:endnote w:type="continuationSeparator" w:id="0">
    <w:p w14:paraId="68B25A3D" w14:textId="77777777" w:rsidR="006A150C" w:rsidRDefault="006A150C" w:rsidP="0049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9BEE9" w14:textId="77777777" w:rsidR="006A150C" w:rsidRDefault="006A150C" w:rsidP="00494423">
      <w:r>
        <w:separator/>
      </w:r>
    </w:p>
  </w:footnote>
  <w:footnote w:type="continuationSeparator" w:id="0">
    <w:p w14:paraId="3DC37E0F" w14:textId="77777777" w:rsidR="006A150C" w:rsidRDefault="006A150C" w:rsidP="00494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95"/>
    <w:rsid w:val="000908F5"/>
    <w:rsid w:val="000F6DD2"/>
    <w:rsid w:val="00110246"/>
    <w:rsid w:val="00202480"/>
    <w:rsid w:val="0022336F"/>
    <w:rsid w:val="0040537B"/>
    <w:rsid w:val="00494423"/>
    <w:rsid w:val="004A5A93"/>
    <w:rsid w:val="004D286B"/>
    <w:rsid w:val="004E44FB"/>
    <w:rsid w:val="005116DE"/>
    <w:rsid w:val="005D3EA2"/>
    <w:rsid w:val="005E36E0"/>
    <w:rsid w:val="00623B44"/>
    <w:rsid w:val="00624906"/>
    <w:rsid w:val="006A150C"/>
    <w:rsid w:val="00731099"/>
    <w:rsid w:val="00731DA9"/>
    <w:rsid w:val="007C0E52"/>
    <w:rsid w:val="00840FAB"/>
    <w:rsid w:val="0087418C"/>
    <w:rsid w:val="009D4CA2"/>
    <w:rsid w:val="00A3045F"/>
    <w:rsid w:val="00AF3C82"/>
    <w:rsid w:val="00BA524A"/>
    <w:rsid w:val="00C17864"/>
    <w:rsid w:val="00C4162D"/>
    <w:rsid w:val="00D43618"/>
    <w:rsid w:val="00DA7C9A"/>
    <w:rsid w:val="00DB2DC9"/>
    <w:rsid w:val="00DB64E0"/>
    <w:rsid w:val="00DB71BD"/>
    <w:rsid w:val="00DE2514"/>
    <w:rsid w:val="00E00795"/>
    <w:rsid w:val="00E13D8D"/>
    <w:rsid w:val="00F031A0"/>
    <w:rsid w:val="00F72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DB3C3"/>
  <w15:docId w15:val="{C69D7403-C7D3-43BC-9B3A-D4F363DF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795"/>
    <w:pPr>
      <w:widowControl w:val="0"/>
      <w:jc w:val="both"/>
    </w:pPr>
  </w:style>
  <w:style w:type="paragraph" w:styleId="2">
    <w:name w:val="heading 2"/>
    <w:basedOn w:val="a"/>
    <w:link w:val="20"/>
    <w:uiPriority w:val="9"/>
    <w:qFormat/>
    <w:rsid w:val="004D286B"/>
    <w:pPr>
      <w:widowControl/>
      <w:spacing w:before="100" w:beforeAutospacing="1" w:after="100" w:afterAutospacing="1"/>
      <w:jc w:val="left"/>
      <w:outlineLvl w:val="1"/>
    </w:pPr>
    <w:rPr>
      <w:rFonts w:ascii="Times New Roman"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0795"/>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E00795"/>
  </w:style>
  <w:style w:type="paragraph" w:styleId="a4">
    <w:name w:val="header"/>
    <w:basedOn w:val="a"/>
    <w:link w:val="a5"/>
    <w:uiPriority w:val="99"/>
    <w:unhideWhenUsed/>
    <w:rsid w:val="0049442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94423"/>
    <w:rPr>
      <w:sz w:val="18"/>
      <w:szCs w:val="18"/>
    </w:rPr>
  </w:style>
  <w:style w:type="paragraph" w:styleId="a6">
    <w:name w:val="footer"/>
    <w:basedOn w:val="a"/>
    <w:link w:val="a7"/>
    <w:uiPriority w:val="99"/>
    <w:unhideWhenUsed/>
    <w:rsid w:val="00494423"/>
    <w:pPr>
      <w:tabs>
        <w:tab w:val="center" w:pos="4153"/>
        <w:tab w:val="right" w:pos="8306"/>
      </w:tabs>
      <w:snapToGrid w:val="0"/>
      <w:jc w:val="left"/>
    </w:pPr>
    <w:rPr>
      <w:sz w:val="18"/>
      <w:szCs w:val="18"/>
    </w:rPr>
  </w:style>
  <w:style w:type="character" w:customStyle="1" w:styleId="a7">
    <w:name w:val="页脚 字符"/>
    <w:basedOn w:val="a0"/>
    <w:link w:val="a6"/>
    <w:uiPriority w:val="99"/>
    <w:rsid w:val="00494423"/>
    <w:rPr>
      <w:sz w:val="18"/>
      <w:szCs w:val="18"/>
    </w:rPr>
  </w:style>
  <w:style w:type="character" w:customStyle="1" w:styleId="20">
    <w:name w:val="标题 2 字符"/>
    <w:basedOn w:val="a0"/>
    <w:link w:val="2"/>
    <w:uiPriority w:val="9"/>
    <w:rsid w:val="004D286B"/>
    <w:rPr>
      <w:rFonts w:ascii="Times New Roman" w:hAnsi="Times New Roman" w:cs="Times New Roman"/>
      <w:b/>
      <w:bCs/>
      <w:kern w:val="0"/>
      <w:sz w:val="36"/>
      <w:szCs w:val="36"/>
    </w:rPr>
  </w:style>
  <w:style w:type="character" w:styleId="a8">
    <w:name w:val="Emphasis"/>
    <w:basedOn w:val="a0"/>
    <w:uiPriority w:val="20"/>
    <w:qFormat/>
    <w:rsid w:val="007C0E52"/>
    <w:rPr>
      <w:i/>
      <w:iCs/>
    </w:rPr>
  </w:style>
  <w:style w:type="table" w:styleId="a9">
    <w:name w:val="Table Grid"/>
    <w:basedOn w:val="a1"/>
    <w:uiPriority w:val="59"/>
    <w:rsid w:val="00C41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702770">
      <w:bodyDiv w:val="1"/>
      <w:marLeft w:val="0"/>
      <w:marRight w:val="0"/>
      <w:marTop w:val="0"/>
      <w:marBottom w:val="0"/>
      <w:divBdr>
        <w:top w:val="none" w:sz="0" w:space="0" w:color="auto"/>
        <w:left w:val="none" w:sz="0" w:space="0" w:color="auto"/>
        <w:bottom w:val="none" w:sz="0" w:space="0" w:color="auto"/>
        <w:right w:val="none" w:sz="0" w:space="0" w:color="auto"/>
      </w:divBdr>
    </w:div>
    <w:div w:id="806319725">
      <w:bodyDiv w:val="1"/>
      <w:marLeft w:val="0"/>
      <w:marRight w:val="0"/>
      <w:marTop w:val="0"/>
      <w:marBottom w:val="0"/>
      <w:divBdr>
        <w:top w:val="none" w:sz="0" w:space="0" w:color="auto"/>
        <w:left w:val="none" w:sz="0" w:space="0" w:color="auto"/>
        <w:bottom w:val="none" w:sz="0" w:space="0" w:color="auto"/>
        <w:right w:val="none" w:sz="0" w:space="0" w:color="auto"/>
      </w:divBdr>
    </w:div>
    <w:div w:id="968314722">
      <w:bodyDiv w:val="1"/>
      <w:marLeft w:val="0"/>
      <w:marRight w:val="0"/>
      <w:marTop w:val="0"/>
      <w:marBottom w:val="0"/>
      <w:divBdr>
        <w:top w:val="none" w:sz="0" w:space="0" w:color="auto"/>
        <w:left w:val="none" w:sz="0" w:space="0" w:color="auto"/>
        <w:bottom w:val="none" w:sz="0" w:space="0" w:color="auto"/>
        <w:right w:val="none" w:sz="0" w:space="0" w:color="auto"/>
      </w:divBdr>
      <w:divsChild>
        <w:div w:id="1960380960">
          <w:marLeft w:val="0"/>
          <w:marRight w:val="0"/>
          <w:marTop w:val="0"/>
          <w:marBottom w:val="0"/>
          <w:divBdr>
            <w:top w:val="none" w:sz="0" w:space="0" w:color="auto"/>
            <w:left w:val="none" w:sz="0" w:space="0" w:color="auto"/>
            <w:bottom w:val="none" w:sz="0" w:space="0" w:color="auto"/>
            <w:right w:val="none" w:sz="0" w:space="0" w:color="auto"/>
          </w:divBdr>
        </w:div>
        <w:div w:id="64765047">
          <w:marLeft w:val="0"/>
          <w:marRight w:val="0"/>
          <w:marTop w:val="330"/>
          <w:marBottom w:val="0"/>
          <w:divBdr>
            <w:top w:val="none" w:sz="0" w:space="0" w:color="auto"/>
            <w:left w:val="none" w:sz="0" w:space="0" w:color="auto"/>
            <w:bottom w:val="none" w:sz="0" w:space="0" w:color="auto"/>
            <w:right w:val="none" w:sz="0" w:space="0" w:color="auto"/>
          </w:divBdr>
        </w:div>
      </w:divsChild>
    </w:div>
    <w:div w:id="189577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B063C-F586-B348-9605-E82CA477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962</Words>
  <Characters>5488</Characters>
  <Application>Microsoft Office Word</Application>
  <DocSecurity>0</DocSecurity>
  <Lines>45</Lines>
  <Paragraphs>12</Paragraphs>
  <ScaleCrop>false</ScaleCrop>
  <Company>Microsoft</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jlhuang</dc:creator>
  <cp:lastModifiedBy>陈慧</cp:lastModifiedBy>
  <cp:revision>3</cp:revision>
  <dcterms:created xsi:type="dcterms:W3CDTF">2021-11-30T02:21:00Z</dcterms:created>
  <dcterms:modified xsi:type="dcterms:W3CDTF">2021-12-02T06:23:00Z</dcterms:modified>
</cp:coreProperties>
</file>