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D9" w:rsidRPr="005D1ED9" w:rsidRDefault="005D1ED9" w:rsidP="005D1ED9">
      <w:pPr>
        <w:widowControl/>
        <w:pBdr>
          <w:bottom w:val="single" w:sz="12" w:space="4" w:color="F6F5F5"/>
        </w:pBdr>
        <w:shd w:val="clear" w:color="auto" w:fill="FFFFFF"/>
        <w:spacing w:before="225" w:after="100" w:afterAutospacing="1" w:line="570" w:lineRule="atLeast"/>
        <w:jc w:val="center"/>
        <w:outlineLvl w:val="0"/>
        <w:rPr>
          <w:rFonts w:ascii="微软雅黑" w:eastAsia="微软雅黑" w:hAnsi="微软雅黑" w:cs="宋体"/>
          <w:b/>
          <w:bCs/>
          <w:color w:val="282828"/>
          <w:kern w:val="36"/>
          <w:sz w:val="27"/>
          <w:szCs w:val="27"/>
        </w:rPr>
      </w:pPr>
      <w:r w:rsidRPr="005D1ED9">
        <w:rPr>
          <w:rFonts w:ascii="微软雅黑" w:eastAsia="微软雅黑" w:hAnsi="微软雅黑" w:cs="宋体" w:hint="eastAsia"/>
          <w:b/>
          <w:bCs/>
          <w:color w:val="282828"/>
          <w:kern w:val="36"/>
          <w:sz w:val="27"/>
          <w:szCs w:val="27"/>
        </w:rPr>
        <w:t xml:space="preserve">我校举行学习十九大精神座谈会暨思政课特聘教授聘任仪式 </w:t>
      </w:r>
    </w:p>
    <w:p w:rsidR="005D1ED9" w:rsidRPr="005D1ED9" w:rsidRDefault="005D1ED9" w:rsidP="005D1ED9">
      <w:pPr>
        <w:widowControl/>
        <w:shd w:val="clear" w:color="auto" w:fill="FFFFFF"/>
        <w:spacing w:beforeAutospacing="1"/>
        <w:jc w:val="center"/>
        <w:rPr>
          <w:rFonts w:ascii="微软雅黑" w:eastAsia="微软雅黑" w:hAnsi="微软雅黑" w:cs="宋体" w:hint="eastAsia"/>
          <w:color w:val="333333"/>
          <w:kern w:val="0"/>
          <w:sz w:val="18"/>
          <w:szCs w:val="18"/>
        </w:rPr>
      </w:pPr>
      <w:r w:rsidRPr="005D1ED9">
        <w:rPr>
          <w:rFonts w:ascii="微软雅黑" w:eastAsia="微软雅黑" w:hAnsi="微软雅黑" w:cs="宋体" w:hint="eastAsia"/>
          <w:color w:val="787878"/>
          <w:kern w:val="0"/>
          <w:sz w:val="18"/>
          <w:szCs w:val="18"/>
        </w:rPr>
        <w:t xml:space="preserve">发布日期：2017-10-25 责任编辑：刘伟本条信息已被查看了 </w:t>
      </w:r>
      <w:r w:rsidRPr="005D1ED9">
        <w:rPr>
          <w:rFonts w:ascii="微软雅黑" w:eastAsia="微软雅黑" w:hAnsi="微软雅黑" w:cs="宋体" w:hint="eastAsia"/>
          <w:color w:val="787878"/>
          <w:kern w:val="0"/>
          <w:sz w:val="18"/>
        </w:rPr>
        <w:t xml:space="preserve">44 </w:t>
      </w:r>
      <w:r w:rsidRPr="005D1ED9">
        <w:rPr>
          <w:rFonts w:ascii="微软雅黑" w:eastAsia="微软雅黑" w:hAnsi="微软雅黑" w:cs="宋体" w:hint="eastAsia"/>
          <w:color w:val="787878"/>
          <w:kern w:val="0"/>
          <w:sz w:val="18"/>
          <w:szCs w:val="18"/>
        </w:rPr>
        <w:t>次</w:t>
      </w:r>
      <w:hyperlink r:id="rId6" w:history="1">
        <w:r w:rsidRPr="005D1ED9">
          <w:rPr>
            <w:rFonts w:ascii="微软雅黑" w:eastAsia="微软雅黑" w:hAnsi="微软雅黑" w:cs="宋体" w:hint="eastAsia"/>
            <w:vanish/>
            <w:color w:val="444444"/>
            <w:kern w:val="0"/>
            <w:sz w:val="18"/>
            <w:szCs w:val="18"/>
          </w:rPr>
          <w:t>设置</w:t>
        </w:r>
      </w:hyperlink>
    </w:p>
    <w:p w:rsidR="005D1ED9" w:rsidRPr="005D1ED9" w:rsidRDefault="005D1ED9" w:rsidP="005D1ED9">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7" w:history="1">
        <w:r w:rsidRPr="005D1ED9">
          <w:rPr>
            <w:rFonts w:ascii="微软雅黑" w:eastAsia="微软雅黑" w:hAnsi="微软雅黑" w:cs="宋体" w:hint="eastAsia"/>
            <w:vanish/>
            <w:color w:val="000000"/>
            <w:kern w:val="0"/>
            <w:sz w:val="18"/>
            <w:szCs w:val="18"/>
          </w:rPr>
          <w:t>A+</w:t>
        </w:r>
      </w:hyperlink>
      <w:hyperlink r:id="rId8" w:history="1">
        <w:r w:rsidRPr="005D1ED9">
          <w:rPr>
            <w:rFonts w:ascii="微软雅黑" w:eastAsia="微软雅黑" w:hAnsi="微软雅黑" w:cs="宋体" w:hint="eastAsia"/>
            <w:vanish/>
            <w:color w:val="000000"/>
            <w:kern w:val="0"/>
            <w:sz w:val="18"/>
            <w:szCs w:val="18"/>
          </w:rPr>
          <w:t>A-</w:t>
        </w:r>
      </w:hyperlink>
    </w:p>
    <w:p w:rsidR="005D1ED9" w:rsidRPr="005D1ED9" w:rsidRDefault="005D1ED9" w:rsidP="005D1ED9">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9" w:history="1">
        <w:r w:rsidRPr="005D1ED9">
          <w:rPr>
            <w:rFonts w:ascii="微软雅黑" w:eastAsia="微软雅黑" w:hAnsi="微软雅黑" w:cs="宋体" w:hint="eastAsia"/>
            <w:vanish/>
            <w:color w:val="000000"/>
            <w:kern w:val="0"/>
            <w:sz w:val="18"/>
            <w:szCs w:val="18"/>
          </w:rPr>
          <w:t>夜晚模式</w:t>
        </w:r>
      </w:hyperlink>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10月24日，我校在图文中心102会议室举行学习十九大精神座谈会暨思政课特聘教授聘任仪式。本次座谈会邀请了上海社科院党委副书记王玉梅，上海社科院中国马克思主义研究所所长、邓小平理论研究中心常务副主任、《毛泽东邓小平理论研究》副主编方松华，上海社科院文学研究所副所长蒯大申，上海社科院政治与公共管理研究所所长、全国劳模和五一劳动奖章获得者刘杰，上海社科院哲学研究所副所长、上海市周易研究会副会长黄凯锋，上海社科院《社会科学报》社长、总编段钢，上海社会科学院中国马克思主义研究所副所长、副研究员姜佑福，上海社科院中国马克思主义研究所中外马克思主义比较研究室主任、上海市党建研究会特邀研究员陈祥勤。校党委副书记、副校长汪歙萍出席，马克思主义学院、人事处、科技处、教务处、学生工作部相关负责人参加。会议由党委常委、宣传部部长郑卫东主持。</w:t>
      </w:r>
    </w:p>
    <w:p w:rsidR="005D1ED9" w:rsidRPr="005D1ED9" w:rsidRDefault="005D1ED9" w:rsidP="005D1ED9">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4343400" cy="2895600"/>
            <wp:effectExtent l="19050" t="0" r="0" b="0"/>
            <wp:docPr id="1" name="图片 1" descr="http://wzgl.shou.edu.cn/_upload/article/images/e5/e3/43f1d2a44d4581474167a5028a59/b579bafb-0d6f-4936-9977-b0d19a209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e5/e3/43f1d2a44d4581474167a5028a59/b579bafb-0d6f-4936-9977-b0d19a209d0c.jpg"/>
                    <pic:cNvPicPr>
                      <a:picLocks noChangeAspect="1" noChangeArrowheads="1"/>
                    </pic:cNvPicPr>
                  </pic:nvPicPr>
                  <pic:blipFill>
                    <a:blip r:embed="rId10"/>
                    <a:srcRect/>
                    <a:stretch>
                      <a:fillRect/>
                    </a:stretch>
                  </pic:blipFill>
                  <pic:spPr bwMode="auto">
                    <a:xfrm>
                      <a:off x="0" y="0"/>
                      <a:ext cx="4343400" cy="2895600"/>
                    </a:xfrm>
                    <a:prstGeom prst="rect">
                      <a:avLst/>
                    </a:prstGeom>
                    <a:noFill/>
                    <a:ln w="9525">
                      <a:noFill/>
                      <a:miter lim="800000"/>
                      <a:headEnd/>
                      <a:tailEnd/>
                    </a:ln>
                  </pic:spPr>
                </pic:pic>
              </a:graphicData>
            </a:graphic>
          </wp:inline>
        </w:drawing>
      </w:r>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lastRenderedPageBreak/>
        <w:t>与会专家学者对十九大的召开展开了热烈的讨论，他们纷纷表示，要用习近平新时代中国特色社会主义思想武装头脑，不忘初心，牢记使命，以实际行动创佳绩，共同为实现新时代党的历史使命不懈奋斗。</w:t>
      </w:r>
    </w:p>
    <w:p w:rsidR="005D1ED9" w:rsidRPr="005D1ED9" w:rsidRDefault="005D1ED9" w:rsidP="005D1ED9">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5191125" cy="3460750"/>
            <wp:effectExtent l="19050" t="0" r="9525" b="0"/>
            <wp:docPr id="2" name="图片 2" descr="http://wzgl.shou.edu.cn/_upload/article/images/e5/e3/43f1d2a44d4581474167a5028a59/5cc69b35-2edf-49a6-9284-19c5828bb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e5/e3/43f1d2a44d4581474167a5028a59/5cc69b35-2edf-49a6-9284-19c5828bb213.jpg"/>
                    <pic:cNvPicPr>
                      <a:picLocks noChangeAspect="1" noChangeArrowheads="1"/>
                    </pic:cNvPicPr>
                  </pic:nvPicPr>
                  <pic:blipFill>
                    <a:blip r:embed="rId11"/>
                    <a:srcRect/>
                    <a:stretch>
                      <a:fillRect/>
                    </a:stretch>
                  </pic:blipFill>
                  <pic:spPr bwMode="auto">
                    <a:xfrm>
                      <a:off x="0" y="0"/>
                      <a:ext cx="5191125" cy="3460750"/>
                    </a:xfrm>
                    <a:prstGeom prst="rect">
                      <a:avLst/>
                    </a:prstGeom>
                    <a:noFill/>
                    <a:ln w="9525">
                      <a:noFill/>
                      <a:miter lim="800000"/>
                      <a:headEnd/>
                      <a:tailEnd/>
                    </a:ln>
                  </pic:spPr>
                </pic:pic>
              </a:graphicData>
            </a:graphic>
          </wp:inline>
        </w:drawing>
      </w:r>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会上，我校聘请上海社科院方松华、蒯大申、刘杰、黄凯锋、段钢、姜佑福、陈祥勤等7位专家为思想政治理论课特聘教授和兼职教授。他们将承担相应的本科生和研究生思想政治理论课教学任务，参与思想政治理论课在线课程的开发和建设；根据思想政治理论课教学内容，结合自身工作实践和研究领域，每学年为大学生作1-2次专题讲座；指导马克思主义理论学科建设，参与省部级及以上科研课题研究；指导青年教师做好教育教学和科研工作。</w:t>
      </w:r>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汪歙萍在讲话中指出，上海社科院专家受聘我校马克思主义学院，是对高校思政工作的支持，同时也给了学校很多启发，感谢上海社科院对学校的关心与支持。我们将借助特聘教授的力量，通过马克思主义学院这个窗口，把教师、学生的工作</w:t>
      </w:r>
      <w:r w:rsidRPr="005D1ED9">
        <w:rPr>
          <w:rFonts w:ascii="微软雅黑" w:eastAsia="微软雅黑" w:hAnsi="微软雅黑" w:cs="宋体" w:hint="eastAsia"/>
          <w:color w:val="333333"/>
          <w:kern w:val="0"/>
          <w:sz w:val="23"/>
          <w:szCs w:val="23"/>
        </w:rPr>
        <w:lastRenderedPageBreak/>
        <w:t>做起来。同时，通过许可建设，请专家参与课题、建设智库等。落实思政工作，不仅对马克思主义学院，也对全校的党政、党的工作建设会有很大的作用。</w:t>
      </w:r>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王玉梅说，上海社会科学院是上海唯一的综合性人文和社会科学研究机构，是全国最大的地方社会科学院，主要任务是成为繁荣发展哲学社会科学与马克思主义中国化建设的坚强基地。作为25个高端智库之一，通过这次与上海海洋大学的合作，将与学校师生们一起作出自己的贡献。</w:t>
      </w:r>
    </w:p>
    <w:p w:rsidR="005D1ED9" w:rsidRPr="005D1ED9" w:rsidRDefault="005D1ED9" w:rsidP="005D1ED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会上，人事处处长杨德利宣读上海海洋大学思想政治理论课特聘教授、兼职教授名单。汪歙萍为思想政治理论课特聘教授和兼职教授颁发了聘书。</w:t>
      </w:r>
    </w:p>
    <w:p w:rsidR="005D1ED9" w:rsidRPr="005D1ED9" w:rsidRDefault="005D1ED9" w:rsidP="005D1ED9">
      <w:pPr>
        <w:widowControl/>
        <w:shd w:val="clear" w:color="auto" w:fill="FFFFFF"/>
        <w:jc w:val="right"/>
        <w:rPr>
          <w:rFonts w:ascii="微软雅黑" w:eastAsia="微软雅黑" w:hAnsi="微软雅黑" w:cs="宋体" w:hint="eastAsia"/>
          <w:color w:val="333333"/>
          <w:kern w:val="0"/>
          <w:sz w:val="23"/>
          <w:szCs w:val="23"/>
        </w:rPr>
      </w:pPr>
      <w:r w:rsidRPr="005D1ED9">
        <w:rPr>
          <w:rFonts w:ascii="微软雅黑" w:eastAsia="微软雅黑" w:hAnsi="微软雅黑" w:cs="宋体" w:hint="eastAsia"/>
          <w:color w:val="333333"/>
          <w:kern w:val="0"/>
          <w:sz w:val="23"/>
          <w:szCs w:val="23"/>
        </w:rPr>
        <w:t xml:space="preserve">(供稿：党委宣传部 马克思主义学院 摄影：于光磊) </w:t>
      </w:r>
    </w:p>
    <w:p w:rsidR="00A82877" w:rsidRPr="005D1ED9" w:rsidRDefault="00A82877"/>
    <w:sectPr w:rsidR="00A82877" w:rsidRPr="005D1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77" w:rsidRDefault="00A82877" w:rsidP="005D1ED9">
      <w:r>
        <w:separator/>
      </w:r>
    </w:p>
  </w:endnote>
  <w:endnote w:type="continuationSeparator" w:id="1">
    <w:p w:rsidR="00A82877" w:rsidRDefault="00A82877" w:rsidP="005D1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77" w:rsidRDefault="00A82877" w:rsidP="005D1ED9">
      <w:r>
        <w:separator/>
      </w:r>
    </w:p>
  </w:footnote>
  <w:footnote w:type="continuationSeparator" w:id="1">
    <w:p w:rsidR="00A82877" w:rsidRDefault="00A82877" w:rsidP="005D1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1ED9"/>
    <w:rsid w:val="005D1ED9"/>
    <w:rsid w:val="00A82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1E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ED9"/>
    <w:rPr>
      <w:sz w:val="18"/>
      <w:szCs w:val="18"/>
    </w:rPr>
  </w:style>
  <w:style w:type="paragraph" w:styleId="a4">
    <w:name w:val="footer"/>
    <w:basedOn w:val="a"/>
    <w:link w:val="Char0"/>
    <w:uiPriority w:val="99"/>
    <w:semiHidden/>
    <w:unhideWhenUsed/>
    <w:rsid w:val="005D1E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ED9"/>
    <w:rPr>
      <w:sz w:val="18"/>
      <w:szCs w:val="18"/>
    </w:rPr>
  </w:style>
  <w:style w:type="character" w:customStyle="1" w:styleId="1Char">
    <w:name w:val="标题 1 Char"/>
    <w:basedOn w:val="a0"/>
    <w:link w:val="1"/>
    <w:uiPriority w:val="9"/>
    <w:rsid w:val="005D1ED9"/>
    <w:rPr>
      <w:rFonts w:ascii="宋体" w:eastAsia="宋体" w:hAnsi="宋体" w:cs="宋体"/>
      <w:b/>
      <w:bCs/>
      <w:kern w:val="36"/>
      <w:sz w:val="48"/>
      <w:szCs w:val="48"/>
    </w:rPr>
  </w:style>
  <w:style w:type="character" w:styleId="a5">
    <w:name w:val="Hyperlink"/>
    <w:basedOn w:val="a0"/>
    <w:uiPriority w:val="99"/>
    <w:semiHidden/>
    <w:unhideWhenUsed/>
    <w:rsid w:val="005D1ED9"/>
    <w:rPr>
      <w:strike w:val="0"/>
      <w:dstrike w:val="0"/>
      <w:color w:val="000000"/>
      <w:u w:val="none"/>
      <w:effect w:val="none"/>
    </w:rPr>
  </w:style>
  <w:style w:type="paragraph" w:customStyle="1" w:styleId="artimetas1">
    <w:name w:val="arti_metas1"/>
    <w:basedOn w:val="a"/>
    <w:rsid w:val="005D1ED9"/>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rsid w:val="005D1ED9"/>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rsid w:val="005D1ED9"/>
    <w:rPr>
      <w:vanish/>
      <w:webHidden w:val="0"/>
      <w:color w:val="787878"/>
      <w:sz w:val="18"/>
      <w:szCs w:val="18"/>
      <w:specVanish w:val="0"/>
    </w:rPr>
  </w:style>
  <w:style w:type="paragraph" w:styleId="a6">
    <w:name w:val="Balloon Text"/>
    <w:basedOn w:val="a"/>
    <w:link w:val="Char1"/>
    <w:uiPriority w:val="99"/>
    <w:semiHidden/>
    <w:unhideWhenUsed/>
    <w:rsid w:val="005D1ED9"/>
    <w:rPr>
      <w:sz w:val="18"/>
      <w:szCs w:val="18"/>
    </w:rPr>
  </w:style>
  <w:style w:type="character" w:customStyle="1" w:styleId="Char1">
    <w:name w:val="批注框文本 Char"/>
    <w:basedOn w:val="a0"/>
    <w:link w:val="a6"/>
    <w:uiPriority w:val="99"/>
    <w:semiHidden/>
    <w:rsid w:val="005D1ED9"/>
    <w:rPr>
      <w:sz w:val="18"/>
      <w:szCs w:val="18"/>
    </w:rPr>
  </w:style>
</w:styles>
</file>

<file path=word/webSettings.xml><?xml version="1.0" encoding="utf-8"?>
<w:webSettings xmlns:r="http://schemas.openxmlformats.org/officeDocument/2006/relationships" xmlns:w="http://schemas.openxmlformats.org/wordprocessingml/2006/main">
  <w:divs>
    <w:div w:id="2137872127">
      <w:bodyDiv w:val="1"/>
      <w:marLeft w:val="0"/>
      <w:marRight w:val="0"/>
      <w:marTop w:val="0"/>
      <w:marBottom w:val="0"/>
      <w:divBdr>
        <w:top w:val="none" w:sz="0" w:space="0" w:color="auto"/>
        <w:left w:val="none" w:sz="0" w:space="0" w:color="auto"/>
        <w:bottom w:val="none" w:sz="0" w:space="0" w:color="auto"/>
        <w:right w:val="none" w:sz="0" w:space="0" w:color="auto"/>
      </w:divBdr>
      <w:divsChild>
        <w:div w:id="575015673">
          <w:marLeft w:val="0"/>
          <w:marRight w:val="0"/>
          <w:marTop w:val="0"/>
          <w:marBottom w:val="0"/>
          <w:divBdr>
            <w:top w:val="none" w:sz="0" w:space="0" w:color="auto"/>
            <w:left w:val="none" w:sz="0" w:space="0" w:color="auto"/>
            <w:bottom w:val="none" w:sz="0" w:space="0" w:color="auto"/>
            <w:right w:val="none" w:sz="0" w:space="0" w:color="auto"/>
          </w:divBdr>
          <w:divsChild>
            <w:div w:id="1306159983">
              <w:marLeft w:val="0"/>
              <w:marRight w:val="0"/>
              <w:marTop w:val="0"/>
              <w:marBottom w:val="0"/>
              <w:divBdr>
                <w:top w:val="none" w:sz="0" w:space="0" w:color="auto"/>
                <w:left w:val="none" w:sz="0" w:space="0" w:color="auto"/>
                <w:bottom w:val="none" w:sz="0" w:space="0" w:color="auto"/>
                <w:right w:val="none" w:sz="0" w:space="0" w:color="auto"/>
              </w:divBdr>
              <w:divsChild>
                <w:div w:id="214900663">
                  <w:marLeft w:val="0"/>
                  <w:marRight w:val="0"/>
                  <w:marTop w:val="0"/>
                  <w:marBottom w:val="0"/>
                  <w:divBdr>
                    <w:top w:val="none" w:sz="0" w:space="0" w:color="auto"/>
                    <w:left w:val="none" w:sz="0" w:space="0" w:color="auto"/>
                    <w:bottom w:val="none" w:sz="0" w:space="0" w:color="auto"/>
                    <w:right w:val="none" w:sz="0" w:space="0" w:color="auto"/>
                  </w:divBdr>
                  <w:divsChild>
                    <w:div w:id="539052714">
                      <w:marLeft w:val="300"/>
                      <w:marRight w:val="300"/>
                      <w:marTop w:val="0"/>
                      <w:marBottom w:val="0"/>
                      <w:divBdr>
                        <w:top w:val="none" w:sz="0" w:space="0" w:color="auto"/>
                        <w:left w:val="none" w:sz="0" w:space="0" w:color="auto"/>
                        <w:bottom w:val="none" w:sz="0" w:space="0" w:color="auto"/>
                        <w:right w:val="none" w:sz="0" w:space="0" w:color="auto"/>
                      </w:divBdr>
                      <w:divsChild>
                        <w:div w:id="319113658">
                          <w:marLeft w:val="0"/>
                          <w:marRight w:val="0"/>
                          <w:marTop w:val="0"/>
                          <w:marBottom w:val="150"/>
                          <w:divBdr>
                            <w:top w:val="none" w:sz="0" w:space="0" w:color="auto"/>
                            <w:left w:val="none" w:sz="0" w:space="0" w:color="auto"/>
                            <w:bottom w:val="single" w:sz="6" w:space="0" w:color="F1F1F1"/>
                            <w:right w:val="none" w:sz="0" w:space="0" w:color="auto"/>
                          </w:divBdr>
                        </w:div>
                        <w:div w:id="1746292380">
                          <w:marLeft w:val="0"/>
                          <w:marRight w:val="0"/>
                          <w:marTop w:val="0"/>
                          <w:marBottom w:val="0"/>
                          <w:divBdr>
                            <w:top w:val="none" w:sz="0" w:space="0" w:color="auto"/>
                            <w:left w:val="none" w:sz="0" w:space="0" w:color="auto"/>
                            <w:bottom w:val="none" w:sz="0" w:space="0" w:color="auto"/>
                            <w:right w:val="none" w:sz="0" w:space="0" w:color="auto"/>
                          </w:divBdr>
                          <w:divsChild>
                            <w:div w:id="1866169392">
                              <w:marLeft w:val="0"/>
                              <w:marRight w:val="0"/>
                              <w:marTop w:val="0"/>
                              <w:marBottom w:val="0"/>
                              <w:divBdr>
                                <w:top w:val="none" w:sz="0" w:space="0" w:color="auto"/>
                                <w:left w:val="none" w:sz="0" w:space="0" w:color="auto"/>
                                <w:bottom w:val="none" w:sz="0" w:space="0" w:color="auto"/>
                                <w:right w:val="none" w:sz="0" w:space="0" w:color="auto"/>
                              </w:divBdr>
                              <w:divsChild>
                                <w:div w:id="977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微软中国</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2018-01-11T03:38:00Z</dcterms:created>
  <dcterms:modified xsi:type="dcterms:W3CDTF">2018-01-11T03:38:00Z</dcterms:modified>
</cp:coreProperties>
</file>