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8306"/>
      </w:tblGrid>
      <w:tr w:rsidR="008C65C7" w:rsidRPr="008C65C7" w14:paraId="54172F9D" w14:textId="77777777">
        <w:trPr>
          <w:trHeight w:val="675"/>
          <w:jc w:val="center"/>
        </w:trPr>
        <w:tc>
          <w:tcPr>
            <w:tcW w:w="0" w:type="auto"/>
            <w:shd w:val="clear" w:color="auto" w:fill="FFFFFF"/>
            <w:tcMar>
              <w:top w:w="0" w:type="dxa"/>
              <w:left w:w="300" w:type="dxa"/>
              <w:bottom w:w="0" w:type="dxa"/>
              <w:right w:w="300" w:type="dxa"/>
            </w:tcMar>
            <w:vAlign w:val="center"/>
            <w:hideMark/>
          </w:tcPr>
          <w:p w14:paraId="139EF484" w14:textId="77777777" w:rsidR="008C65C7" w:rsidRPr="008C65C7" w:rsidRDefault="008C65C7" w:rsidP="008C65C7">
            <w:pPr>
              <w:widowControl/>
              <w:spacing w:line="360" w:lineRule="atLeast"/>
              <w:jc w:val="center"/>
              <w:rPr>
                <w:rFonts w:ascii="宋体" w:eastAsia="宋体" w:hAnsi="宋体" w:cs="宋体"/>
                <w:b/>
                <w:bCs/>
                <w:color w:val="CF1010"/>
                <w:kern w:val="0"/>
                <w:sz w:val="36"/>
                <w:szCs w:val="36"/>
              </w:rPr>
            </w:pPr>
            <w:r w:rsidRPr="008C65C7">
              <w:rPr>
                <w:rFonts w:ascii="宋体" w:eastAsia="宋体" w:hAnsi="宋体" w:cs="宋体" w:hint="eastAsia"/>
                <w:b/>
                <w:bCs/>
                <w:color w:val="CF1010"/>
                <w:kern w:val="0"/>
                <w:sz w:val="36"/>
                <w:szCs w:val="36"/>
              </w:rPr>
              <w:t xml:space="preserve">FD中心举办“主动学习课堂观测工作坊”活动 </w:t>
            </w:r>
          </w:p>
        </w:tc>
      </w:tr>
    </w:tbl>
    <w:p w14:paraId="188A74B3" w14:textId="77777777" w:rsidR="008C65C7" w:rsidRPr="008C65C7" w:rsidRDefault="008C65C7" w:rsidP="008C65C7">
      <w:pPr>
        <w:widowControl/>
        <w:jc w:val="center"/>
        <w:rPr>
          <w:rFonts w:ascii="宋体" w:eastAsia="宋体" w:hAnsi="宋体" w:cs="宋体"/>
          <w:vanish/>
          <w:color w:val="333333"/>
          <w:kern w:val="0"/>
          <w:sz w:val="18"/>
          <w:szCs w:val="18"/>
        </w:rPr>
      </w:pPr>
    </w:p>
    <w:p w14:paraId="01469B5B" w14:textId="77777777" w:rsidR="008C65C7" w:rsidRPr="008C65C7" w:rsidRDefault="008C65C7" w:rsidP="008C65C7">
      <w:pPr>
        <w:widowControl/>
        <w:jc w:val="center"/>
        <w:rPr>
          <w:rFonts w:ascii="宋体" w:eastAsia="宋体" w:hAnsi="宋体" w:cs="宋体"/>
          <w:vanish/>
          <w:color w:val="333333"/>
          <w:kern w:val="0"/>
          <w:sz w:val="18"/>
          <w:szCs w:val="18"/>
        </w:rPr>
      </w:pPr>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8306"/>
      </w:tblGrid>
      <w:tr w:rsidR="008C65C7" w:rsidRPr="008C65C7" w14:paraId="765B4FAD" w14:textId="77777777">
        <w:trPr>
          <w:jc w:val="center"/>
        </w:trPr>
        <w:tc>
          <w:tcPr>
            <w:tcW w:w="0" w:type="auto"/>
            <w:shd w:val="clear" w:color="auto" w:fill="FFFFFF"/>
            <w:vAlign w:val="center"/>
            <w:hideMark/>
          </w:tcPr>
          <w:p w14:paraId="0CC29AD3" w14:textId="77777777" w:rsidR="008C65C7" w:rsidRPr="008C65C7" w:rsidRDefault="008C65C7" w:rsidP="008C65C7">
            <w:pPr>
              <w:widowControl/>
              <w:spacing w:line="360" w:lineRule="auto"/>
              <w:ind w:firstLineChars="200" w:firstLine="480"/>
              <w:jc w:val="left"/>
              <w:rPr>
                <w:rFonts w:ascii="宋体" w:eastAsia="宋体" w:hAnsi="宋体" w:cs="宋体"/>
                <w:color w:val="000000"/>
                <w:kern w:val="0"/>
                <w:szCs w:val="21"/>
              </w:rPr>
            </w:pPr>
            <w:r w:rsidRPr="008C65C7">
              <w:rPr>
                <w:rFonts w:asciiTheme="minorEastAsia" w:hAnsiTheme="minorEastAsia" w:cs="宋体" w:hint="eastAsia"/>
                <w:color w:val="000000"/>
                <w:kern w:val="0"/>
                <w:sz w:val="24"/>
                <w:szCs w:val="24"/>
              </w:rPr>
              <w:t>为了将课堂教学逐步推向以学为主的高效课堂，用数据分析确定课堂教学模式，确定教学改革最佳方向，6月4日下午，校教师发展中心联合刘雨青老师工作室举办“主动学习课堂观测工作坊”，特邀教育技术教材教法专家，美国友立教师发展咨询工作室、前巴尔的摩专科学院高级课程与教学设计师王莉博士进行课堂主动学习观测工具应用经验介绍。活动在学生事务中心106室举行，各学院相关教师20余人参加。</w:t>
            </w:r>
          </w:p>
          <w:p w14:paraId="20BA3CF0" w14:textId="77777777" w:rsidR="008C65C7" w:rsidRPr="008C65C7" w:rsidRDefault="008C65C7" w:rsidP="008C65C7">
            <w:pPr>
              <w:widowControl/>
              <w:spacing w:line="360" w:lineRule="auto"/>
              <w:ind w:firstLineChars="200" w:firstLine="480"/>
              <w:jc w:val="left"/>
              <w:rPr>
                <w:rFonts w:ascii="宋体" w:eastAsia="宋体" w:hAnsi="宋体" w:cs="宋体" w:hint="eastAsia"/>
                <w:color w:val="000000"/>
                <w:kern w:val="0"/>
                <w:szCs w:val="21"/>
              </w:rPr>
            </w:pPr>
            <w:r w:rsidRPr="008C65C7">
              <w:rPr>
                <w:rFonts w:asciiTheme="minorEastAsia" w:hAnsiTheme="minorEastAsia" w:cs="宋体" w:hint="eastAsia"/>
                <w:color w:val="000000"/>
                <w:kern w:val="0"/>
                <w:sz w:val="24"/>
                <w:szCs w:val="24"/>
              </w:rPr>
              <w:t>王莉以“一个学生的故事”贯穿整个分享过程，以“一个学生”在不同时间段画画的变化来引发在座老师们对课堂教学的思考，从“课堂教学内容的分层、课堂教学形式的分类、课堂主动学习观测工具包的分阶段使用”三个方面详细介绍了课堂主动学习观测工具的理论基础、研发以及课程的目标校准与自测等，该工具主要用于观测课堂教师与学生互动，用数据定位课堂教学模式和进行教学诊断，可用于单课堂或多课堂观测。整个培训活动以讲授、分析、研讨、交流、互动的方式进行，巧妙用开放性的问题贯穿全程并来激发在座老师们的灵感与思路，同时辅之以案例和课堂实时观测练习，活动形式新颖，内容丰富。</w:t>
            </w:r>
          </w:p>
          <w:p w14:paraId="23C08F94" w14:textId="77777777" w:rsidR="008C65C7" w:rsidRPr="008C65C7" w:rsidRDefault="008C65C7" w:rsidP="008C65C7">
            <w:pPr>
              <w:widowControl/>
              <w:spacing w:line="360" w:lineRule="auto"/>
              <w:ind w:firstLineChars="200" w:firstLine="480"/>
              <w:jc w:val="left"/>
              <w:rPr>
                <w:rFonts w:ascii="宋体" w:eastAsia="宋体" w:hAnsi="宋体" w:cs="宋体" w:hint="eastAsia"/>
                <w:color w:val="000000"/>
                <w:kern w:val="0"/>
                <w:szCs w:val="21"/>
              </w:rPr>
            </w:pPr>
            <w:r w:rsidRPr="008C65C7">
              <w:rPr>
                <w:rFonts w:asciiTheme="minorEastAsia" w:hAnsiTheme="minorEastAsia" w:cs="宋体" w:hint="eastAsia"/>
                <w:color w:val="000000"/>
                <w:kern w:val="0"/>
                <w:sz w:val="24"/>
                <w:szCs w:val="24"/>
              </w:rPr>
              <w:t>参加活动的教师均表示受益匪浅，今后将在课堂中进一步尝试开展。</w:t>
            </w:r>
          </w:p>
          <w:p w14:paraId="2D50EE6E" w14:textId="78165AB0" w:rsidR="008C65C7" w:rsidRPr="008C65C7" w:rsidRDefault="008C65C7" w:rsidP="008C65C7">
            <w:pPr>
              <w:widowControl/>
              <w:spacing w:before="100" w:beforeAutospacing="1" w:after="100" w:afterAutospacing="1" w:line="360" w:lineRule="atLeast"/>
              <w:jc w:val="center"/>
              <w:rPr>
                <w:rFonts w:ascii="宋体" w:eastAsia="宋体" w:hAnsi="宋体" w:cs="宋体" w:hint="eastAsia"/>
                <w:color w:val="000000"/>
                <w:kern w:val="0"/>
                <w:szCs w:val="21"/>
              </w:rPr>
            </w:pPr>
            <w:r w:rsidRPr="008C65C7">
              <w:rPr>
                <w:rFonts w:ascii="宋体" w:eastAsia="宋体" w:hAnsi="宋体" w:cs="宋体"/>
                <w:noProof/>
                <w:color w:val="000000"/>
                <w:kern w:val="0"/>
                <w:szCs w:val="21"/>
              </w:rPr>
              <w:lastRenderedPageBreak/>
              <w:drawing>
                <wp:inline distT="0" distB="0" distL="0" distR="0" wp14:anchorId="60094264" wp14:editId="35B1910C">
                  <wp:extent cx="5274310" cy="301117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011170"/>
                          </a:xfrm>
                          <a:prstGeom prst="rect">
                            <a:avLst/>
                          </a:prstGeom>
                          <a:noFill/>
                          <a:ln>
                            <a:noFill/>
                          </a:ln>
                        </pic:spPr>
                      </pic:pic>
                    </a:graphicData>
                  </a:graphic>
                </wp:inline>
              </w:drawing>
            </w:r>
          </w:p>
          <w:p w14:paraId="14D7C300" w14:textId="7448C222" w:rsidR="008C65C7" w:rsidRPr="008C65C7" w:rsidRDefault="008C65C7" w:rsidP="008C65C7">
            <w:pPr>
              <w:widowControl/>
              <w:spacing w:before="100" w:beforeAutospacing="1" w:after="100" w:afterAutospacing="1" w:line="360" w:lineRule="atLeast"/>
              <w:jc w:val="center"/>
              <w:rPr>
                <w:rFonts w:ascii="宋体" w:eastAsia="宋体" w:hAnsi="宋体" w:cs="宋体" w:hint="eastAsia"/>
                <w:color w:val="000000"/>
                <w:kern w:val="0"/>
                <w:szCs w:val="21"/>
              </w:rPr>
            </w:pPr>
            <w:r w:rsidRPr="008C65C7">
              <w:rPr>
                <w:rFonts w:ascii="宋体" w:eastAsia="宋体" w:hAnsi="宋体" w:cs="宋体"/>
                <w:noProof/>
                <w:color w:val="000000"/>
                <w:kern w:val="0"/>
                <w:szCs w:val="21"/>
              </w:rPr>
              <w:drawing>
                <wp:inline distT="0" distB="0" distL="0" distR="0" wp14:anchorId="5E44E200" wp14:editId="6F60EBF3">
                  <wp:extent cx="5274310" cy="29718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971800"/>
                          </a:xfrm>
                          <a:prstGeom prst="rect">
                            <a:avLst/>
                          </a:prstGeom>
                          <a:noFill/>
                          <a:ln>
                            <a:noFill/>
                          </a:ln>
                        </pic:spPr>
                      </pic:pic>
                    </a:graphicData>
                  </a:graphic>
                </wp:inline>
              </w:drawing>
            </w:r>
          </w:p>
          <w:p w14:paraId="34608857" w14:textId="77777777" w:rsidR="008C65C7" w:rsidRPr="008C65C7" w:rsidRDefault="008C65C7" w:rsidP="008C65C7">
            <w:pPr>
              <w:widowControl/>
              <w:spacing w:before="100" w:beforeAutospacing="1" w:after="100" w:afterAutospacing="1" w:line="360" w:lineRule="atLeast"/>
              <w:jc w:val="right"/>
              <w:rPr>
                <w:rFonts w:ascii="宋体" w:eastAsia="宋体" w:hAnsi="宋体" w:cs="宋体" w:hint="eastAsia"/>
                <w:color w:val="000000"/>
                <w:kern w:val="0"/>
                <w:szCs w:val="21"/>
              </w:rPr>
            </w:pPr>
            <w:r w:rsidRPr="008C65C7">
              <w:rPr>
                <w:rFonts w:asciiTheme="minorEastAsia" w:hAnsiTheme="minorEastAsia" w:hint="eastAsia"/>
                <w:color w:val="000000"/>
                <w:kern w:val="0"/>
                <w:sz w:val="24"/>
                <w:szCs w:val="24"/>
              </w:rPr>
              <w:t>撰稿、摄影：刘东英</w:t>
            </w:r>
          </w:p>
        </w:tc>
      </w:tr>
    </w:tbl>
    <w:p w14:paraId="728F07A9" w14:textId="77777777" w:rsidR="00C26362" w:rsidRDefault="00C26362"/>
    <w:sectPr w:rsidR="00C263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7A"/>
    <w:rsid w:val="001458D8"/>
    <w:rsid w:val="00175E20"/>
    <w:rsid w:val="001A3116"/>
    <w:rsid w:val="001D26A3"/>
    <w:rsid w:val="001E6508"/>
    <w:rsid w:val="001F2785"/>
    <w:rsid w:val="0024687A"/>
    <w:rsid w:val="00305B95"/>
    <w:rsid w:val="003263B3"/>
    <w:rsid w:val="00343776"/>
    <w:rsid w:val="00403F9E"/>
    <w:rsid w:val="00440ABA"/>
    <w:rsid w:val="00456C81"/>
    <w:rsid w:val="004B284A"/>
    <w:rsid w:val="006A0931"/>
    <w:rsid w:val="007F3807"/>
    <w:rsid w:val="00840956"/>
    <w:rsid w:val="008C65C7"/>
    <w:rsid w:val="00913677"/>
    <w:rsid w:val="009A5341"/>
    <w:rsid w:val="009D58B1"/>
    <w:rsid w:val="00A71A22"/>
    <w:rsid w:val="00AE490D"/>
    <w:rsid w:val="00B27705"/>
    <w:rsid w:val="00BE04BD"/>
    <w:rsid w:val="00C26362"/>
    <w:rsid w:val="00C26DD6"/>
    <w:rsid w:val="00C414F5"/>
    <w:rsid w:val="00D103E1"/>
    <w:rsid w:val="00D20487"/>
    <w:rsid w:val="00D866A0"/>
    <w:rsid w:val="00E52B0B"/>
    <w:rsid w:val="00E80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C79D"/>
  <w15:chartTrackingRefBased/>
  <w15:docId w15:val="{AFF358ED-E05A-412F-9634-5399A83F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8C65C7"/>
  </w:style>
  <w:style w:type="paragraph" w:styleId="a3">
    <w:name w:val="Normal (Web)"/>
    <w:basedOn w:val="a"/>
    <w:uiPriority w:val="99"/>
    <w:semiHidden/>
    <w:unhideWhenUsed/>
    <w:rsid w:val="008C65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40909">
      <w:bodyDiv w:val="1"/>
      <w:marLeft w:val="0"/>
      <w:marRight w:val="0"/>
      <w:marTop w:val="0"/>
      <w:marBottom w:val="0"/>
      <w:divBdr>
        <w:top w:val="none" w:sz="0" w:space="0" w:color="auto"/>
        <w:left w:val="none" w:sz="0" w:space="0" w:color="auto"/>
        <w:bottom w:val="none" w:sz="0" w:space="0" w:color="auto"/>
        <w:right w:val="none" w:sz="0" w:space="0" w:color="auto"/>
      </w:divBdr>
      <w:divsChild>
        <w:div w:id="1115055168">
          <w:marLeft w:val="0"/>
          <w:marRight w:val="0"/>
          <w:marTop w:val="0"/>
          <w:marBottom w:val="0"/>
          <w:divBdr>
            <w:top w:val="none" w:sz="0" w:space="0" w:color="auto"/>
            <w:left w:val="none" w:sz="0" w:space="0" w:color="auto"/>
            <w:bottom w:val="none" w:sz="0" w:space="0" w:color="auto"/>
            <w:right w:val="none" w:sz="0" w:space="0" w:color="auto"/>
          </w:divBdr>
          <w:divsChild>
            <w:div w:id="1251769097">
              <w:marLeft w:val="0"/>
              <w:marRight w:val="0"/>
              <w:marTop w:val="0"/>
              <w:marBottom w:val="0"/>
              <w:divBdr>
                <w:top w:val="none" w:sz="0" w:space="0" w:color="auto"/>
                <w:left w:val="none" w:sz="0" w:space="0" w:color="auto"/>
                <w:bottom w:val="none" w:sz="0" w:space="0" w:color="auto"/>
                <w:right w:val="none" w:sz="0" w:space="0" w:color="auto"/>
              </w:divBdr>
              <w:divsChild>
                <w:div w:id="1754349691">
                  <w:marLeft w:val="0"/>
                  <w:marRight w:val="0"/>
                  <w:marTop w:val="0"/>
                  <w:marBottom w:val="0"/>
                  <w:divBdr>
                    <w:top w:val="none" w:sz="0" w:space="0" w:color="auto"/>
                    <w:left w:val="none" w:sz="0" w:space="0" w:color="auto"/>
                    <w:bottom w:val="none" w:sz="0" w:space="0" w:color="auto"/>
                    <w:right w:val="none" w:sz="0" w:space="0" w:color="auto"/>
                  </w:divBdr>
                  <w:divsChild>
                    <w:div w:id="972710865">
                      <w:marLeft w:val="0"/>
                      <w:marRight w:val="0"/>
                      <w:marTop w:val="0"/>
                      <w:marBottom w:val="0"/>
                      <w:divBdr>
                        <w:top w:val="none" w:sz="0" w:space="0" w:color="auto"/>
                        <w:left w:val="none" w:sz="0" w:space="0" w:color="auto"/>
                        <w:bottom w:val="none" w:sz="0" w:space="0" w:color="auto"/>
                        <w:right w:val="none" w:sz="0" w:space="0" w:color="auto"/>
                      </w:divBdr>
                      <w:divsChild>
                        <w:div w:id="19620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dc:creator>
  <cp:keywords/>
  <dc:description/>
  <cp:lastModifiedBy>shou</cp:lastModifiedBy>
  <cp:revision>2</cp:revision>
  <dcterms:created xsi:type="dcterms:W3CDTF">2019-12-11T02:00:00Z</dcterms:created>
  <dcterms:modified xsi:type="dcterms:W3CDTF">2019-12-11T02:01:00Z</dcterms:modified>
</cp:coreProperties>
</file>