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6F6" w:rsidRDefault="001246F6">
      <w:pPr>
        <w:spacing w:before="50" w:line="700" w:lineRule="exact"/>
        <w:ind w:left="251" w:right="404"/>
        <w:jc w:val="center"/>
        <w:rPr>
          <w:rFonts w:ascii="黑体" w:eastAsia="黑体" w:hAnsi="黑体" w:cs="黑体"/>
          <w:bCs/>
          <w:sz w:val="36"/>
          <w:szCs w:val="36"/>
        </w:rPr>
      </w:pPr>
    </w:p>
    <w:p w:rsidR="001246F6" w:rsidRDefault="007F70EE">
      <w:pPr>
        <w:spacing w:before="50" w:line="700" w:lineRule="exact"/>
        <w:ind w:left="251" w:right="404"/>
        <w:jc w:val="center"/>
        <w:rPr>
          <w:rFonts w:ascii="黑体" w:eastAsia="黑体" w:hAnsi="黑体" w:cs="黑体"/>
          <w:bCs/>
          <w:sz w:val="36"/>
          <w:szCs w:val="36"/>
        </w:rPr>
      </w:pPr>
      <w:r>
        <w:rPr>
          <w:rFonts w:ascii="黑体" w:eastAsia="黑体" w:hAnsi="黑体" w:cs="黑体" w:hint="eastAsia"/>
          <w:bCs/>
          <w:sz w:val="36"/>
          <w:szCs w:val="36"/>
        </w:rPr>
        <w:t>关于印发</w:t>
      </w:r>
      <w:proofErr w:type="gramStart"/>
      <w:r>
        <w:rPr>
          <w:rFonts w:ascii="黑体" w:eastAsia="黑体" w:hAnsi="黑体" w:cs="黑体" w:hint="eastAsia"/>
          <w:bCs/>
          <w:sz w:val="36"/>
          <w:szCs w:val="36"/>
        </w:rPr>
        <w:t>《</w:t>
      </w:r>
      <w:proofErr w:type="gramEnd"/>
      <w:r>
        <w:rPr>
          <w:rFonts w:ascii="黑体" w:eastAsia="黑体" w:hAnsi="黑体" w:cs="黑体" w:hint="eastAsia"/>
          <w:bCs/>
          <w:sz w:val="36"/>
          <w:szCs w:val="36"/>
        </w:rPr>
        <w:t>上海海洋大学安全专项整治</w:t>
      </w:r>
    </w:p>
    <w:p w:rsidR="001246F6" w:rsidRDefault="007F70EE">
      <w:pPr>
        <w:spacing w:before="50" w:line="700" w:lineRule="exact"/>
        <w:ind w:left="251" w:right="404"/>
        <w:jc w:val="center"/>
        <w:rPr>
          <w:rFonts w:ascii="黑体" w:eastAsia="黑体" w:hAnsi="黑体" w:cs="黑体"/>
          <w:bCs/>
          <w:kern w:val="0"/>
          <w:sz w:val="36"/>
          <w:szCs w:val="36"/>
        </w:rPr>
      </w:pPr>
      <w:r>
        <w:rPr>
          <w:rFonts w:ascii="黑体" w:eastAsia="黑体" w:hAnsi="黑体" w:cs="黑体" w:hint="eastAsia"/>
          <w:bCs/>
          <w:sz w:val="36"/>
          <w:szCs w:val="36"/>
        </w:rPr>
        <w:t>三年行动实施方案</w:t>
      </w:r>
      <w:proofErr w:type="gramStart"/>
      <w:r>
        <w:rPr>
          <w:rFonts w:ascii="黑体" w:eastAsia="黑体" w:hAnsi="黑体" w:cs="黑体" w:hint="eastAsia"/>
          <w:bCs/>
          <w:sz w:val="36"/>
          <w:szCs w:val="36"/>
        </w:rPr>
        <w:t>》</w:t>
      </w:r>
      <w:proofErr w:type="gramEnd"/>
      <w:r>
        <w:rPr>
          <w:rFonts w:ascii="黑体" w:eastAsia="黑体" w:hAnsi="黑体" w:cs="黑体" w:hint="eastAsia"/>
          <w:bCs/>
          <w:sz w:val="36"/>
          <w:szCs w:val="36"/>
        </w:rPr>
        <w:t>的通知</w:t>
      </w:r>
    </w:p>
    <w:p w:rsidR="001246F6" w:rsidRDefault="001246F6">
      <w:pPr>
        <w:spacing w:line="590" w:lineRule="exact"/>
        <w:jc w:val="left"/>
        <w:rPr>
          <w:rFonts w:eastAsia="仿宋"/>
          <w:kern w:val="0"/>
          <w:sz w:val="32"/>
          <w:szCs w:val="32"/>
        </w:rPr>
      </w:pPr>
    </w:p>
    <w:p w:rsidR="001246F6" w:rsidRDefault="007F70EE">
      <w:pPr>
        <w:spacing w:line="590" w:lineRule="exact"/>
        <w:jc w:val="left"/>
        <w:rPr>
          <w:rFonts w:ascii="仿宋" w:eastAsia="仿宋" w:hAnsi="仿宋"/>
          <w:sz w:val="32"/>
          <w:szCs w:val="32"/>
        </w:rPr>
      </w:pPr>
      <w:r>
        <w:rPr>
          <w:rFonts w:ascii="仿宋" w:eastAsia="仿宋" w:hAnsi="仿宋" w:hint="eastAsia"/>
          <w:sz w:val="32"/>
          <w:szCs w:val="32"/>
        </w:rPr>
        <w:t>各学院（部）、机关处室、直属部门：</w:t>
      </w:r>
    </w:p>
    <w:p w:rsidR="001246F6" w:rsidRDefault="007F70EE">
      <w:pPr>
        <w:spacing w:line="590" w:lineRule="exact"/>
        <w:ind w:firstLineChars="200" w:firstLine="640"/>
        <w:jc w:val="left"/>
        <w:rPr>
          <w:rFonts w:eastAsia="仿宋"/>
          <w:kern w:val="0"/>
          <w:sz w:val="32"/>
          <w:szCs w:val="32"/>
        </w:rPr>
      </w:pPr>
      <w:r>
        <w:rPr>
          <w:rFonts w:eastAsia="仿宋"/>
          <w:kern w:val="0"/>
          <w:sz w:val="32"/>
          <w:szCs w:val="32"/>
        </w:rPr>
        <w:t>为深入贯彻落</w:t>
      </w:r>
      <w:proofErr w:type="gramStart"/>
      <w:r>
        <w:rPr>
          <w:rFonts w:eastAsia="仿宋"/>
          <w:kern w:val="0"/>
          <w:sz w:val="32"/>
          <w:szCs w:val="32"/>
        </w:rPr>
        <w:t>实习近</w:t>
      </w:r>
      <w:proofErr w:type="gramEnd"/>
      <w:r>
        <w:rPr>
          <w:rFonts w:eastAsia="仿宋"/>
          <w:kern w:val="0"/>
          <w:sz w:val="32"/>
          <w:szCs w:val="32"/>
        </w:rPr>
        <w:t>平总书记关于安全生产重要论述，贯彻落实党中央、国务院关于安全生产重大决策部署，根据《教育部办公厅关于印发〈教育系统安全专项整治三年行动实施方案〉的通知》（教</w:t>
      </w:r>
      <w:proofErr w:type="gramStart"/>
      <w:r>
        <w:rPr>
          <w:rFonts w:eastAsia="仿宋"/>
          <w:kern w:val="0"/>
          <w:sz w:val="32"/>
          <w:szCs w:val="32"/>
        </w:rPr>
        <w:t>发厅函〔</w:t>
      </w:r>
      <w:r>
        <w:rPr>
          <w:rFonts w:eastAsia="仿宋"/>
          <w:kern w:val="0"/>
          <w:sz w:val="32"/>
          <w:szCs w:val="32"/>
        </w:rPr>
        <w:t>2020</w:t>
      </w:r>
      <w:r>
        <w:rPr>
          <w:rFonts w:eastAsia="仿宋"/>
          <w:kern w:val="0"/>
          <w:sz w:val="32"/>
          <w:szCs w:val="32"/>
        </w:rPr>
        <w:t>〕</w:t>
      </w:r>
      <w:proofErr w:type="gramEnd"/>
      <w:r>
        <w:rPr>
          <w:rFonts w:eastAsia="仿宋"/>
          <w:kern w:val="0"/>
          <w:sz w:val="32"/>
          <w:szCs w:val="32"/>
        </w:rPr>
        <w:t xml:space="preserve">23 </w:t>
      </w:r>
      <w:r>
        <w:rPr>
          <w:rFonts w:eastAsia="仿宋"/>
          <w:kern w:val="0"/>
          <w:sz w:val="32"/>
          <w:szCs w:val="32"/>
        </w:rPr>
        <w:t>号）</w:t>
      </w:r>
      <w:r>
        <w:rPr>
          <w:rFonts w:eastAsia="仿宋" w:hint="eastAsia"/>
          <w:kern w:val="0"/>
          <w:sz w:val="32"/>
          <w:szCs w:val="32"/>
        </w:rPr>
        <w:t>、</w:t>
      </w:r>
      <w:r>
        <w:rPr>
          <w:rFonts w:eastAsia="仿宋"/>
          <w:kern w:val="0"/>
          <w:sz w:val="32"/>
          <w:szCs w:val="32"/>
        </w:rPr>
        <w:t>《上海市安全生产委员会关于印发〈上海市安全生产专项整治三年行动实施方案〉的通知》（</w:t>
      </w:r>
      <w:proofErr w:type="gramStart"/>
      <w:r>
        <w:rPr>
          <w:rFonts w:eastAsia="仿宋"/>
          <w:kern w:val="0"/>
          <w:sz w:val="32"/>
          <w:szCs w:val="32"/>
        </w:rPr>
        <w:t>沪安委</w:t>
      </w:r>
      <w:proofErr w:type="gramEnd"/>
      <w:r>
        <w:rPr>
          <w:rFonts w:eastAsia="仿宋"/>
          <w:kern w:val="0"/>
          <w:sz w:val="32"/>
          <w:szCs w:val="32"/>
        </w:rPr>
        <w:t>会〔</w:t>
      </w:r>
      <w:r>
        <w:rPr>
          <w:rFonts w:eastAsia="仿宋"/>
          <w:kern w:val="0"/>
          <w:sz w:val="32"/>
          <w:szCs w:val="32"/>
        </w:rPr>
        <w:t>2020</w:t>
      </w:r>
      <w:r>
        <w:rPr>
          <w:rFonts w:eastAsia="仿宋"/>
          <w:kern w:val="0"/>
          <w:sz w:val="32"/>
          <w:szCs w:val="32"/>
        </w:rPr>
        <w:t>〕</w:t>
      </w:r>
      <w:r>
        <w:rPr>
          <w:rFonts w:eastAsia="仿宋"/>
          <w:kern w:val="0"/>
          <w:sz w:val="32"/>
          <w:szCs w:val="32"/>
        </w:rPr>
        <w:t xml:space="preserve">8 </w:t>
      </w:r>
      <w:r>
        <w:rPr>
          <w:rFonts w:eastAsia="仿宋"/>
          <w:kern w:val="0"/>
          <w:sz w:val="32"/>
          <w:szCs w:val="32"/>
        </w:rPr>
        <w:t>号）</w:t>
      </w:r>
      <w:r>
        <w:rPr>
          <w:rFonts w:eastAsia="仿宋" w:hint="eastAsia"/>
          <w:kern w:val="0"/>
          <w:sz w:val="32"/>
          <w:szCs w:val="32"/>
        </w:rPr>
        <w:t>和《中共上海市教育卫生工作委员会</w:t>
      </w:r>
      <w:r>
        <w:rPr>
          <w:rFonts w:eastAsia="仿宋" w:hint="eastAsia"/>
          <w:kern w:val="0"/>
          <w:sz w:val="32"/>
          <w:szCs w:val="32"/>
        </w:rPr>
        <w:t xml:space="preserve"> </w:t>
      </w:r>
      <w:r>
        <w:rPr>
          <w:rFonts w:eastAsia="仿宋" w:hint="eastAsia"/>
          <w:kern w:val="0"/>
          <w:sz w:val="32"/>
          <w:szCs w:val="32"/>
        </w:rPr>
        <w:t>上海市教育委员会关于印发</w:t>
      </w:r>
      <w:r>
        <w:rPr>
          <w:rFonts w:eastAsia="仿宋"/>
          <w:kern w:val="0"/>
          <w:sz w:val="32"/>
          <w:szCs w:val="32"/>
        </w:rPr>
        <w:t>〈</w:t>
      </w:r>
      <w:r>
        <w:rPr>
          <w:rFonts w:eastAsia="仿宋" w:hint="eastAsia"/>
          <w:kern w:val="0"/>
          <w:sz w:val="32"/>
          <w:szCs w:val="32"/>
        </w:rPr>
        <w:t>本市教育系统安全专项整治三年行动实施方案</w:t>
      </w:r>
      <w:r>
        <w:rPr>
          <w:rFonts w:eastAsia="仿宋"/>
          <w:kern w:val="0"/>
          <w:sz w:val="32"/>
          <w:szCs w:val="32"/>
        </w:rPr>
        <w:t>〉</w:t>
      </w:r>
      <w:r>
        <w:rPr>
          <w:rFonts w:eastAsia="仿宋" w:hint="eastAsia"/>
          <w:kern w:val="0"/>
          <w:sz w:val="32"/>
          <w:szCs w:val="32"/>
        </w:rPr>
        <w:t>的通知》</w:t>
      </w:r>
      <w:r>
        <w:rPr>
          <w:rFonts w:eastAsia="仿宋"/>
          <w:kern w:val="0"/>
          <w:sz w:val="32"/>
          <w:szCs w:val="32"/>
        </w:rPr>
        <w:t>（</w:t>
      </w:r>
      <w:r>
        <w:rPr>
          <w:rFonts w:eastAsia="仿宋" w:hint="eastAsia"/>
          <w:kern w:val="0"/>
          <w:sz w:val="32"/>
          <w:szCs w:val="32"/>
        </w:rPr>
        <w:t>沪</w:t>
      </w:r>
      <w:r>
        <w:rPr>
          <w:rFonts w:eastAsia="仿宋"/>
          <w:kern w:val="0"/>
          <w:sz w:val="32"/>
          <w:szCs w:val="32"/>
        </w:rPr>
        <w:t>教委保〔</w:t>
      </w:r>
      <w:r>
        <w:rPr>
          <w:rFonts w:eastAsia="仿宋"/>
          <w:kern w:val="0"/>
          <w:sz w:val="32"/>
          <w:szCs w:val="32"/>
        </w:rPr>
        <w:t>2020</w:t>
      </w:r>
      <w:r>
        <w:rPr>
          <w:rFonts w:eastAsia="仿宋"/>
          <w:kern w:val="0"/>
          <w:sz w:val="32"/>
          <w:szCs w:val="32"/>
        </w:rPr>
        <w:t>〕</w:t>
      </w:r>
      <w:r>
        <w:rPr>
          <w:rFonts w:eastAsia="仿宋"/>
          <w:kern w:val="0"/>
          <w:sz w:val="32"/>
          <w:szCs w:val="32"/>
        </w:rPr>
        <w:t xml:space="preserve">6 </w:t>
      </w:r>
      <w:r>
        <w:rPr>
          <w:rFonts w:eastAsia="仿宋" w:hint="eastAsia"/>
          <w:kern w:val="0"/>
          <w:sz w:val="32"/>
          <w:szCs w:val="32"/>
        </w:rPr>
        <w:t>号</w:t>
      </w:r>
      <w:r>
        <w:rPr>
          <w:rFonts w:eastAsia="仿宋"/>
          <w:kern w:val="0"/>
          <w:sz w:val="32"/>
          <w:szCs w:val="32"/>
        </w:rPr>
        <w:t>）</w:t>
      </w:r>
      <w:r>
        <w:rPr>
          <w:rFonts w:eastAsia="仿宋" w:hint="eastAsia"/>
          <w:kern w:val="0"/>
          <w:sz w:val="32"/>
          <w:szCs w:val="32"/>
        </w:rPr>
        <w:t>文件精神</w:t>
      </w:r>
      <w:r>
        <w:rPr>
          <w:rFonts w:eastAsia="仿宋"/>
          <w:kern w:val="0"/>
          <w:sz w:val="32"/>
          <w:szCs w:val="32"/>
        </w:rPr>
        <w:t>，加强</w:t>
      </w:r>
      <w:r>
        <w:rPr>
          <w:rFonts w:eastAsia="仿宋" w:hint="eastAsia"/>
          <w:kern w:val="0"/>
          <w:sz w:val="32"/>
          <w:szCs w:val="32"/>
        </w:rPr>
        <w:t>我校</w:t>
      </w:r>
      <w:r>
        <w:rPr>
          <w:rFonts w:eastAsia="仿宋"/>
          <w:kern w:val="0"/>
          <w:sz w:val="32"/>
          <w:szCs w:val="32"/>
        </w:rPr>
        <w:t>安全风险防控和隐患治理，扎实推进安全管理工作，现将《上海</w:t>
      </w:r>
      <w:r>
        <w:rPr>
          <w:rFonts w:eastAsia="仿宋" w:hint="eastAsia"/>
          <w:kern w:val="0"/>
          <w:sz w:val="32"/>
          <w:szCs w:val="32"/>
        </w:rPr>
        <w:t>海洋大学</w:t>
      </w:r>
      <w:r>
        <w:rPr>
          <w:rFonts w:eastAsia="仿宋"/>
          <w:kern w:val="0"/>
          <w:sz w:val="32"/>
          <w:szCs w:val="32"/>
        </w:rPr>
        <w:t>安全专项整治三年行动实施方案》印发给你们，请遵照执行。</w:t>
      </w:r>
    </w:p>
    <w:p w:rsidR="001246F6" w:rsidRDefault="001246F6">
      <w:pPr>
        <w:spacing w:line="590" w:lineRule="exact"/>
        <w:rPr>
          <w:rFonts w:eastAsia="仿宋"/>
          <w:kern w:val="0"/>
          <w:sz w:val="32"/>
          <w:szCs w:val="32"/>
        </w:rPr>
      </w:pPr>
    </w:p>
    <w:p w:rsidR="001246F6" w:rsidRDefault="007F70EE">
      <w:pPr>
        <w:wordWrap w:val="0"/>
        <w:spacing w:line="590" w:lineRule="exact"/>
        <w:jc w:val="right"/>
        <w:rPr>
          <w:rFonts w:eastAsia="仿宋"/>
          <w:kern w:val="0"/>
          <w:sz w:val="32"/>
          <w:szCs w:val="32"/>
        </w:rPr>
      </w:pPr>
      <w:r>
        <w:rPr>
          <w:rFonts w:eastAsia="仿宋" w:hint="eastAsia"/>
          <w:kern w:val="0"/>
          <w:sz w:val="32"/>
          <w:szCs w:val="32"/>
        </w:rPr>
        <w:t>中共上海海洋大学委员会</w:t>
      </w:r>
      <w:r>
        <w:rPr>
          <w:rFonts w:eastAsia="仿宋" w:hint="eastAsia"/>
          <w:kern w:val="0"/>
          <w:sz w:val="32"/>
          <w:szCs w:val="32"/>
        </w:rPr>
        <w:t xml:space="preserve">  </w:t>
      </w:r>
    </w:p>
    <w:p w:rsidR="001246F6" w:rsidRDefault="007F70EE">
      <w:pPr>
        <w:wordWrap w:val="0"/>
        <w:spacing w:line="590" w:lineRule="exact"/>
        <w:jc w:val="right"/>
        <w:rPr>
          <w:rFonts w:eastAsia="仿宋"/>
          <w:spacing w:val="136"/>
          <w:kern w:val="0"/>
          <w:sz w:val="32"/>
          <w:szCs w:val="32"/>
        </w:rPr>
      </w:pPr>
      <w:r>
        <w:rPr>
          <w:rFonts w:eastAsia="仿宋" w:hint="eastAsia"/>
          <w:spacing w:val="136"/>
          <w:kern w:val="0"/>
          <w:sz w:val="32"/>
          <w:szCs w:val="32"/>
        </w:rPr>
        <w:t xml:space="preserve">  </w:t>
      </w:r>
      <w:r>
        <w:rPr>
          <w:rFonts w:eastAsia="仿宋" w:hint="eastAsia"/>
          <w:spacing w:val="159"/>
          <w:kern w:val="0"/>
          <w:sz w:val="32"/>
          <w:szCs w:val="32"/>
        </w:rPr>
        <w:t>上海海洋大学</w:t>
      </w:r>
    </w:p>
    <w:p w:rsidR="001246F6" w:rsidRDefault="007F70EE">
      <w:pPr>
        <w:wordWrap w:val="0"/>
        <w:spacing w:line="590" w:lineRule="exact"/>
        <w:jc w:val="right"/>
        <w:rPr>
          <w:rFonts w:eastAsia="仿宋"/>
          <w:kern w:val="0"/>
          <w:sz w:val="32"/>
          <w:szCs w:val="32"/>
        </w:rPr>
      </w:pPr>
      <w:r>
        <w:rPr>
          <w:rFonts w:eastAsia="仿宋" w:hint="eastAsia"/>
          <w:kern w:val="0"/>
          <w:sz w:val="32"/>
          <w:szCs w:val="32"/>
        </w:rPr>
        <w:t>2020</w:t>
      </w:r>
      <w:r>
        <w:rPr>
          <w:rFonts w:eastAsia="仿宋" w:hint="eastAsia"/>
          <w:kern w:val="0"/>
          <w:sz w:val="32"/>
          <w:szCs w:val="32"/>
        </w:rPr>
        <w:t>年</w:t>
      </w:r>
      <w:r>
        <w:rPr>
          <w:rFonts w:eastAsia="仿宋" w:hint="eastAsia"/>
          <w:kern w:val="0"/>
          <w:sz w:val="32"/>
          <w:szCs w:val="32"/>
        </w:rPr>
        <w:t>9</w:t>
      </w:r>
      <w:r>
        <w:rPr>
          <w:rFonts w:eastAsia="仿宋" w:hint="eastAsia"/>
          <w:kern w:val="0"/>
          <w:sz w:val="32"/>
          <w:szCs w:val="32"/>
        </w:rPr>
        <w:t>月</w:t>
      </w:r>
      <w:r>
        <w:rPr>
          <w:rFonts w:eastAsia="仿宋" w:hint="eastAsia"/>
          <w:kern w:val="0"/>
          <w:sz w:val="32"/>
          <w:szCs w:val="32"/>
        </w:rPr>
        <w:t>20</w:t>
      </w:r>
      <w:r>
        <w:rPr>
          <w:rFonts w:eastAsia="仿宋" w:hint="eastAsia"/>
          <w:kern w:val="0"/>
          <w:sz w:val="32"/>
          <w:szCs w:val="32"/>
        </w:rPr>
        <w:t>日</w:t>
      </w:r>
      <w:r>
        <w:rPr>
          <w:rFonts w:eastAsia="仿宋" w:hint="eastAsia"/>
          <w:kern w:val="0"/>
          <w:sz w:val="32"/>
          <w:szCs w:val="32"/>
        </w:rPr>
        <w:t xml:space="preserve">     </w:t>
      </w:r>
    </w:p>
    <w:p w:rsidR="001246F6" w:rsidRDefault="001246F6">
      <w:pPr>
        <w:spacing w:line="590" w:lineRule="exact"/>
        <w:ind w:firstLineChars="200" w:firstLine="640"/>
        <w:jc w:val="left"/>
        <w:rPr>
          <w:rFonts w:eastAsia="仿宋"/>
          <w:kern w:val="0"/>
          <w:sz w:val="32"/>
          <w:szCs w:val="32"/>
        </w:rPr>
      </w:pPr>
    </w:p>
    <w:p w:rsidR="001246F6" w:rsidRDefault="007F70EE">
      <w:pPr>
        <w:spacing w:line="590" w:lineRule="exact"/>
        <w:rPr>
          <w:rFonts w:eastAsia="黑体"/>
          <w:bCs/>
          <w:sz w:val="32"/>
          <w:szCs w:val="32"/>
          <w:shd w:val="clear" w:color="auto" w:fill="FFFFFF"/>
        </w:rPr>
      </w:pPr>
      <w:r>
        <w:rPr>
          <w:rFonts w:eastAsia="黑体"/>
          <w:bCs/>
          <w:sz w:val="32"/>
          <w:szCs w:val="32"/>
          <w:shd w:val="clear" w:color="auto" w:fill="FFFFFF"/>
        </w:rPr>
        <w:br w:type="page"/>
      </w:r>
    </w:p>
    <w:p w:rsidR="001246F6" w:rsidRDefault="007F70EE">
      <w:pPr>
        <w:spacing w:before="55" w:line="590" w:lineRule="exact"/>
        <w:ind w:left="116"/>
        <w:jc w:val="left"/>
        <w:rPr>
          <w:rFonts w:ascii="黑体" w:eastAsia="黑体"/>
          <w:sz w:val="32"/>
        </w:rPr>
      </w:pPr>
      <w:r>
        <w:rPr>
          <w:rFonts w:ascii="黑体" w:eastAsia="黑体" w:hint="eastAsia"/>
          <w:sz w:val="32"/>
        </w:rPr>
        <w:lastRenderedPageBreak/>
        <w:t>附件</w:t>
      </w:r>
    </w:p>
    <w:p w:rsidR="001246F6" w:rsidRDefault="001246F6">
      <w:pPr>
        <w:spacing w:line="590" w:lineRule="exact"/>
        <w:jc w:val="center"/>
        <w:rPr>
          <w:rFonts w:ascii="黑体" w:eastAsia="黑体" w:hAnsi="黑体" w:cs="黑体"/>
          <w:bCs/>
          <w:sz w:val="44"/>
          <w:szCs w:val="44"/>
        </w:rPr>
      </w:pPr>
    </w:p>
    <w:p w:rsidR="001246F6" w:rsidRDefault="007F70EE">
      <w:pPr>
        <w:spacing w:line="590" w:lineRule="exact"/>
        <w:jc w:val="center"/>
        <w:rPr>
          <w:rFonts w:ascii="黑体" w:eastAsia="黑体" w:hAnsi="黑体" w:cs="黑体"/>
          <w:bCs/>
          <w:sz w:val="44"/>
          <w:szCs w:val="44"/>
        </w:rPr>
      </w:pPr>
      <w:r>
        <w:rPr>
          <w:rFonts w:ascii="黑体" w:eastAsia="黑体" w:hAnsi="黑体" w:cs="黑体" w:hint="eastAsia"/>
          <w:bCs/>
          <w:sz w:val="44"/>
          <w:szCs w:val="44"/>
        </w:rPr>
        <w:t>上海海洋大学安全专项整治</w:t>
      </w:r>
    </w:p>
    <w:p w:rsidR="001246F6" w:rsidRDefault="007F70EE">
      <w:pPr>
        <w:spacing w:line="590" w:lineRule="exact"/>
        <w:jc w:val="center"/>
        <w:rPr>
          <w:rFonts w:ascii="黑体" w:eastAsia="黑体" w:hAnsi="黑体" w:cs="黑体"/>
          <w:bCs/>
          <w:sz w:val="44"/>
          <w:szCs w:val="44"/>
        </w:rPr>
      </w:pPr>
      <w:r>
        <w:rPr>
          <w:rFonts w:ascii="黑体" w:eastAsia="黑体" w:hAnsi="黑体" w:cs="黑体" w:hint="eastAsia"/>
          <w:bCs/>
          <w:sz w:val="44"/>
          <w:szCs w:val="44"/>
        </w:rPr>
        <w:t>三年行动实施方案</w:t>
      </w:r>
    </w:p>
    <w:p w:rsidR="001246F6" w:rsidRDefault="001246F6">
      <w:pPr>
        <w:spacing w:line="590" w:lineRule="exact"/>
        <w:ind w:firstLineChars="200" w:firstLine="640"/>
        <w:jc w:val="left"/>
        <w:rPr>
          <w:rFonts w:eastAsia="黑体"/>
          <w:bCs/>
          <w:sz w:val="32"/>
          <w:szCs w:val="32"/>
          <w:shd w:val="clear" w:color="auto" w:fill="FFFFFF"/>
        </w:rPr>
      </w:pPr>
    </w:p>
    <w:p w:rsidR="001246F6" w:rsidRDefault="007F70EE">
      <w:pPr>
        <w:pStyle w:val="a3"/>
        <w:spacing w:line="590" w:lineRule="exact"/>
        <w:ind w:left="113" w:right="266" w:firstLine="601"/>
      </w:pPr>
      <w:r>
        <w:t>为认真贯彻落</w:t>
      </w:r>
      <w:proofErr w:type="gramStart"/>
      <w:r>
        <w:t>实习近</w:t>
      </w:r>
      <w:proofErr w:type="gramEnd"/>
      <w:r>
        <w:t>平总书记关于安全生产重要论述和考察上海时的重要讲话精神，</w:t>
      </w:r>
      <w:r>
        <w:rPr>
          <w:rFonts w:ascii="Times New Roman" w:hAnsi="Times New Roman" w:cs="Times New Roman"/>
          <w:kern w:val="0"/>
          <w:sz w:val="32"/>
          <w:szCs w:val="32"/>
        </w:rPr>
        <w:t>贯彻落实党中央、国务院关于安全生产重大决策部署，</w:t>
      </w:r>
      <w:r>
        <w:t>进一步加强</w:t>
      </w:r>
      <w:r>
        <w:rPr>
          <w:rFonts w:hint="eastAsia"/>
        </w:rPr>
        <w:t>我校</w:t>
      </w:r>
      <w:r>
        <w:t>安全专项整治</w:t>
      </w:r>
      <w:r>
        <w:rPr>
          <w:rFonts w:hint="eastAsia"/>
        </w:rPr>
        <w:t>，</w:t>
      </w:r>
      <w:r>
        <w:t>树牢</w:t>
      </w:r>
      <w:proofErr w:type="gramStart"/>
      <w:r>
        <w:t>安全发展</w:t>
      </w:r>
      <w:proofErr w:type="gramEnd"/>
      <w:r>
        <w:t>理念，层层压紧压实安全责任</w:t>
      </w:r>
      <w:r>
        <w:rPr>
          <w:rFonts w:hint="eastAsia"/>
        </w:rPr>
        <w:t>，</w:t>
      </w:r>
      <w:r>
        <w:t>依据教育部、市委</w:t>
      </w:r>
      <w:r>
        <w:rPr>
          <w:rFonts w:hint="eastAsia"/>
        </w:rPr>
        <w:t>、</w:t>
      </w:r>
      <w:r>
        <w:t>市政府</w:t>
      </w:r>
      <w:r>
        <w:rPr>
          <w:rFonts w:hint="eastAsia"/>
        </w:rPr>
        <w:t>和市教委的</w:t>
      </w:r>
      <w:r>
        <w:t>工作部署，结合</w:t>
      </w:r>
      <w:r>
        <w:rPr>
          <w:rFonts w:hint="eastAsia"/>
        </w:rPr>
        <w:t>我校工作</w:t>
      </w:r>
      <w:r>
        <w:t>实际，制定本实施方案。</w:t>
      </w:r>
    </w:p>
    <w:p w:rsidR="001246F6" w:rsidRDefault="007F70EE">
      <w:pPr>
        <w:pStyle w:val="a3"/>
        <w:spacing w:before="6" w:line="590" w:lineRule="exact"/>
        <w:ind w:left="716"/>
        <w:rPr>
          <w:rFonts w:ascii="黑体" w:eastAsia="黑体"/>
        </w:rPr>
      </w:pPr>
      <w:r>
        <w:rPr>
          <w:rFonts w:ascii="黑体" w:eastAsia="黑体" w:hint="eastAsia"/>
        </w:rPr>
        <w:t>一、整治目标</w:t>
      </w:r>
    </w:p>
    <w:p w:rsidR="001246F6" w:rsidRDefault="007F70EE">
      <w:pPr>
        <w:pStyle w:val="a3"/>
        <w:spacing w:line="590" w:lineRule="exact"/>
        <w:ind w:left="113" w:right="266" w:firstLine="601"/>
      </w:pPr>
      <w:r>
        <w:t>通过开展专项整治三年行动，</w:t>
      </w:r>
      <w:r>
        <w:rPr>
          <w:lang w:val="en-US"/>
        </w:rPr>
        <w:t>深入贯彻落实党的十九大和十九届二中、三中、四中全会精神，认真贯彻落</w:t>
      </w:r>
      <w:proofErr w:type="gramStart"/>
      <w:r>
        <w:rPr>
          <w:lang w:val="en-US"/>
        </w:rPr>
        <w:t>实</w:t>
      </w:r>
      <w:r>
        <w:t>习近</w:t>
      </w:r>
      <w:proofErr w:type="gramEnd"/>
      <w:r>
        <w:t>平总书记</w:t>
      </w:r>
      <w:r>
        <w:t>“</w:t>
      </w:r>
      <w:r>
        <w:t>从根本上消除事故隐患，有效遏制重特大事故发生</w:t>
      </w:r>
      <w:r>
        <w:t>”</w:t>
      </w:r>
      <w:r>
        <w:t>的重要指示精神，</w:t>
      </w:r>
      <w:r>
        <w:rPr>
          <w:spacing w:val="1"/>
        </w:rPr>
        <w:t>推动</w:t>
      </w:r>
      <w:r>
        <w:rPr>
          <w:rFonts w:hint="eastAsia"/>
          <w:spacing w:val="1"/>
        </w:rPr>
        <w:t>各学院、部门</w:t>
      </w:r>
      <w:r>
        <w:rPr>
          <w:spacing w:val="1"/>
        </w:rPr>
        <w:t>牢固树立</w:t>
      </w:r>
      <w:proofErr w:type="gramStart"/>
      <w:r>
        <w:rPr>
          <w:spacing w:val="1"/>
        </w:rPr>
        <w:t>安全</w:t>
      </w:r>
      <w:r>
        <w:t>发展</w:t>
      </w:r>
      <w:proofErr w:type="gramEnd"/>
      <w:r>
        <w:t>理念，把安全生产和校园</w:t>
      </w:r>
      <w:proofErr w:type="gramStart"/>
      <w:r>
        <w:t>安全发展</w:t>
      </w:r>
      <w:proofErr w:type="gramEnd"/>
      <w:r>
        <w:t>摆到重要位置</w:t>
      </w:r>
      <w:r>
        <w:rPr>
          <w:rFonts w:hint="eastAsia"/>
        </w:rPr>
        <w:t>。</w:t>
      </w:r>
      <w:r>
        <w:t>坚持问题导向、目标导向、结果导向，深化源头治理、系统治理和综合治理，开展有声势、</w:t>
      </w:r>
      <w:r>
        <w:rPr>
          <w:rFonts w:hint="eastAsia"/>
        </w:rPr>
        <w:t>重</w:t>
      </w:r>
      <w:r>
        <w:t>实效的宣传教育活动，切实在转变理念、狠抓治本上下功夫</w:t>
      </w:r>
      <w:r>
        <w:rPr>
          <w:rFonts w:hint="eastAsia"/>
        </w:rPr>
        <w:t>，不断</w:t>
      </w:r>
      <w:r>
        <w:t>强化安全生产底线思维和红线意识</w:t>
      </w:r>
      <w:r>
        <w:rPr>
          <w:rFonts w:hint="eastAsia"/>
        </w:rPr>
        <w:t>，</w:t>
      </w:r>
      <w:r>
        <w:t>促进学校安全水平稳步提升、安全形势持续向好，</w:t>
      </w:r>
      <w:r>
        <w:rPr>
          <w:rFonts w:hint="eastAsia"/>
        </w:rPr>
        <w:t>不断巩固安全文明校园的成果</w:t>
      </w:r>
      <w:r>
        <w:t>，为全面维护广大师生员工生命财产安全和</w:t>
      </w:r>
      <w:r>
        <w:rPr>
          <w:rFonts w:hint="eastAsia"/>
        </w:rPr>
        <w:t>“一流学科建设”</w:t>
      </w:r>
      <w:r>
        <w:t>提供有力安全保障。</w:t>
      </w:r>
    </w:p>
    <w:p w:rsidR="001246F6" w:rsidRDefault="001246F6">
      <w:pPr>
        <w:pStyle w:val="a3"/>
        <w:spacing w:line="590" w:lineRule="exact"/>
        <w:ind w:left="113" w:right="266" w:firstLine="601"/>
        <w:rPr>
          <w:rFonts w:ascii="Times New Roman" w:eastAsia="黑体" w:hAnsi="Times New Roman" w:cs="Times New Roman"/>
          <w:bCs/>
          <w:sz w:val="32"/>
          <w:szCs w:val="32"/>
          <w:shd w:val="clear" w:color="auto" w:fill="FFFFFF"/>
        </w:rPr>
      </w:pPr>
    </w:p>
    <w:p w:rsidR="001246F6" w:rsidRDefault="007F70EE">
      <w:pPr>
        <w:spacing w:line="590" w:lineRule="exact"/>
        <w:ind w:firstLineChars="200" w:firstLine="640"/>
        <w:jc w:val="left"/>
        <w:rPr>
          <w:rFonts w:eastAsia="黑体"/>
          <w:bCs/>
          <w:sz w:val="32"/>
          <w:szCs w:val="32"/>
          <w:shd w:val="clear" w:color="auto" w:fill="FFFFFF"/>
        </w:rPr>
      </w:pPr>
      <w:r>
        <w:rPr>
          <w:rFonts w:eastAsia="黑体" w:hint="eastAsia"/>
          <w:bCs/>
          <w:sz w:val="32"/>
          <w:szCs w:val="32"/>
          <w:shd w:val="clear" w:color="auto" w:fill="FFFFFF"/>
        </w:rPr>
        <w:lastRenderedPageBreak/>
        <w:t>二</w:t>
      </w:r>
      <w:r>
        <w:rPr>
          <w:rFonts w:eastAsia="黑体"/>
          <w:bCs/>
          <w:sz w:val="32"/>
          <w:szCs w:val="32"/>
          <w:shd w:val="clear" w:color="auto" w:fill="FFFFFF"/>
        </w:rPr>
        <w:t>、设立工作专班</w:t>
      </w:r>
    </w:p>
    <w:p w:rsidR="001246F6" w:rsidRDefault="007F70EE">
      <w:pPr>
        <w:pStyle w:val="a3"/>
        <w:spacing w:before="58" w:line="590" w:lineRule="exact"/>
        <w:ind w:left="116" w:right="267" w:firstLine="600"/>
      </w:pPr>
      <w:r>
        <w:rPr>
          <w:rFonts w:hint="eastAsia"/>
          <w:lang w:val="en-US"/>
        </w:rPr>
        <w:t>上海海洋大学治安</w:t>
      </w:r>
      <w:r>
        <w:rPr>
          <w:rFonts w:hint="eastAsia"/>
        </w:rPr>
        <w:t>综合治理</w:t>
      </w:r>
      <w:r>
        <w:rPr>
          <w:rFonts w:hint="eastAsia"/>
        </w:rPr>
        <w:t>委员会作为学校安全专项整治三年行动工作领导机构（校党委书记吴嘉敏、校长程裕东任组长，校党委常委、总会计师郭爱萍和</w:t>
      </w:r>
      <w:proofErr w:type="gramStart"/>
      <w:r>
        <w:rPr>
          <w:rFonts w:hint="eastAsia"/>
        </w:rPr>
        <w:t>校党委</w:t>
      </w:r>
      <w:proofErr w:type="gramEnd"/>
      <w:r>
        <w:rPr>
          <w:rFonts w:hint="eastAsia"/>
        </w:rPr>
        <w:t>常委、副校长万荣任副组长），全面统筹推进学校安全专项整治工作。根据市教委要求及我校工作实际，成立学校安全专项整治三年行动工作专班，工作专班组成人员如下：</w:t>
      </w:r>
    </w:p>
    <w:p w:rsidR="001246F6" w:rsidRDefault="007F70EE">
      <w:pPr>
        <w:spacing w:line="600" w:lineRule="exact"/>
        <w:ind w:firstLineChars="200" w:firstLine="640"/>
        <w:rPr>
          <w:rFonts w:ascii="仿宋" w:eastAsia="仿宋" w:hAnsi="仿宋"/>
          <w:sz w:val="32"/>
          <w:szCs w:val="32"/>
        </w:rPr>
      </w:pPr>
      <w:r>
        <w:rPr>
          <w:rFonts w:ascii="仿宋" w:eastAsia="仿宋" w:hAnsi="仿宋" w:hint="eastAsia"/>
          <w:sz w:val="32"/>
          <w:szCs w:val="32"/>
        </w:rPr>
        <w:t>组</w:t>
      </w:r>
      <w:r>
        <w:rPr>
          <w:rFonts w:ascii="仿宋" w:eastAsia="仿宋" w:hAnsi="仿宋" w:hint="eastAsia"/>
          <w:sz w:val="32"/>
          <w:szCs w:val="32"/>
        </w:rPr>
        <w:t xml:space="preserve">  </w:t>
      </w:r>
      <w:r>
        <w:rPr>
          <w:rFonts w:ascii="仿宋" w:eastAsia="仿宋" w:hAnsi="仿宋" w:hint="eastAsia"/>
          <w:sz w:val="32"/>
          <w:szCs w:val="32"/>
        </w:rPr>
        <w:t>长：郭爱萍（分管安全保卫工作的校领导）</w:t>
      </w:r>
    </w:p>
    <w:p w:rsidR="001246F6" w:rsidRDefault="007F70EE">
      <w:pPr>
        <w:spacing w:line="600" w:lineRule="exact"/>
        <w:ind w:firstLineChars="200" w:firstLine="640"/>
        <w:rPr>
          <w:rFonts w:ascii="仿宋" w:eastAsia="仿宋" w:hAnsi="仿宋"/>
          <w:sz w:val="32"/>
          <w:szCs w:val="32"/>
        </w:rPr>
      </w:pPr>
      <w:r>
        <w:rPr>
          <w:rFonts w:ascii="仿宋" w:eastAsia="仿宋" w:hAnsi="仿宋" w:hint="eastAsia"/>
          <w:sz w:val="32"/>
          <w:szCs w:val="32"/>
        </w:rPr>
        <w:t>副组长：姜新耀（保卫处处长）</w:t>
      </w:r>
    </w:p>
    <w:p w:rsidR="001246F6" w:rsidRDefault="007F70EE">
      <w:pPr>
        <w:spacing w:line="600" w:lineRule="exact"/>
        <w:ind w:firstLineChars="200" w:firstLine="640"/>
        <w:rPr>
          <w:b/>
        </w:rPr>
      </w:pPr>
      <w:r>
        <w:rPr>
          <w:rFonts w:ascii="仿宋" w:eastAsia="仿宋" w:hAnsi="仿宋" w:hint="eastAsia"/>
          <w:bCs/>
          <w:sz w:val="32"/>
          <w:szCs w:val="32"/>
        </w:rPr>
        <w:t>组</w:t>
      </w:r>
      <w:r>
        <w:rPr>
          <w:rFonts w:ascii="仿宋" w:eastAsia="仿宋" w:hAnsi="仿宋" w:hint="eastAsia"/>
          <w:bCs/>
          <w:sz w:val="32"/>
          <w:szCs w:val="32"/>
        </w:rPr>
        <w:t xml:space="preserve">  </w:t>
      </w:r>
      <w:r>
        <w:rPr>
          <w:rFonts w:ascii="仿宋" w:eastAsia="仿宋" w:hAnsi="仿宋" w:hint="eastAsia"/>
          <w:bCs/>
          <w:sz w:val="32"/>
          <w:szCs w:val="32"/>
        </w:rPr>
        <w:t>员</w:t>
      </w:r>
      <w:r>
        <w:rPr>
          <w:rFonts w:ascii="仿宋" w:eastAsia="仿宋" w:hAnsi="仿宋" w:hint="eastAsia"/>
          <w:sz w:val="32"/>
          <w:szCs w:val="32"/>
        </w:rPr>
        <w:t>：</w:t>
      </w:r>
      <w:r>
        <w:rPr>
          <w:rFonts w:ascii="仿宋" w:eastAsia="仿宋" w:hAnsi="仿宋" w:hint="eastAsia"/>
          <w:sz w:val="32"/>
          <w:szCs w:val="32"/>
        </w:rPr>
        <w:t>夏雅敏（总体协调、信息报送）、郑卫东（机关处室、网络信息和媒体）、沙锋（实验室、危险化学品和易制毒品使用和管理）、林喜臣（后勤服务、基建施工）、罗汝坤（本科生）、王锡昌（研究生）、江敏（</w:t>
      </w:r>
      <w:r>
        <w:rPr>
          <w:rFonts w:ascii="仿宋" w:eastAsia="仿宋" w:hAnsi="仿宋" w:cs="仿宋"/>
          <w:sz w:val="32"/>
          <w:szCs w:val="32"/>
          <w:lang w:val="zh-CN" w:bidi="zh-CN"/>
        </w:rPr>
        <w:t>安全教育</w:t>
      </w:r>
      <w:r>
        <w:rPr>
          <w:rFonts w:ascii="仿宋" w:eastAsia="仿宋" w:hAnsi="仿宋" w:cs="仿宋" w:hint="eastAsia"/>
          <w:sz w:val="32"/>
          <w:szCs w:val="32"/>
          <w:lang w:val="zh-CN" w:bidi="zh-CN"/>
        </w:rPr>
        <w:t>进课堂</w:t>
      </w:r>
      <w:r>
        <w:rPr>
          <w:rFonts w:ascii="仿宋" w:eastAsia="仿宋" w:hAnsi="仿宋" w:hint="eastAsia"/>
          <w:sz w:val="32"/>
          <w:szCs w:val="32"/>
        </w:rPr>
        <w:t>）、杨德利（工伤处理）、张宗恩（网络安全、信息技术）、钟俊生（涉外事件），以及各学院和直属部门负责人。</w:t>
      </w:r>
    </w:p>
    <w:p w:rsidR="001246F6" w:rsidRDefault="007F70EE">
      <w:pPr>
        <w:pStyle w:val="a3"/>
        <w:spacing w:before="58" w:line="590" w:lineRule="exact"/>
        <w:ind w:left="116" w:right="267" w:firstLine="600"/>
      </w:pPr>
      <w:r>
        <w:t>工作专班主要负责制订推动落实</w:t>
      </w:r>
      <w:r>
        <w:rPr>
          <w:rFonts w:hint="eastAsia"/>
        </w:rPr>
        <w:t>我校</w:t>
      </w:r>
      <w:r>
        <w:t>安全专项整治三年行动</w:t>
      </w:r>
      <w:r>
        <w:rPr>
          <w:rFonts w:hint="eastAsia"/>
        </w:rPr>
        <w:t>实施方案</w:t>
      </w:r>
      <w:r>
        <w:t>，保卫处负责工作专班日常工作</w:t>
      </w:r>
      <w:r>
        <w:rPr>
          <w:rFonts w:hint="eastAsia"/>
        </w:rPr>
        <w:t>，后勤与基建管理处、实验室与设备管理处协同推进专项治理工作</w:t>
      </w:r>
      <w:r>
        <w:t>。</w:t>
      </w:r>
    </w:p>
    <w:p w:rsidR="001246F6" w:rsidRDefault="007F70EE">
      <w:pPr>
        <w:pStyle w:val="a3"/>
        <w:spacing w:before="8" w:line="590" w:lineRule="exact"/>
        <w:ind w:left="116" w:right="267" w:firstLine="600"/>
      </w:pPr>
      <w:r>
        <w:t>各</w:t>
      </w:r>
      <w:r>
        <w:rPr>
          <w:rFonts w:hint="eastAsia"/>
        </w:rPr>
        <w:t>成员</w:t>
      </w:r>
      <w:r>
        <w:t>部门</w:t>
      </w:r>
      <w:r>
        <w:rPr>
          <w:rFonts w:hint="eastAsia"/>
        </w:rPr>
        <w:t>要按照安全生产工作小组职责，</w:t>
      </w:r>
      <w:r>
        <w:t>负责工作推进、督查检</w:t>
      </w:r>
      <w:r>
        <w:t>查、传达要求、汇总上报等</w:t>
      </w:r>
      <w:r>
        <w:rPr>
          <w:rFonts w:hint="eastAsia"/>
        </w:rPr>
        <w:t>工作</w:t>
      </w:r>
      <w:r>
        <w:t>任务。</w:t>
      </w:r>
      <w:r>
        <w:rPr>
          <w:spacing w:val="1"/>
        </w:rPr>
        <w:t>各</w:t>
      </w:r>
      <w:r>
        <w:rPr>
          <w:rFonts w:hint="eastAsia"/>
          <w:spacing w:val="1"/>
        </w:rPr>
        <w:t>学院</w:t>
      </w:r>
      <w:r>
        <w:rPr>
          <w:spacing w:val="1"/>
        </w:rPr>
        <w:t>应同步设立安全生产专项整治三</w:t>
      </w:r>
      <w:r>
        <w:rPr>
          <w:spacing w:val="-4"/>
        </w:rPr>
        <w:t>年行动工作专班，根据本</w:t>
      </w:r>
      <w:r>
        <w:rPr>
          <w:rFonts w:hint="eastAsia"/>
          <w:spacing w:val="-4"/>
        </w:rPr>
        <w:t>学院</w:t>
      </w:r>
      <w:r>
        <w:rPr>
          <w:spacing w:val="-4"/>
        </w:rPr>
        <w:t>实际制定相关工作方案，</w:t>
      </w:r>
      <w:r>
        <w:rPr>
          <w:spacing w:val="-4"/>
        </w:rPr>
        <w:t xml:space="preserve"> </w:t>
      </w:r>
      <w:r>
        <w:rPr>
          <w:spacing w:val="-4"/>
        </w:rPr>
        <w:t>协</w:t>
      </w:r>
      <w:r>
        <w:rPr>
          <w:rFonts w:hint="eastAsia"/>
        </w:rPr>
        <w:t>同</w:t>
      </w:r>
      <w:r>
        <w:t>推动专项整治工作。</w:t>
      </w:r>
    </w:p>
    <w:p w:rsidR="001246F6" w:rsidRDefault="007F70EE">
      <w:pPr>
        <w:pStyle w:val="a3"/>
        <w:spacing w:before="4" w:line="590" w:lineRule="exact"/>
        <w:ind w:left="716"/>
        <w:rPr>
          <w:rFonts w:ascii="黑体" w:eastAsia="黑体"/>
        </w:rPr>
      </w:pPr>
      <w:r>
        <w:rPr>
          <w:rFonts w:ascii="黑体" w:eastAsia="黑体" w:hint="eastAsia"/>
        </w:rPr>
        <w:t>三、主要任务</w:t>
      </w:r>
    </w:p>
    <w:p w:rsidR="001246F6" w:rsidRDefault="007F70EE">
      <w:pPr>
        <w:pStyle w:val="1"/>
        <w:spacing w:line="590" w:lineRule="exact"/>
      </w:pPr>
      <w:r>
        <w:t>（一）学习贯彻中央领导讲话精神</w:t>
      </w:r>
    </w:p>
    <w:p w:rsidR="001246F6" w:rsidRDefault="007F70EE">
      <w:pPr>
        <w:pStyle w:val="a3"/>
        <w:spacing w:before="58" w:line="590" w:lineRule="exact"/>
        <w:ind w:left="116" w:right="267" w:firstLine="600"/>
      </w:pPr>
      <w:r>
        <w:rPr>
          <w:rFonts w:hint="eastAsia"/>
        </w:rPr>
        <w:lastRenderedPageBreak/>
        <w:t>各学院、部门</w:t>
      </w:r>
      <w:r>
        <w:t>坚持以习近平总书记关于安全生产重要论述和考察上海时的重要讲话精神武装头脑、指导实践</w:t>
      </w:r>
      <w:r>
        <w:rPr>
          <w:rFonts w:hint="eastAsia"/>
        </w:rPr>
        <w:t>、推动工作</w:t>
      </w:r>
      <w:r>
        <w:t>，坚决贯彻落实教育部、市委、市政府</w:t>
      </w:r>
      <w:r>
        <w:rPr>
          <w:rFonts w:hint="eastAsia"/>
        </w:rPr>
        <w:t>和市教委</w:t>
      </w:r>
      <w:r>
        <w:t>关于安全生产和城市</w:t>
      </w:r>
      <w:proofErr w:type="gramStart"/>
      <w:r>
        <w:t>安全发展</w:t>
      </w:r>
      <w:proofErr w:type="gramEnd"/>
      <w:r>
        <w:t>的决策部署，切实解决思想认知不足、</w:t>
      </w:r>
      <w:proofErr w:type="gramStart"/>
      <w:r>
        <w:t>安全发展</w:t>
      </w:r>
      <w:proofErr w:type="gramEnd"/>
      <w:r>
        <w:t>理念不牢和抓落实存在一定差距等突出问题。认真落实《上海市党政领导干部安全生产责任制实施细则》《上海市消防安全责任制实施办法》等，</w:t>
      </w:r>
      <w:r w:rsidRPr="00284BAD">
        <w:rPr>
          <w:color w:val="FF0000"/>
        </w:rPr>
        <w:t>健全定期研究解决本</w:t>
      </w:r>
      <w:r w:rsidRPr="00284BAD">
        <w:rPr>
          <w:rFonts w:hint="eastAsia"/>
          <w:color w:val="FF0000"/>
        </w:rPr>
        <w:t>学院、本部门</w:t>
      </w:r>
      <w:r w:rsidRPr="00284BAD">
        <w:rPr>
          <w:color w:val="FF0000"/>
        </w:rPr>
        <w:t>安全生产重大问题的会议制度。</w:t>
      </w:r>
      <w:r>
        <w:rPr>
          <w:rFonts w:hint="eastAsia"/>
          <w:lang w:val="en-US"/>
        </w:rPr>
        <w:t>各学院、部门要根据安全工作实际，</w:t>
      </w:r>
      <w:r>
        <w:t>积极发挥校园宣传媒体宣教矩阵作用，在报、网、端、微等平台开设专题专栏</w:t>
      </w:r>
      <w:r>
        <w:rPr>
          <w:rFonts w:hint="eastAsia"/>
        </w:rPr>
        <w:t>，</w:t>
      </w:r>
      <w:r>
        <w:rPr>
          <w:rFonts w:hint="eastAsia"/>
          <w:lang w:val="en-US"/>
        </w:rPr>
        <w:t>铸牢师生员工的安全意识，</w:t>
      </w:r>
      <w:r>
        <w:rPr>
          <w:rFonts w:hint="eastAsia"/>
        </w:rPr>
        <w:t>推动学习贯彻</w:t>
      </w:r>
      <w:proofErr w:type="gramStart"/>
      <w:r>
        <w:rPr>
          <w:rFonts w:hint="eastAsia"/>
        </w:rPr>
        <w:t>走深走实</w:t>
      </w:r>
      <w:proofErr w:type="gramEnd"/>
      <w:r>
        <w:rPr>
          <w:rFonts w:hint="eastAsia"/>
        </w:rPr>
        <w:t>。</w:t>
      </w:r>
    </w:p>
    <w:p w:rsidR="001246F6" w:rsidRDefault="007F70EE">
      <w:pPr>
        <w:pStyle w:val="1"/>
        <w:spacing w:line="590" w:lineRule="exact"/>
      </w:pPr>
      <w:r>
        <w:t>（二）全面落实安全责任体系</w:t>
      </w:r>
    </w:p>
    <w:p w:rsidR="001246F6" w:rsidRDefault="007F70EE">
      <w:pPr>
        <w:pStyle w:val="a3"/>
        <w:spacing w:before="58" w:line="590" w:lineRule="exact"/>
        <w:ind w:left="116" w:right="267" w:firstLine="600"/>
      </w:pPr>
      <w:r>
        <w:t>推动</w:t>
      </w:r>
      <w:r>
        <w:rPr>
          <w:rFonts w:hint="eastAsia"/>
        </w:rPr>
        <w:t>各学院、各部门</w:t>
      </w:r>
      <w:r>
        <w:t>牢固树立</w:t>
      </w:r>
      <w:proofErr w:type="gramStart"/>
      <w:r>
        <w:t>安全发展</w:t>
      </w:r>
      <w:proofErr w:type="gramEnd"/>
      <w:r>
        <w:t>理念，提升广大师生员工安全生产法治意识，建立</w:t>
      </w:r>
      <w:r>
        <w:t>“</w:t>
      </w:r>
      <w:r>
        <w:t>人人有责、层层负责、各负其责</w:t>
      </w:r>
      <w:r>
        <w:t>”</w:t>
      </w:r>
      <w:r>
        <w:t>的全员安全责任体系，健全</w:t>
      </w:r>
      <w:r>
        <w:t>“</w:t>
      </w:r>
      <w:r>
        <w:t>明责、知责、履责、问责</w:t>
      </w:r>
      <w:r>
        <w:t>”</w:t>
      </w:r>
      <w:r>
        <w:t>的安全责任运行机制。落实安全主体责任，坚持党政同责、一岗双责、齐抓共管、失职追责，坚决扛起防范化解重大安全风险的政治责任。</w:t>
      </w:r>
      <w:bookmarkStart w:id="0" w:name="_Hlk54612724"/>
      <w:bookmarkStart w:id="1" w:name="_GoBack"/>
      <w:r>
        <w:t>落实行政部门监管责任，指导督促</w:t>
      </w:r>
      <w:r>
        <w:rPr>
          <w:rFonts w:hint="eastAsia"/>
        </w:rPr>
        <w:t>各学院</w:t>
      </w:r>
      <w:r>
        <w:t>加强安全管理，建立规范化标准化监管机制，推动学校落实安全防范措施，着力消除安全监管盲区漏洞</w:t>
      </w:r>
      <w:r>
        <w:rPr>
          <w:rFonts w:hint="eastAsia"/>
        </w:rPr>
        <w:t>。</w:t>
      </w:r>
    </w:p>
    <w:bookmarkEnd w:id="0"/>
    <w:bookmarkEnd w:id="1"/>
    <w:p w:rsidR="001246F6" w:rsidRDefault="007F70EE">
      <w:pPr>
        <w:spacing w:before="136" w:line="590" w:lineRule="exact"/>
        <w:ind w:left="716"/>
        <w:jc w:val="left"/>
        <w:rPr>
          <w:rFonts w:ascii="楷体" w:eastAsia="楷体"/>
          <w:b/>
          <w:sz w:val="30"/>
        </w:rPr>
      </w:pPr>
      <w:r>
        <w:rPr>
          <w:rFonts w:ascii="楷体" w:eastAsia="楷体" w:hint="eastAsia"/>
          <w:b/>
          <w:sz w:val="30"/>
        </w:rPr>
        <w:t>（三）着力开展安全专项治理</w:t>
      </w:r>
    </w:p>
    <w:p w:rsidR="001246F6" w:rsidRDefault="007F70EE">
      <w:pPr>
        <w:spacing w:before="136" w:line="590" w:lineRule="exact"/>
        <w:ind w:firstLineChars="200" w:firstLine="602"/>
        <w:jc w:val="left"/>
        <w:rPr>
          <w:rFonts w:ascii="仿宋" w:eastAsia="仿宋" w:hAnsi="仿宋" w:cs="仿宋"/>
          <w:sz w:val="30"/>
          <w:szCs w:val="30"/>
          <w:lang w:val="zh-CN" w:bidi="zh-CN"/>
        </w:rPr>
      </w:pPr>
      <w:r>
        <w:rPr>
          <w:rFonts w:ascii="仿宋" w:eastAsia="仿宋" w:hAnsi="仿宋" w:cs="仿宋" w:hint="eastAsia"/>
          <w:b/>
          <w:bCs/>
          <w:sz w:val="30"/>
          <w:szCs w:val="30"/>
          <w:lang w:bidi="zh-CN"/>
        </w:rPr>
        <w:t>1.</w:t>
      </w:r>
      <w:r>
        <w:rPr>
          <w:rFonts w:ascii="仿宋" w:eastAsia="仿宋" w:hAnsi="仿宋" w:cs="仿宋"/>
          <w:b/>
          <w:bCs/>
          <w:sz w:val="30"/>
          <w:szCs w:val="30"/>
          <w:lang w:val="zh-CN" w:bidi="zh-CN"/>
        </w:rPr>
        <w:t>消防安全整治。</w:t>
      </w:r>
      <w:bookmarkStart w:id="2" w:name="_Hlk54612229"/>
      <w:r>
        <w:rPr>
          <w:rFonts w:ascii="仿宋" w:eastAsia="仿宋" w:hAnsi="仿宋" w:cs="仿宋"/>
          <w:sz w:val="30"/>
          <w:szCs w:val="30"/>
          <w:lang w:val="zh-CN" w:bidi="zh-CN"/>
        </w:rPr>
        <w:t>会同</w:t>
      </w:r>
      <w:proofErr w:type="gramStart"/>
      <w:r>
        <w:rPr>
          <w:rFonts w:ascii="仿宋" w:eastAsia="仿宋" w:hAnsi="仿宋" w:cs="仿宋" w:hint="eastAsia"/>
          <w:sz w:val="30"/>
          <w:szCs w:val="30"/>
          <w:lang w:val="zh-CN" w:bidi="zh-CN"/>
        </w:rPr>
        <w:t>属地</w:t>
      </w:r>
      <w:r>
        <w:rPr>
          <w:rFonts w:ascii="仿宋" w:eastAsia="仿宋" w:hAnsi="仿宋" w:cs="仿宋"/>
          <w:sz w:val="30"/>
          <w:szCs w:val="30"/>
          <w:lang w:val="zh-CN" w:bidi="zh-CN"/>
        </w:rPr>
        <w:t>消防</w:t>
      </w:r>
      <w:proofErr w:type="gramEnd"/>
      <w:r>
        <w:rPr>
          <w:rFonts w:ascii="仿宋" w:eastAsia="仿宋" w:hAnsi="仿宋" w:cs="仿宋"/>
          <w:sz w:val="30"/>
          <w:szCs w:val="30"/>
          <w:lang w:val="zh-CN" w:bidi="zh-CN"/>
        </w:rPr>
        <w:t>部门</w:t>
      </w:r>
      <w:r>
        <w:rPr>
          <w:rFonts w:ascii="仿宋" w:eastAsia="仿宋" w:hAnsi="仿宋" w:cs="仿宋" w:hint="eastAsia"/>
          <w:sz w:val="30"/>
          <w:szCs w:val="30"/>
          <w:lang w:val="zh-CN" w:bidi="zh-CN"/>
        </w:rPr>
        <w:t>开展消防安全教育和演练</w:t>
      </w:r>
      <w:r>
        <w:rPr>
          <w:rFonts w:ascii="仿宋" w:eastAsia="仿宋" w:hAnsi="仿宋" w:cs="仿宋"/>
          <w:sz w:val="30"/>
          <w:szCs w:val="30"/>
          <w:lang w:val="zh-CN" w:bidi="zh-CN"/>
        </w:rPr>
        <w:t>，</w:t>
      </w:r>
      <w:bookmarkStart w:id="3" w:name="_Hlk54250964"/>
      <w:r>
        <w:rPr>
          <w:rFonts w:ascii="仿宋" w:eastAsia="仿宋" w:hAnsi="仿宋" w:cs="仿宋"/>
          <w:sz w:val="30"/>
          <w:szCs w:val="30"/>
          <w:lang w:val="zh-CN" w:bidi="zh-CN"/>
        </w:rPr>
        <w:t>集中开展实验室、学生宿舍</w:t>
      </w:r>
      <w:r>
        <w:rPr>
          <w:rFonts w:ascii="仿宋" w:eastAsia="仿宋" w:hAnsi="仿宋" w:cs="仿宋" w:hint="eastAsia"/>
          <w:sz w:val="30"/>
          <w:szCs w:val="30"/>
          <w:lang w:val="zh-CN" w:bidi="zh-CN"/>
        </w:rPr>
        <w:t>、食堂</w:t>
      </w:r>
      <w:r>
        <w:rPr>
          <w:rFonts w:ascii="仿宋" w:eastAsia="仿宋" w:hAnsi="仿宋" w:cs="仿宋"/>
          <w:sz w:val="30"/>
          <w:szCs w:val="30"/>
          <w:lang w:val="zh-CN" w:bidi="zh-CN"/>
        </w:rPr>
        <w:t>等重点</w:t>
      </w:r>
      <w:proofErr w:type="gramStart"/>
      <w:r>
        <w:rPr>
          <w:rFonts w:ascii="仿宋" w:eastAsia="仿宋" w:hAnsi="仿宋" w:cs="仿宋"/>
          <w:sz w:val="30"/>
          <w:szCs w:val="30"/>
          <w:lang w:val="zh-CN" w:bidi="zh-CN"/>
        </w:rPr>
        <w:t>区域消防</w:t>
      </w:r>
      <w:proofErr w:type="gramEnd"/>
      <w:r>
        <w:rPr>
          <w:rFonts w:ascii="仿宋" w:eastAsia="仿宋" w:hAnsi="仿宋" w:cs="仿宋"/>
          <w:sz w:val="30"/>
          <w:szCs w:val="30"/>
          <w:lang w:val="zh-CN" w:bidi="zh-CN"/>
        </w:rPr>
        <w:t>安全治理。</w:t>
      </w:r>
      <w:bookmarkEnd w:id="2"/>
      <w:bookmarkEnd w:id="3"/>
      <w:r>
        <w:rPr>
          <w:rFonts w:ascii="仿宋" w:eastAsia="仿宋" w:hAnsi="仿宋" w:cs="仿宋"/>
          <w:sz w:val="30"/>
          <w:szCs w:val="30"/>
          <w:lang w:val="zh-CN" w:bidi="zh-CN"/>
        </w:rPr>
        <w:lastRenderedPageBreak/>
        <w:t>推进校内高层建筑消防安全专项整治，全面优化提升高层建筑消防安全能力水平。</w:t>
      </w:r>
      <w:bookmarkStart w:id="4" w:name="_Hlk54612590"/>
      <w:r>
        <w:rPr>
          <w:rFonts w:ascii="仿宋" w:eastAsia="仿宋" w:hAnsi="仿宋" w:cs="仿宋"/>
          <w:sz w:val="30"/>
          <w:szCs w:val="30"/>
          <w:lang w:val="zh-CN" w:bidi="zh-CN"/>
        </w:rPr>
        <w:t>整治老旧场所、电动自行车及新能源车充电装置等突出风险，</w:t>
      </w:r>
      <w:bookmarkStart w:id="5" w:name="_Hlk54251012"/>
      <w:r>
        <w:rPr>
          <w:rFonts w:ascii="仿宋" w:eastAsia="仿宋" w:hAnsi="仿宋" w:cs="仿宋"/>
          <w:sz w:val="30"/>
          <w:szCs w:val="30"/>
          <w:lang w:val="zh-CN" w:bidi="zh-CN"/>
        </w:rPr>
        <w:t>以</w:t>
      </w:r>
      <w:r>
        <w:rPr>
          <w:rFonts w:ascii="仿宋" w:eastAsia="仿宋" w:hAnsi="仿宋" w:cs="仿宋" w:hint="eastAsia"/>
          <w:sz w:val="30"/>
          <w:szCs w:val="30"/>
          <w:lang w:val="zh-CN" w:bidi="zh-CN"/>
        </w:rPr>
        <w:t>学院、部门</w:t>
      </w:r>
      <w:r>
        <w:rPr>
          <w:rFonts w:ascii="仿宋" w:eastAsia="仿宋" w:hAnsi="仿宋" w:cs="仿宋"/>
          <w:sz w:val="30"/>
          <w:szCs w:val="30"/>
          <w:lang w:val="zh-CN" w:bidi="zh-CN"/>
        </w:rPr>
        <w:t>为单位，为老旧场所火灾风险实施差异化防控措施。</w:t>
      </w:r>
      <w:bookmarkEnd w:id="4"/>
      <w:bookmarkEnd w:id="5"/>
      <w:r>
        <w:rPr>
          <w:rFonts w:ascii="仿宋" w:eastAsia="仿宋" w:hAnsi="仿宋" w:cs="仿宋"/>
          <w:sz w:val="30"/>
          <w:szCs w:val="30"/>
          <w:lang w:val="zh-CN" w:bidi="zh-CN"/>
        </w:rPr>
        <w:t>抓好电动自行车、新能源车安全综合治理，结合市政府实事项目，落实电动自行车集中充电、停放、管理等要求措施。推进</w:t>
      </w:r>
      <w:r>
        <w:rPr>
          <w:rFonts w:ascii="仿宋" w:eastAsia="仿宋" w:hAnsi="仿宋" w:cs="仿宋" w:hint="eastAsia"/>
          <w:sz w:val="30"/>
          <w:szCs w:val="30"/>
          <w:lang w:val="zh-CN" w:bidi="zh-CN"/>
        </w:rPr>
        <w:t>校内</w:t>
      </w:r>
      <w:r>
        <w:rPr>
          <w:rFonts w:ascii="仿宋" w:eastAsia="仿宋" w:hAnsi="仿宋" w:cs="仿宋"/>
          <w:sz w:val="30"/>
          <w:szCs w:val="30"/>
          <w:lang w:val="zh-CN" w:bidi="zh-CN"/>
        </w:rPr>
        <w:t>微型消防站基础建设，建立定期培训演练的常态机制，提升防范火灾水平。</w:t>
      </w:r>
      <w:bookmarkStart w:id="6" w:name="_Hlk54251063"/>
      <w:r>
        <w:rPr>
          <w:rFonts w:ascii="仿宋" w:eastAsia="仿宋" w:hAnsi="仿宋" w:cs="仿宋" w:hint="eastAsia"/>
          <w:sz w:val="30"/>
          <w:szCs w:val="30"/>
          <w:lang w:val="zh-CN" w:bidi="zh-CN"/>
        </w:rPr>
        <w:t>定期</w:t>
      </w:r>
      <w:r>
        <w:rPr>
          <w:rFonts w:ascii="仿宋" w:eastAsia="仿宋" w:hAnsi="仿宋" w:cs="仿宋"/>
          <w:sz w:val="30"/>
          <w:szCs w:val="30"/>
          <w:lang w:val="zh-CN" w:bidi="zh-CN"/>
        </w:rPr>
        <w:t>对校内宾馆集中开展排查整治。</w:t>
      </w:r>
      <w:bookmarkStart w:id="7" w:name="_Hlk54612659"/>
      <w:bookmarkEnd w:id="6"/>
      <w:r>
        <w:rPr>
          <w:rFonts w:ascii="仿宋" w:eastAsia="仿宋" w:hAnsi="仿宋" w:cs="仿宋"/>
          <w:sz w:val="30"/>
          <w:szCs w:val="30"/>
          <w:lang w:val="zh-CN" w:bidi="zh-CN"/>
        </w:rPr>
        <w:t>推进火灾监测预警平台建设，实现对火灾高风险场所、高风险区域的动态监测、风险评估、智能和精准治理</w:t>
      </w:r>
      <w:r>
        <w:rPr>
          <w:rFonts w:ascii="仿宋" w:eastAsia="仿宋" w:hAnsi="仿宋" w:cs="仿宋" w:hint="eastAsia"/>
          <w:sz w:val="30"/>
          <w:szCs w:val="30"/>
          <w:lang w:val="zh-CN" w:bidi="zh-CN"/>
        </w:rPr>
        <w:t>。</w:t>
      </w:r>
      <w:bookmarkEnd w:id="7"/>
      <w:r>
        <w:rPr>
          <w:rFonts w:ascii="仿宋" w:eastAsia="仿宋" w:hAnsi="仿宋" w:cs="仿宋" w:hint="eastAsia"/>
          <w:sz w:val="30"/>
          <w:szCs w:val="30"/>
          <w:lang w:val="zh-CN" w:bidi="zh-CN"/>
        </w:rPr>
        <w:t>（</w:t>
      </w:r>
      <w:r>
        <w:rPr>
          <w:rFonts w:ascii="楷体" w:eastAsia="楷体" w:hAnsi="楷体" w:cs="仿宋" w:hint="eastAsia"/>
          <w:b/>
          <w:sz w:val="30"/>
          <w:szCs w:val="30"/>
          <w:lang w:val="zh-CN" w:bidi="zh-CN"/>
        </w:rPr>
        <w:t>保卫处牵头，各学院、相关部门</w:t>
      </w:r>
      <w:r>
        <w:rPr>
          <w:rFonts w:ascii="仿宋" w:eastAsia="仿宋" w:hAnsi="仿宋" w:cs="仿宋" w:hint="eastAsia"/>
          <w:sz w:val="30"/>
          <w:szCs w:val="30"/>
          <w:lang w:val="zh-CN" w:bidi="zh-CN"/>
        </w:rPr>
        <w:t>）</w:t>
      </w:r>
    </w:p>
    <w:p w:rsidR="001246F6" w:rsidRDefault="007F70EE">
      <w:pPr>
        <w:pStyle w:val="af"/>
        <w:tabs>
          <w:tab w:val="left" w:pos="1024"/>
        </w:tabs>
        <w:spacing w:before="58" w:line="590" w:lineRule="exact"/>
        <w:ind w:right="261" w:firstLine="602"/>
        <w:rPr>
          <w:rFonts w:ascii="仿宋" w:eastAsia="仿宋" w:hAnsi="仿宋" w:cs="仿宋"/>
          <w:sz w:val="30"/>
          <w:szCs w:val="30"/>
          <w:lang w:val="zh-CN" w:bidi="zh-CN"/>
        </w:rPr>
      </w:pPr>
      <w:r>
        <w:rPr>
          <w:rFonts w:ascii="仿宋" w:eastAsia="仿宋" w:hAnsi="仿宋" w:cs="仿宋" w:hint="eastAsia"/>
          <w:b/>
          <w:bCs/>
          <w:sz w:val="30"/>
          <w:szCs w:val="30"/>
          <w:lang w:bidi="zh-CN"/>
        </w:rPr>
        <w:t>2.</w:t>
      </w:r>
      <w:r>
        <w:rPr>
          <w:rFonts w:ascii="仿宋" w:eastAsia="仿宋" w:hAnsi="仿宋" w:cs="仿宋"/>
          <w:b/>
          <w:bCs/>
          <w:sz w:val="30"/>
          <w:szCs w:val="30"/>
          <w:lang w:val="zh-CN" w:bidi="zh-CN"/>
        </w:rPr>
        <w:t>实验室和危险化学品安全整治。</w:t>
      </w:r>
      <w:r>
        <w:rPr>
          <w:rFonts w:ascii="仿宋" w:eastAsia="仿宋" w:hAnsi="仿宋" w:cs="仿宋"/>
          <w:sz w:val="30"/>
          <w:szCs w:val="30"/>
          <w:lang w:val="zh-CN" w:bidi="zh-CN"/>
        </w:rPr>
        <w:t>强化危险化学品源头管控，严格执行国家有关实验室建设和认定标准，对危险化学品的使用和储存实行合理布局和严格管控。健全实验室及危险化学品安全生产分级管理责任和监督体系。</w:t>
      </w:r>
      <w:bookmarkStart w:id="8" w:name="_Hlk54251109"/>
      <w:r>
        <w:rPr>
          <w:rFonts w:ascii="仿宋" w:eastAsia="仿宋" w:hAnsi="仿宋" w:cs="仿宋"/>
          <w:sz w:val="30"/>
          <w:szCs w:val="30"/>
          <w:lang w:val="zh-CN" w:bidi="zh-CN"/>
        </w:rPr>
        <w:t>建立实验室人员安全培训机制。组织开展危险化学品等领用、使用、储存等环节的全面隐患排查，重点整治违规堆存、随意倾倒危险废物等问题。</w:t>
      </w:r>
      <w:bookmarkEnd w:id="8"/>
      <w:r>
        <w:rPr>
          <w:rFonts w:ascii="仿宋" w:eastAsia="仿宋" w:hAnsi="仿宋" w:cs="仿宋"/>
          <w:sz w:val="30"/>
          <w:szCs w:val="30"/>
          <w:lang w:val="zh-CN" w:bidi="zh-CN"/>
        </w:rPr>
        <w:t>加强危险化学品使用安全管理，建立</w:t>
      </w:r>
      <w:proofErr w:type="gramStart"/>
      <w:r>
        <w:rPr>
          <w:rFonts w:ascii="仿宋" w:eastAsia="仿宋" w:hAnsi="仿宋" w:cs="仿宋"/>
          <w:sz w:val="30"/>
          <w:szCs w:val="30"/>
          <w:lang w:val="zh-CN" w:bidi="zh-CN"/>
        </w:rPr>
        <w:t>危险源全周期</w:t>
      </w:r>
      <w:proofErr w:type="gramEnd"/>
      <w:r>
        <w:rPr>
          <w:rFonts w:ascii="仿宋" w:eastAsia="仿宋" w:hAnsi="仿宋" w:cs="仿宋"/>
          <w:sz w:val="30"/>
          <w:szCs w:val="30"/>
          <w:lang w:val="zh-CN" w:bidi="zh-CN"/>
        </w:rPr>
        <w:t>管理制度。</w:t>
      </w:r>
      <w:bookmarkStart w:id="9" w:name="_Hlk54612357"/>
      <w:r>
        <w:rPr>
          <w:rFonts w:ascii="仿宋" w:eastAsia="仿宋" w:hAnsi="仿宋" w:cs="仿宋"/>
          <w:sz w:val="30"/>
          <w:szCs w:val="30"/>
          <w:lang w:val="zh-CN" w:bidi="zh-CN"/>
        </w:rPr>
        <w:t>加大实验室管理及使用人员安全教育，</w:t>
      </w:r>
      <w:r>
        <w:rPr>
          <w:rFonts w:ascii="仿宋" w:eastAsia="仿宋" w:hAnsi="仿宋" w:cs="仿宋" w:hint="eastAsia"/>
          <w:bCs/>
          <w:sz w:val="30"/>
          <w:szCs w:val="30"/>
          <w:lang w:val="zh-CN" w:bidi="zh-CN"/>
        </w:rPr>
        <w:t>有效开展实验室“安全文化月”、“安全文化周”和实验室安全知识竞赛</w:t>
      </w:r>
      <w:r>
        <w:rPr>
          <w:rFonts w:ascii="仿宋" w:eastAsia="仿宋" w:hAnsi="仿宋" w:cs="仿宋" w:hint="eastAsia"/>
          <w:bCs/>
          <w:sz w:val="30"/>
          <w:szCs w:val="30"/>
          <w:lang w:val="zh-CN" w:bidi="zh-CN"/>
        </w:rPr>
        <w:t>等活动。</w:t>
      </w:r>
      <w:bookmarkEnd w:id="9"/>
      <w:r>
        <w:rPr>
          <w:rFonts w:ascii="仿宋" w:eastAsia="仿宋" w:hAnsi="仿宋" w:cs="仿宋"/>
          <w:sz w:val="30"/>
          <w:szCs w:val="30"/>
          <w:lang w:val="zh-CN" w:bidi="zh-CN"/>
        </w:rPr>
        <w:t>开设实验室安全相关专业及课程，把实验室教育纳入相关人才培养方案。推动学校落实安全风险</w:t>
      </w:r>
      <w:proofErr w:type="gramStart"/>
      <w:r>
        <w:rPr>
          <w:rFonts w:ascii="仿宋" w:eastAsia="仿宋" w:hAnsi="仿宋" w:cs="仿宋"/>
          <w:sz w:val="30"/>
          <w:szCs w:val="30"/>
          <w:lang w:val="zh-CN" w:bidi="zh-CN"/>
        </w:rPr>
        <w:t>研</w:t>
      </w:r>
      <w:proofErr w:type="gramEnd"/>
      <w:r>
        <w:rPr>
          <w:rFonts w:ascii="仿宋" w:eastAsia="仿宋" w:hAnsi="仿宋" w:cs="仿宋"/>
          <w:sz w:val="30"/>
          <w:szCs w:val="30"/>
          <w:lang w:val="zh-CN" w:bidi="zh-CN"/>
        </w:rPr>
        <w:t>判与承诺公告制度。</w:t>
      </w:r>
      <w:bookmarkStart w:id="10" w:name="_Hlk54612428"/>
      <w:r>
        <w:rPr>
          <w:rFonts w:ascii="仿宋" w:eastAsia="仿宋" w:hAnsi="仿宋" w:cs="仿宋"/>
          <w:sz w:val="30"/>
          <w:szCs w:val="30"/>
          <w:lang w:val="zh-CN" w:bidi="zh-CN"/>
        </w:rPr>
        <w:t>严格落实危险化学品登记、凭证购买、丢失被盗报告、转让报告、安全培训、应急预案、双人管理等安全管理制度，设置符合国家标准的人防、物防、技防等治安防范设施</w:t>
      </w:r>
      <w:r>
        <w:rPr>
          <w:rFonts w:ascii="仿宋" w:eastAsia="仿宋" w:hAnsi="仿宋" w:cs="仿宋" w:hint="eastAsia"/>
          <w:sz w:val="30"/>
          <w:szCs w:val="30"/>
          <w:lang w:val="zh-CN" w:bidi="zh-CN"/>
        </w:rPr>
        <w:t>。</w:t>
      </w:r>
      <w:bookmarkEnd w:id="10"/>
      <w:r>
        <w:rPr>
          <w:rFonts w:ascii="仿宋" w:eastAsia="仿宋" w:hAnsi="仿宋" w:cs="仿宋" w:hint="eastAsia"/>
          <w:sz w:val="30"/>
          <w:szCs w:val="30"/>
          <w:lang w:val="zh-CN" w:bidi="zh-CN"/>
        </w:rPr>
        <w:t>（</w:t>
      </w:r>
      <w:r>
        <w:rPr>
          <w:rFonts w:ascii="楷体" w:eastAsia="楷体" w:hAnsi="楷体" w:cs="仿宋" w:hint="eastAsia"/>
          <w:b/>
          <w:sz w:val="30"/>
          <w:szCs w:val="30"/>
          <w:lang w:val="zh-CN" w:bidi="zh-CN"/>
        </w:rPr>
        <w:t>实验室与设备管</w:t>
      </w:r>
      <w:r>
        <w:rPr>
          <w:rFonts w:ascii="楷体" w:eastAsia="楷体" w:hAnsi="楷体" w:cs="仿宋" w:hint="eastAsia"/>
          <w:b/>
          <w:sz w:val="30"/>
          <w:szCs w:val="30"/>
          <w:lang w:val="zh-CN" w:bidi="zh-CN"/>
        </w:rPr>
        <w:lastRenderedPageBreak/>
        <w:t>理处牵头，各学院</w:t>
      </w:r>
      <w:r>
        <w:rPr>
          <w:rFonts w:ascii="仿宋" w:eastAsia="仿宋" w:hAnsi="仿宋" w:cs="仿宋" w:hint="eastAsia"/>
          <w:sz w:val="30"/>
          <w:szCs w:val="30"/>
          <w:lang w:val="zh-CN" w:bidi="zh-CN"/>
        </w:rPr>
        <w:t>）</w:t>
      </w:r>
    </w:p>
    <w:p w:rsidR="001246F6" w:rsidRDefault="007F70EE">
      <w:pPr>
        <w:pStyle w:val="af"/>
        <w:tabs>
          <w:tab w:val="left" w:pos="1024"/>
        </w:tabs>
        <w:spacing w:before="58" w:line="590" w:lineRule="exact"/>
        <w:ind w:right="261" w:firstLine="602"/>
        <w:rPr>
          <w:sz w:val="30"/>
        </w:rPr>
      </w:pPr>
      <w:r>
        <w:rPr>
          <w:rFonts w:ascii="仿宋" w:eastAsia="仿宋" w:hAnsi="仿宋" w:cs="仿宋" w:hint="eastAsia"/>
          <w:b/>
          <w:bCs/>
          <w:sz w:val="30"/>
          <w:szCs w:val="30"/>
          <w:lang w:bidi="zh-CN"/>
        </w:rPr>
        <w:t>3.</w:t>
      </w:r>
      <w:r>
        <w:rPr>
          <w:rFonts w:ascii="仿宋" w:eastAsia="仿宋" w:hAnsi="仿宋" w:cs="仿宋" w:hint="eastAsia"/>
          <w:b/>
          <w:bCs/>
          <w:sz w:val="30"/>
          <w:szCs w:val="30"/>
          <w:lang w:bidi="zh-CN"/>
        </w:rPr>
        <w:t>食堂和食品安全整治。</w:t>
      </w:r>
      <w:r>
        <w:rPr>
          <w:rFonts w:ascii="仿宋" w:eastAsia="仿宋" w:hAnsi="仿宋" w:cs="仿宋"/>
          <w:sz w:val="30"/>
          <w:szCs w:val="30"/>
          <w:lang w:val="zh-CN" w:bidi="zh-CN"/>
        </w:rPr>
        <w:t>建立健全食品安全相关管理制度，</w:t>
      </w:r>
      <w:bookmarkStart w:id="11" w:name="_Hlk54251191"/>
      <w:r>
        <w:rPr>
          <w:rFonts w:ascii="仿宋" w:eastAsia="仿宋" w:hAnsi="仿宋" w:cs="仿宋"/>
          <w:sz w:val="30"/>
          <w:szCs w:val="30"/>
          <w:lang w:val="zh-CN" w:bidi="zh-CN"/>
        </w:rPr>
        <w:t>加强食品安全教育和日常管理，定期开展食品安全自查自纠，降低食品安全风险，及时消除安全隐患。</w:t>
      </w:r>
      <w:bookmarkEnd w:id="11"/>
      <w:r>
        <w:rPr>
          <w:rFonts w:ascii="仿宋" w:eastAsia="仿宋" w:hAnsi="仿宋" w:cs="仿宋"/>
          <w:sz w:val="30"/>
          <w:szCs w:val="30"/>
          <w:lang w:val="zh-CN" w:bidi="zh-CN"/>
        </w:rPr>
        <w:t>加强评价考核，推进健康教育。推进食品卫生量化分级管理，严格落实食物原</w:t>
      </w:r>
      <w:r>
        <w:rPr>
          <w:rFonts w:ascii="仿宋" w:eastAsia="仿宋" w:hAnsi="仿宋" w:cs="仿宋"/>
          <w:sz w:val="30"/>
          <w:szCs w:val="30"/>
          <w:lang w:val="zh-CN" w:bidi="zh-CN"/>
        </w:rPr>
        <w:t>料的来源、进货渠道及索</w:t>
      </w:r>
      <w:proofErr w:type="gramStart"/>
      <w:r>
        <w:rPr>
          <w:rFonts w:ascii="仿宋" w:eastAsia="仿宋" w:hAnsi="仿宋" w:cs="仿宋"/>
          <w:sz w:val="30"/>
          <w:szCs w:val="30"/>
          <w:lang w:val="zh-CN" w:bidi="zh-CN"/>
        </w:rPr>
        <w:t>证验收</w:t>
      </w:r>
      <w:proofErr w:type="gramEnd"/>
      <w:r>
        <w:rPr>
          <w:rFonts w:ascii="仿宋" w:eastAsia="仿宋" w:hAnsi="仿宋" w:cs="仿宋"/>
          <w:sz w:val="30"/>
          <w:szCs w:val="30"/>
          <w:lang w:val="zh-CN" w:bidi="zh-CN"/>
        </w:rPr>
        <w:t>制度。</w:t>
      </w:r>
      <w:bookmarkStart w:id="12" w:name="_Hlk54251218"/>
      <w:r>
        <w:rPr>
          <w:rFonts w:ascii="仿宋" w:eastAsia="仿宋" w:hAnsi="仿宋" w:cs="仿宋"/>
          <w:sz w:val="30"/>
          <w:szCs w:val="30"/>
          <w:lang w:val="zh-CN" w:bidi="zh-CN"/>
        </w:rPr>
        <w:t>定期抽检饮用水，规范食堂餐饮用具清洗、消毒、留样、防护等措施</w:t>
      </w:r>
      <w:r>
        <w:rPr>
          <w:rFonts w:ascii="仿宋" w:eastAsia="仿宋" w:hAnsi="仿宋" w:cs="仿宋" w:hint="eastAsia"/>
          <w:sz w:val="30"/>
          <w:szCs w:val="30"/>
          <w:lang w:val="zh-CN" w:bidi="zh-CN"/>
        </w:rPr>
        <w:t>。规范执行食堂烟道清理、食堂后厨等操作规定。</w:t>
      </w:r>
      <w:bookmarkEnd w:id="12"/>
      <w:r>
        <w:rPr>
          <w:rFonts w:ascii="仿宋" w:eastAsia="仿宋" w:hAnsi="仿宋" w:cs="仿宋" w:hint="eastAsia"/>
          <w:sz w:val="30"/>
          <w:szCs w:val="30"/>
          <w:lang w:val="zh-CN" w:bidi="zh-CN"/>
        </w:rPr>
        <w:t>聚焦校园食品安全突出问题、薄弱环节，严防严管严控校园食品安全风险，严防发生群体性重大食品安全事故。落实推进《上海市校园食品安全守护行动实施方案（</w:t>
      </w:r>
      <w:r>
        <w:rPr>
          <w:rFonts w:ascii="仿宋" w:eastAsia="仿宋" w:hAnsi="仿宋" w:cs="仿宋" w:hint="eastAsia"/>
          <w:sz w:val="30"/>
          <w:szCs w:val="30"/>
          <w:lang w:val="zh-CN" w:bidi="zh-CN"/>
        </w:rPr>
        <w:t>2020-2022</w:t>
      </w:r>
      <w:r>
        <w:rPr>
          <w:rFonts w:ascii="仿宋" w:eastAsia="仿宋" w:hAnsi="仿宋" w:cs="仿宋" w:hint="eastAsia"/>
          <w:sz w:val="30"/>
          <w:szCs w:val="30"/>
          <w:lang w:val="zh-CN" w:bidi="zh-CN"/>
        </w:rPr>
        <w:t>年》，进一步落实学校食品安全校长负责制，全面推行“互联网</w:t>
      </w:r>
      <w:r>
        <w:rPr>
          <w:rFonts w:ascii="仿宋" w:eastAsia="仿宋" w:hAnsi="仿宋" w:cs="仿宋" w:hint="eastAsia"/>
          <w:sz w:val="30"/>
          <w:szCs w:val="30"/>
          <w:lang w:bidi="zh-CN"/>
        </w:rPr>
        <w:t>+</w:t>
      </w:r>
      <w:r>
        <w:rPr>
          <w:rFonts w:ascii="仿宋" w:eastAsia="仿宋" w:hAnsi="仿宋" w:cs="仿宋" w:hint="eastAsia"/>
          <w:sz w:val="30"/>
          <w:szCs w:val="30"/>
          <w:lang w:bidi="zh-CN"/>
        </w:rPr>
        <w:t>明厨亮灶</w:t>
      </w:r>
      <w:r>
        <w:rPr>
          <w:rFonts w:ascii="仿宋" w:eastAsia="仿宋" w:hAnsi="仿宋" w:cs="仿宋" w:hint="eastAsia"/>
          <w:sz w:val="30"/>
          <w:szCs w:val="30"/>
          <w:lang w:val="zh-CN" w:bidi="zh-CN"/>
        </w:rPr>
        <w:t>”等智慧管理模式。（</w:t>
      </w:r>
      <w:r>
        <w:rPr>
          <w:rFonts w:ascii="楷体" w:eastAsia="楷体" w:hAnsi="楷体" w:cs="仿宋" w:hint="eastAsia"/>
          <w:b/>
          <w:sz w:val="30"/>
          <w:szCs w:val="30"/>
          <w:lang w:val="zh-CN" w:bidi="zh-CN"/>
        </w:rPr>
        <w:t>后勤与基建管理处牵头</w:t>
      </w:r>
      <w:r>
        <w:rPr>
          <w:rFonts w:ascii="仿宋" w:eastAsia="仿宋" w:hAnsi="仿宋" w:cs="仿宋" w:hint="eastAsia"/>
          <w:sz w:val="30"/>
          <w:szCs w:val="30"/>
          <w:lang w:val="zh-CN" w:bidi="zh-CN"/>
        </w:rPr>
        <w:t>）</w:t>
      </w:r>
    </w:p>
    <w:p w:rsidR="001246F6" w:rsidRDefault="007F70EE">
      <w:pPr>
        <w:pStyle w:val="af"/>
        <w:tabs>
          <w:tab w:val="left" w:pos="1024"/>
        </w:tabs>
        <w:spacing w:before="58" w:line="590" w:lineRule="exact"/>
        <w:ind w:right="261" w:firstLine="602"/>
        <w:rPr>
          <w:sz w:val="30"/>
        </w:rPr>
      </w:pPr>
      <w:r>
        <w:rPr>
          <w:rFonts w:ascii="仿宋" w:eastAsia="仿宋" w:hAnsi="仿宋" w:cs="仿宋" w:hint="eastAsia"/>
          <w:b/>
          <w:bCs/>
          <w:sz w:val="30"/>
          <w:szCs w:val="30"/>
          <w:lang w:bidi="zh-CN"/>
        </w:rPr>
        <w:t>4.</w:t>
      </w:r>
      <w:r>
        <w:rPr>
          <w:rFonts w:ascii="仿宋" w:eastAsia="仿宋" w:hAnsi="仿宋" w:cs="仿宋" w:hint="eastAsia"/>
          <w:b/>
          <w:bCs/>
          <w:sz w:val="30"/>
          <w:szCs w:val="30"/>
          <w:lang w:bidi="zh-CN"/>
        </w:rPr>
        <w:t>校车及校内交通安全整治。</w:t>
      </w:r>
      <w:r>
        <w:rPr>
          <w:rFonts w:ascii="仿宋" w:eastAsia="仿宋" w:hAnsi="仿宋" w:cs="仿宋"/>
          <w:sz w:val="30"/>
          <w:szCs w:val="30"/>
          <w:lang w:val="zh-CN" w:bidi="zh-CN"/>
        </w:rPr>
        <w:t>严格落实《上海市校车安全管理规定》，</w:t>
      </w:r>
      <w:r>
        <w:rPr>
          <w:rFonts w:ascii="仿宋" w:eastAsia="仿宋" w:hAnsi="仿宋" w:cs="仿宋" w:hint="eastAsia"/>
          <w:sz w:val="30"/>
          <w:szCs w:val="30"/>
          <w:lang w:val="zh-CN" w:bidi="zh-CN"/>
        </w:rPr>
        <w:t>加强学校公务车辆和班车的运营管理与安全管理，</w:t>
      </w:r>
      <w:r>
        <w:rPr>
          <w:rFonts w:ascii="仿宋" w:eastAsia="仿宋" w:hAnsi="仿宋" w:cs="仿宋"/>
          <w:sz w:val="30"/>
          <w:szCs w:val="30"/>
          <w:lang w:val="zh-CN" w:bidi="zh-CN"/>
        </w:rPr>
        <w:t>完善服务方案，强化源头管理、动态监管，保障</w:t>
      </w:r>
      <w:r>
        <w:rPr>
          <w:rFonts w:ascii="仿宋" w:eastAsia="仿宋" w:hAnsi="仿宋" w:cs="仿宋" w:hint="eastAsia"/>
          <w:sz w:val="30"/>
          <w:szCs w:val="30"/>
          <w:lang w:val="zh-CN" w:bidi="zh-CN"/>
        </w:rPr>
        <w:t>车辆</w:t>
      </w:r>
      <w:r>
        <w:rPr>
          <w:rFonts w:ascii="仿宋" w:eastAsia="仿宋" w:hAnsi="仿宋" w:cs="仿宋"/>
          <w:sz w:val="30"/>
          <w:szCs w:val="30"/>
          <w:lang w:val="zh-CN" w:bidi="zh-CN"/>
        </w:rPr>
        <w:t>通行安全。</w:t>
      </w:r>
      <w:r>
        <w:rPr>
          <w:rFonts w:ascii="仿宋" w:eastAsia="仿宋" w:hAnsi="仿宋" w:cs="仿宋" w:hint="eastAsia"/>
          <w:sz w:val="30"/>
          <w:szCs w:val="30"/>
          <w:lang w:val="zh-CN" w:bidi="zh-CN"/>
        </w:rPr>
        <w:t>强化安全责任和安全意识</w:t>
      </w:r>
      <w:r>
        <w:rPr>
          <w:rFonts w:ascii="仿宋" w:eastAsia="仿宋" w:hAnsi="仿宋" w:cs="仿宋"/>
          <w:sz w:val="30"/>
          <w:szCs w:val="30"/>
          <w:lang w:val="zh-CN" w:bidi="zh-CN"/>
        </w:rPr>
        <w:t>。</w:t>
      </w:r>
      <w:bookmarkStart w:id="13" w:name="_Hlk54251246"/>
      <w:r>
        <w:rPr>
          <w:rFonts w:ascii="仿宋" w:eastAsia="仿宋" w:hAnsi="仿宋" w:cs="仿宋"/>
          <w:sz w:val="30"/>
          <w:szCs w:val="30"/>
          <w:lang w:val="zh-CN" w:bidi="zh-CN"/>
        </w:rPr>
        <w:t>督促指导</w:t>
      </w:r>
      <w:r>
        <w:rPr>
          <w:rFonts w:ascii="仿宋" w:eastAsia="仿宋" w:hAnsi="仿宋" w:cs="仿宋" w:hint="eastAsia"/>
          <w:sz w:val="30"/>
          <w:szCs w:val="30"/>
          <w:lang w:val="zh-CN" w:bidi="zh-CN"/>
        </w:rPr>
        <w:t>班车</w:t>
      </w:r>
      <w:r>
        <w:rPr>
          <w:rFonts w:ascii="仿宋" w:eastAsia="仿宋" w:hAnsi="仿宋" w:cs="仿宋"/>
          <w:sz w:val="30"/>
          <w:szCs w:val="30"/>
          <w:lang w:val="zh-CN" w:bidi="zh-CN"/>
        </w:rPr>
        <w:t>服务提供者严格落实</w:t>
      </w:r>
      <w:r>
        <w:rPr>
          <w:rFonts w:ascii="仿宋" w:eastAsia="仿宋" w:hAnsi="仿宋" w:cs="仿宋" w:hint="eastAsia"/>
          <w:sz w:val="30"/>
          <w:szCs w:val="30"/>
          <w:lang w:val="zh-CN" w:bidi="zh-CN"/>
        </w:rPr>
        <w:t>车辆</w:t>
      </w:r>
      <w:r>
        <w:rPr>
          <w:rFonts w:ascii="仿宋" w:eastAsia="仿宋" w:hAnsi="仿宋" w:cs="仿宋"/>
          <w:sz w:val="30"/>
          <w:szCs w:val="30"/>
          <w:lang w:val="zh-CN" w:bidi="zh-CN"/>
        </w:rPr>
        <w:t>安全管理制度，落实学校集体活动临时用车管理规定。</w:t>
      </w:r>
      <w:bookmarkEnd w:id="13"/>
      <w:r>
        <w:rPr>
          <w:rFonts w:ascii="仿宋" w:eastAsia="仿宋" w:hAnsi="仿宋" w:cs="仿宋" w:hint="eastAsia"/>
          <w:sz w:val="30"/>
          <w:szCs w:val="30"/>
          <w:lang w:val="zh-CN" w:bidi="zh-CN"/>
        </w:rPr>
        <w:t>适时</w:t>
      </w:r>
      <w:bookmarkStart w:id="14" w:name="_Hlk54251270"/>
      <w:r>
        <w:rPr>
          <w:rFonts w:ascii="仿宋" w:eastAsia="仿宋" w:hAnsi="仿宋" w:cs="仿宋" w:hint="eastAsia"/>
          <w:sz w:val="30"/>
          <w:szCs w:val="30"/>
          <w:lang w:val="zh-CN" w:bidi="zh-CN"/>
        </w:rPr>
        <w:t>开展校园道路交通整治，</w:t>
      </w:r>
      <w:r>
        <w:rPr>
          <w:rFonts w:ascii="仿宋" w:eastAsia="仿宋" w:hAnsi="仿宋" w:cs="仿宋"/>
          <w:sz w:val="30"/>
          <w:szCs w:val="30"/>
          <w:lang w:val="zh-CN" w:bidi="zh-CN"/>
        </w:rPr>
        <w:t>净化校内道路通行秩序，规范设置校内道路通行限速标志、标线</w:t>
      </w:r>
      <w:r>
        <w:rPr>
          <w:rFonts w:ascii="仿宋" w:eastAsia="仿宋" w:hAnsi="仿宋" w:cs="仿宋" w:hint="eastAsia"/>
          <w:sz w:val="30"/>
          <w:szCs w:val="30"/>
          <w:lang w:val="zh-CN" w:bidi="zh-CN"/>
        </w:rPr>
        <w:t>，科学规划停车位。</w:t>
      </w:r>
      <w:bookmarkEnd w:id="14"/>
      <w:r>
        <w:rPr>
          <w:rFonts w:ascii="仿宋" w:eastAsia="仿宋" w:hAnsi="仿宋" w:cs="仿宋" w:hint="eastAsia"/>
          <w:sz w:val="30"/>
          <w:szCs w:val="30"/>
          <w:lang w:val="zh-CN" w:bidi="zh-CN"/>
        </w:rPr>
        <w:t>（</w:t>
      </w:r>
      <w:r>
        <w:rPr>
          <w:rFonts w:ascii="楷体" w:eastAsia="楷体" w:hAnsi="楷体" w:cs="仿宋" w:hint="eastAsia"/>
          <w:b/>
          <w:sz w:val="30"/>
          <w:szCs w:val="30"/>
          <w:lang w:val="zh-CN" w:bidi="zh-CN"/>
        </w:rPr>
        <w:t>后勤与基建管理处牵头，保卫处</w:t>
      </w:r>
      <w:r>
        <w:rPr>
          <w:rFonts w:ascii="仿宋" w:eastAsia="仿宋" w:hAnsi="仿宋" w:cs="仿宋" w:hint="eastAsia"/>
          <w:sz w:val="30"/>
          <w:szCs w:val="30"/>
          <w:lang w:val="zh-CN" w:bidi="zh-CN"/>
        </w:rPr>
        <w:t>）</w:t>
      </w:r>
    </w:p>
    <w:p w:rsidR="001246F6" w:rsidRDefault="007F70EE">
      <w:pPr>
        <w:pStyle w:val="af"/>
        <w:tabs>
          <w:tab w:val="left" w:pos="1024"/>
        </w:tabs>
        <w:spacing w:before="58" w:line="590" w:lineRule="exact"/>
        <w:ind w:right="261" w:firstLine="602"/>
        <w:rPr>
          <w:rFonts w:ascii="仿宋" w:eastAsia="仿宋" w:hAnsi="仿宋" w:cs="仿宋"/>
          <w:sz w:val="30"/>
          <w:szCs w:val="30"/>
          <w:lang w:val="zh-CN" w:bidi="zh-CN"/>
        </w:rPr>
      </w:pPr>
      <w:r>
        <w:rPr>
          <w:rFonts w:ascii="仿宋" w:eastAsia="仿宋" w:hAnsi="仿宋" w:cs="仿宋" w:hint="eastAsia"/>
          <w:b/>
          <w:bCs/>
          <w:sz w:val="30"/>
          <w:szCs w:val="30"/>
          <w:lang w:bidi="zh-CN"/>
        </w:rPr>
        <w:t>5.</w:t>
      </w:r>
      <w:r>
        <w:rPr>
          <w:rFonts w:ascii="仿宋" w:eastAsia="仿宋" w:hAnsi="仿宋" w:cs="仿宋"/>
          <w:b/>
          <w:bCs/>
          <w:sz w:val="30"/>
          <w:szCs w:val="30"/>
          <w:lang w:val="zh-CN" w:bidi="zh-CN"/>
        </w:rPr>
        <w:t>建筑及设施设备安全整治。</w:t>
      </w:r>
      <w:bookmarkStart w:id="15" w:name="_Hlk54251312"/>
      <w:r>
        <w:rPr>
          <w:rFonts w:ascii="仿宋" w:eastAsia="仿宋" w:hAnsi="仿宋" w:cs="仿宋" w:hint="eastAsia"/>
          <w:sz w:val="30"/>
          <w:szCs w:val="30"/>
          <w:lang w:val="zh-CN" w:bidi="zh-CN"/>
        </w:rPr>
        <w:t>定期</w:t>
      </w:r>
      <w:r>
        <w:rPr>
          <w:rFonts w:ascii="仿宋" w:eastAsia="仿宋" w:hAnsi="仿宋" w:cs="仿宋"/>
          <w:sz w:val="30"/>
          <w:szCs w:val="30"/>
          <w:lang w:val="zh-CN" w:bidi="zh-CN"/>
        </w:rPr>
        <w:t>全面排查建筑物安全隐患，整治违法建设、违规改变建筑主体结构或使用功能等造成的安全隐患，落实</w:t>
      </w:r>
      <w:r>
        <w:rPr>
          <w:rFonts w:ascii="仿宋" w:eastAsia="仿宋" w:hAnsi="仿宋" w:cs="仿宋" w:hint="eastAsia"/>
          <w:sz w:val="30"/>
          <w:szCs w:val="30"/>
          <w:lang w:val="zh-CN" w:bidi="zh-CN"/>
        </w:rPr>
        <w:t>建筑</w:t>
      </w:r>
      <w:r>
        <w:rPr>
          <w:rFonts w:ascii="仿宋" w:eastAsia="仿宋" w:hAnsi="仿宋" w:cs="仿宋"/>
          <w:sz w:val="30"/>
          <w:szCs w:val="30"/>
          <w:lang w:val="zh-CN" w:bidi="zh-CN"/>
        </w:rPr>
        <w:t>安全主体责任。</w:t>
      </w:r>
      <w:bookmarkEnd w:id="15"/>
      <w:r>
        <w:rPr>
          <w:rFonts w:ascii="仿宋" w:eastAsia="仿宋" w:hAnsi="仿宋" w:cs="仿宋"/>
          <w:sz w:val="30"/>
          <w:szCs w:val="30"/>
          <w:lang w:val="zh-CN" w:bidi="zh-CN"/>
        </w:rPr>
        <w:t>全面排查利用原有建筑</w:t>
      </w:r>
      <w:r>
        <w:rPr>
          <w:rFonts w:ascii="仿宋" w:eastAsia="仿宋" w:hAnsi="仿宋" w:cs="仿宋"/>
          <w:sz w:val="30"/>
          <w:szCs w:val="30"/>
          <w:lang w:val="zh-CN" w:bidi="zh-CN"/>
        </w:rPr>
        <w:lastRenderedPageBreak/>
        <w:t>物改建改用为</w:t>
      </w:r>
      <w:r>
        <w:rPr>
          <w:rFonts w:ascii="仿宋" w:eastAsia="仿宋" w:hAnsi="仿宋" w:cs="仿宋"/>
          <w:sz w:val="30"/>
          <w:szCs w:val="30"/>
          <w:lang w:val="zh-CN" w:bidi="zh-CN"/>
        </w:rPr>
        <w:t>宾馆、食堂、体育馆等人员聚集场所安全隐患。</w:t>
      </w:r>
      <w:r>
        <w:rPr>
          <w:rFonts w:ascii="仿宋" w:eastAsia="仿宋" w:hAnsi="仿宋" w:cs="仿宋" w:hint="eastAsia"/>
          <w:sz w:val="30"/>
          <w:szCs w:val="30"/>
          <w:lang w:val="zh-CN" w:bidi="zh-CN"/>
        </w:rPr>
        <w:t>对</w:t>
      </w:r>
      <w:r>
        <w:rPr>
          <w:rFonts w:ascii="仿宋" w:eastAsia="仿宋" w:hAnsi="仿宋" w:cs="仿宋"/>
          <w:sz w:val="30"/>
          <w:szCs w:val="30"/>
          <w:lang w:val="zh-CN" w:bidi="zh-CN"/>
        </w:rPr>
        <w:t>校园</w:t>
      </w:r>
      <w:r>
        <w:rPr>
          <w:rFonts w:ascii="仿宋" w:eastAsia="仿宋" w:hAnsi="仿宋" w:cs="仿宋" w:hint="eastAsia"/>
          <w:sz w:val="30"/>
          <w:szCs w:val="30"/>
          <w:lang w:val="zh-CN" w:bidi="zh-CN"/>
        </w:rPr>
        <w:t>基建项目、改建项目等应明确</w:t>
      </w:r>
      <w:r>
        <w:rPr>
          <w:rFonts w:ascii="仿宋" w:eastAsia="仿宋" w:hAnsi="仿宋" w:cs="仿宋"/>
          <w:sz w:val="30"/>
          <w:szCs w:val="30"/>
          <w:lang w:val="zh-CN" w:bidi="zh-CN"/>
        </w:rPr>
        <w:t>参建各方的主体责任以及相关部门的监管责任。</w:t>
      </w:r>
      <w:bookmarkStart w:id="16" w:name="_Hlk54251340"/>
      <w:r>
        <w:rPr>
          <w:rFonts w:ascii="仿宋" w:eastAsia="仿宋" w:hAnsi="仿宋" w:cs="仿宋"/>
          <w:sz w:val="30"/>
          <w:szCs w:val="30"/>
          <w:lang w:val="zh-CN" w:bidi="zh-CN"/>
        </w:rPr>
        <w:t>开展摸底调查，加强地下空间利用和基础设施安全管理。全面开展设施设备专项体检，查找设施设备的安全隐患和突出短板。</w:t>
      </w:r>
      <w:bookmarkEnd w:id="16"/>
      <w:r>
        <w:rPr>
          <w:rFonts w:ascii="仿宋" w:eastAsia="仿宋" w:hAnsi="仿宋" w:cs="仿宋" w:hint="eastAsia"/>
          <w:sz w:val="30"/>
          <w:szCs w:val="30"/>
          <w:lang w:val="zh-CN" w:bidi="zh-CN"/>
        </w:rPr>
        <w:t>（</w:t>
      </w:r>
      <w:r>
        <w:rPr>
          <w:rFonts w:ascii="楷体" w:eastAsia="楷体" w:hAnsi="楷体" w:cs="仿宋" w:hint="eastAsia"/>
          <w:b/>
          <w:sz w:val="30"/>
          <w:szCs w:val="30"/>
          <w:lang w:val="zh-CN" w:bidi="zh-CN"/>
        </w:rPr>
        <w:t>后勤与基建管理处牵头、保卫处</w:t>
      </w:r>
      <w:r>
        <w:rPr>
          <w:rFonts w:ascii="仿宋" w:eastAsia="仿宋" w:hAnsi="仿宋" w:cs="仿宋" w:hint="eastAsia"/>
          <w:sz w:val="30"/>
          <w:szCs w:val="30"/>
          <w:lang w:val="zh-CN" w:bidi="zh-CN"/>
        </w:rPr>
        <w:t>）</w:t>
      </w:r>
    </w:p>
    <w:p w:rsidR="001246F6" w:rsidRDefault="007F70EE">
      <w:pPr>
        <w:widowControl/>
        <w:shd w:val="clear" w:color="auto" w:fill="FFFFFF"/>
        <w:spacing w:line="590" w:lineRule="exact"/>
        <w:ind w:firstLineChars="200" w:firstLine="602"/>
        <w:rPr>
          <w:rFonts w:ascii="仿宋" w:eastAsia="仿宋" w:hAnsi="仿宋" w:cs="仿宋"/>
          <w:b/>
          <w:sz w:val="30"/>
          <w:szCs w:val="30"/>
          <w:lang w:val="zh-CN" w:bidi="zh-CN"/>
        </w:rPr>
      </w:pPr>
      <w:r>
        <w:rPr>
          <w:rFonts w:ascii="仿宋" w:eastAsia="仿宋" w:hAnsi="仿宋" w:cs="仿宋" w:hint="eastAsia"/>
          <w:b/>
          <w:bCs/>
          <w:sz w:val="30"/>
          <w:szCs w:val="30"/>
          <w:lang w:val="zh-CN" w:bidi="zh-CN"/>
        </w:rPr>
        <w:t>（四）加快学科建设和人才培养。</w:t>
      </w:r>
      <w:r>
        <w:rPr>
          <w:rFonts w:ascii="仿宋" w:eastAsia="仿宋" w:hAnsi="仿宋" w:cs="仿宋" w:hint="eastAsia"/>
          <w:sz w:val="30"/>
          <w:szCs w:val="30"/>
          <w:lang w:val="zh-CN" w:bidi="zh-CN"/>
        </w:rPr>
        <w:t>加大安全科学与工程类专业和学科建设，积极推动产教融合、校企合作，构建安全生产相关领域人才培养体系。利用已经建成的水上安全和救助训练中心，加大海上安全技能培训的力度，通过中心先进设备，模拟海上真实遇险场景环境效果，培育海上安全和救助专业人才，提高海上求救生的水平，减少海上安全事件的发生。依托水上安全和救助训练中心，构建专业救助人才培养体系，争取打造成为海上安全训练的示范平台或基地。（</w:t>
      </w:r>
      <w:r>
        <w:rPr>
          <w:rFonts w:ascii="楷体" w:eastAsia="楷体" w:hAnsi="楷体" w:cs="仿宋" w:hint="eastAsia"/>
          <w:b/>
          <w:sz w:val="30"/>
          <w:szCs w:val="30"/>
          <w:lang w:val="zh-CN" w:bidi="zh-CN"/>
        </w:rPr>
        <w:t>实验室与设备管理处、海洋科学学院</w:t>
      </w:r>
      <w:r>
        <w:rPr>
          <w:rFonts w:ascii="仿宋" w:eastAsia="仿宋" w:hAnsi="仿宋" w:cs="仿宋" w:hint="eastAsia"/>
          <w:sz w:val="30"/>
          <w:szCs w:val="30"/>
          <w:lang w:val="zh-CN" w:bidi="zh-CN"/>
        </w:rPr>
        <w:t>）</w:t>
      </w:r>
    </w:p>
    <w:p w:rsidR="001246F6" w:rsidRDefault="007F70EE">
      <w:pPr>
        <w:widowControl/>
        <w:shd w:val="clear" w:color="auto" w:fill="FFFFFF"/>
        <w:spacing w:line="590" w:lineRule="exact"/>
        <w:ind w:firstLineChars="200" w:firstLine="602"/>
        <w:rPr>
          <w:rFonts w:ascii="仿宋" w:eastAsia="仿宋" w:hAnsi="仿宋" w:cs="仿宋"/>
          <w:sz w:val="30"/>
          <w:szCs w:val="30"/>
          <w:lang w:bidi="zh-CN"/>
        </w:rPr>
      </w:pPr>
      <w:r>
        <w:rPr>
          <w:rFonts w:ascii="仿宋" w:eastAsia="仿宋" w:hAnsi="仿宋" w:cs="仿宋" w:hint="eastAsia"/>
          <w:b/>
          <w:bCs/>
          <w:sz w:val="30"/>
          <w:szCs w:val="30"/>
          <w:lang w:val="zh-CN" w:bidi="zh-CN"/>
        </w:rPr>
        <w:t>（五）提升安全基础保障能力。</w:t>
      </w:r>
      <w:r>
        <w:rPr>
          <w:rFonts w:ascii="仿宋" w:eastAsia="仿宋" w:hAnsi="仿宋" w:cs="仿宋" w:hint="eastAsia"/>
          <w:sz w:val="30"/>
          <w:szCs w:val="30"/>
          <w:lang w:val="zh-CN" w:bidi="zh-CN"/>
        </w:rPr>
        <w:t>健全安全管理制度，推动依法依规实施各项安全监管，</w:t>
      </w:r>
      <w:r>
        <w:rPr>
          <w:rFonts w:ascii="仿宋" w:eastAsia="仿宋" w:hAnsi="仿宋" w:cs="仿宋" w:hint="eastAsia"/>
          <w:sz w:val="30"/>
          <w:szCs w:val="30"/>
          <w:lang w:val="zh-CN" w:bidi="zh-CN"/>
        </w:rPr>
        <w:t xml:space="preserve"> </w:t>
      </w:r>
      <w:r>
        <w:rPr>
          <w:rFonts w:ascii="仿宋" w:eastAsia="仿宋" w:hAnsi="仿宋" w:cs="仿宋" w:hint="eastAsia"/>
          <w:sz w:val="30"/>
          <w:szCs w:val="30"/>
          <w:lang w:val="zh-CN" w:bidi="zh-CN"/>
        </w:rPr>
        <w:t>规范安全管理和</w:t>
      </w:r>
      <w:r>
        <w:rPr>
          <w:rFonts w:ascii="仿宋" w:eastAsia="仿宋" w:hAnsi="仿宋" w:cs="仿宋" w:hint="eastAsia"/>
          <w:sz w:val="30"/>
          <w:szCs w:val="30"/>
          <w:lang w:val="zh-CN" w:bidi="zh-CN"/>
        </w:rPr>
        <w:t>监督行为，把安全生产要求贯穿学校发展全过程和各领域。强化应急处置能力建设，制定突发事件应急预案，严格值班和信息报告制度，推动与学校周边重点救援力量建立应急联动机制，完善应急保障队伍及应急物资储备，优化应急管理分级响应制度和程序，定期开展应急演练，提升风险防范能力。加强学生安全素质教育，开展各类安全教育活动，</w:t>
      </w:r>
      <w:bookmarkStart w:id="17" w:name="_Hlk54251745"/>
      <w:r>
        <w:rPr>
          <w:rFonts w:ascii="仿宋" w:eastAsia="仿宋" w:hAnsi="仿宋" w:cs="仿宋" w:hint="eastAsia"/>
          <w:sz w:val="30"/>
          <w:szCs w:val="30"/>
          <w:lang w:val="zh-CN" w:bidi="zh-CN"/>
        </w:rPr>
        <w:t>每年新生</w:t>
      </w:r>
      <w:r>
        <w:rPr>
          <w:rFonts w:ascii="仿宋" w:eastAsia="仿宋" w:hAnsi="仿宋" w:cs="仿宋"/>
          <w:sz w:val="30"/>
          <w:szCs w:val="30"/>
          <w:lang w:val="zh-CN" w:bidi="zh-CN"/>
        </w:rPr>
        <w:t>落实大学生线上安全教育在线学习相关课程</w:t>
      </w:r>
      <w:r>
        <w:rPr>
          <w:rFonts w:ascii="仿宋" w:eastAsia="仿宋" w:hAnsi="仿宋" w:cs="仿宋" w:hint="eastAsia"/>
          <w:sz w:val="30"/>
          <w:szCs w:val="30"/>
          <w:lang w:val="zh-CN" w:bidi="zh-CN"/>
        </w:rPr>
        <w:t>，</w:t>
      </w:r>
      <w:bookmarkEnd w:id="17"/>
      <w:r>
        <w:rPr>
          <w:rFonts w:ascii="仿宋" w:eastAsia="仿宋" w:hAnsi="仿宋" w:cs="仿宋" w:hint="eastAsia"/>
          <w:sz w:val="30"/>
          <w:szCs w:val="30"/>
          <w:lang w:val="zh-CN" w:bidi="zh-CN"/>
        </w:rPr>
        <w:t>组织在校学生参加大学生安全教育竞赛，在新生军训课程中强化消防知识教育，充分把握消防日、安全生产月、专项整治三年行动契机，开展科普讲座、实操实练、专题专栏等宣</w:t>
      </w:r>
      <w:r>
        <w:rPr>
          <w:rFonts w:ascii="仿宋" w:eastAsia="仿宋" w:hAnsi="仿宋" w:cs="仿宋" w:hint="eastAsia"/>
          <w:sz w:val="30"/>
          <w:szCs w:val="30"/>
          <w:lang w:val="zh-CN" w:bidi="zh-CN"/>
        </w:rPr>
        <w:t>教活动，以案</w:t>
      </w:r>
      <w:r>
        <w:rPr>
          <w:rFonts w:ascii="仿宋" w:eastAsia="仿宋" w:hAnsi="仿宋" w:cs="仿宋" w:hint="eastAsia"/>
          <w:sz w:val="30"/>
          <w:szCs w:val="30"/>
          <w:lang w:val="zh-CN" w:bidi="zh-CN"/>
        </w:rPr>
        <w:lastRenderedPageBreak/>
        <w:t>例警示和沉浸式互动体验，提升学生安全意识和防范自救能力。提升安全生产科技化和信息化水平，进一步完善实验室安全检查信息系统建设，推动建设安全生产物联网监控系统和安全管理平台，积极推广应用温度传感、烟雾报警、视频监控等技术，加快安全监测预警信息化建设，建立健全运用互联网、大数据、人工智能等科技手段进行安全监管制度。（</w:t>
      </w:r>
      <w:r>
        <w:rPr>
          <w:rFonts w:ascii="楷体" w:eastAsia="楷体" w:hAnsi="楷体" w:cs="仿宋" w:hint="eastAsia"/>
          <w:b/>
          <w:sz w:val="30"/>
          <w:szCs w:val="30"/>
          <w:lang w:val="zh-CN" w:bidi="zh-CN"/>
        </w:rPr>
        <w:t>保卫处牵头，各学院、学工部、</w:t>
      </w:r>
      <w:proofErr w:type="gramStart"/>
      <w:r>
        <w:rPr>
          <w:rFonts w:ascii="楷体" w:eastAsia="楷体" w:hAnsi="楷体" w:cs="仿宋" w:hint="eastAsia"/>
          <w:b/>
          <w:sz w:val="30"/>
          <w:szCs w:val="30"/>
          <w:lang w:val="zh-CN" w:bidi="zh-CN"/>
        </w:rPr>
        <w:t>研</w:t>
      </w:r>
      <w:proofErr w:type="gramEnd"/>
      <w:r>
        <w:rPr>
          <w:rFonts w:ascii="楷体" w:eastAsia="楷体" w:hAnsi="楷体" w:cs="仿宋" w:hint="eastAsia"/>
          <w:b/>
          <w:sz w:val="30"/>
          <w:szCs w:val="30"/>
          <w:lang w:val="zh-CN" w:bidi="zh-CN"/>
        </w:rPr>
        <w:t>工部、实验室与设备管理处，及相关部门</w:t>
      </w:r>
      <w:r>
        <w:rPr>
          <w:rFonts w:ascii="仿宋" w:eastAsia="仿宋" w:hAnsi="仿宋" w:cs="仿宋" w:hint="eastAsia"/>
          <w:sz w:val="30"/>
          <w:szCs w:val="30"/>
          <w:lang w:val="zh-CN" w:bidi="zh-CN"/>
        </w:rPr>
        <w:t>）</w:t>
      </w:r>
    </w:p>
    <w:p w:rsidR="001246F6" w:rsidRDefault="007F70EE">
      <w:pPr>
        <w:shd w:val="clear" w:color="auto" w:fill="FFFFFF"/>
        <w:spacing w:line="590" w:lineRule="exact"/>
        <w:ind w:firstLineChars="200" w:firstLine="640"/>
        <w:rPr>
          <w:rFonts w:eastAsia="黑体"/>
          <w:kern w:val="0"/>
          <w:sz w:val="32"/>
          <w:szCs w:val="32"/>
        </w:rPr>
      </w:pPr>
      <w:r>
        <w:rPr>
          <w:rFonts w:eastAsia="黑体" w:hint="eastAsia"/>
          <w:kern w:val="0"/>
          <w:sz w:val="32"/>
          <w:szCs w:val="32"/>
        </w:rPr>
        <w:t>四</w:t>
      </w:r>
      <w:r>
        <w:rPr>
          <w:rFonts w:eastAsia="黑体"/>
          <w:kern w:val="0"/>
          <w:sz w:val="32"/>
          <w:szCs w:val="32"/>
        </w:rPr>
        <w:t>、</w:t>
      </w:r>
      <w:r>
        <w:rPr>
          <w:rFonts w:eastAsia="黑体" w:hint="eastAsia"/>
          <w:sz w:val="32"/>
          <w:szCs w:val="32"/>
          <w:shd w:val="clear" w:color="auto" w:fill="FFFFFF"/>
        </w:rPr>
        <w:t>时间安排</w:t>
      </w:r>
    </w:p>
    <w:p w:rsidR="001246F6" w:rsidRDefault="007F70EE">
      <w:pPr>
        <w:shd w:val="clear" w:color="auto" w:fill="FFFFFF"/>
        <w:spacing w:line="590" w:lineRule="exact"/>
        <w:ind w:firstLineChars="200" w:firstLine="640"/>
        <w:rPr>
          <w:rFonts w:eastAsia="仿宋"/>
          <w:kern w:val="0"/>
          <w:sz w:val="32"/>
          <w:szCs w:val="32"/>
        </w:rPr>
      </w:pPr>
      <w:r>
        <w:rPr>
          <w:rFonts w:eastAsia="仿宋"/>
          <w:kern w:val="0"/>
          <w:sz w:val="32"/>
          <w:szCs w:val="32"/>
        </w:rPr>
        <w:t>根据</w:t>
      </w:r>
      <w:r>
        <w:rPr>
          <w:rFonts w:eastAsia="仿宋" w:hint="eastAsia"/>
          <w:kern w:val="0"/>
          <w:sz w:val="32"/>
          <w:szCs w:val="32"/>
        </w:rPr>
        <w:t>《中共上海市教育卫生工作委员会</w:t>
      </w:r>
      <w:r>
        <w:rPr>
          <w:rFonts w:eastAsia="仿宋" w:hint="eastAsia"/>
          <w:kern w:val="0"/>
          <w:sz w:val="32"/>
          <w:szCs w:val="32"/>
        </w:rPr>
        <w:t xml:space="preserve"> </w:t>
      </w:r>
      <w:r>
        <w:rPr>
          <w:rFonts w:eastAsia="仿宋" w:hint="eastAsia"/>
          <w:kern w:val="0"/>
          <w:sz w:val="32"/>
          <w:szCs w:val="32"/>
        </w:rPr>
        <w:t>上海市教育委员会关于印发</w:t>
      </w:r>
      <w:r>
        <w:rPr>
          <w:rFonts w:eastAsia="仿宋"/>
          <w:kern w:val="0"/>
          <w:sz w:val="32"/>
          <w:szCs w:val="32"/>
        </w:rPr>
        <w:t>〈</w:t>
      </w:r>
      <w:r>
        <w:rPr>
          <w:rFonts w:eastAsia="仿宋" w:hint="eastAsia"/>
          <w:kern w:val="0"/>
          <w:sz w:val="32"/>
          <w:szCs w:val="32"/>
        </w:rPr>
        <w:t>本市教育系统安全专项整治三年行动实施方案</w:t>
      </w:r>
      <w:r>
        <w:rPr>
          <w:rFonts w:eastAsia="仿宋"/>
          <w:kern w:val="0"/>
          <w:sz w:val="32"/>
          <w:szCs w:val="32"/>
        </w:rPr>
        <w:t>〉</w:t>
      </w:r>
      <w:r>
        <w:rPr>
          <w:rFonts w:eastAsia="仿宋" w:hint="eastAsia"/>
          <w:kern w:val="0"/>
          <w:sz w:val="32"/>
          <w:szCs w:val="32"/>
        </w:rPr>
        <w:t>的通知》</w:t>
      </w:r>
      <w:r>
        <w:rPr>
          <w:rFonts w:eastAsia="仿宋"/>
          <w:kern w:val="0"/>
          <w:sz w:val="32"/>
          <w:szCs w:val="32"/>
        </w:rPr>
        <w:t>（</w:t>
      </w:r>
      <w:r>
        <w:rPr>
          <w:rFonts w:eastAsia="仿宋" w:hint="eastAsia"/>
          <w:kern w:val="0"/>
          <w:sz w:val="32"/>
          <w:szCs w:val="32"/>
        </w:rPr>
        <w:t>沪</w:t>
      </w:r>
      <w:r>
        <w:rPr>
          <w:rFonts w:eastAsia="仿宋"/>
          <w:kern w:val="0"/>
          <w:sz w:val="32"/>
          <w:szCs w:val="32"/>
        </w:rPr>
        <w:t>教委保〔</w:t>
      </w:r>
      <w:r>
        <w:rPr>
          <w:rFonts w:eastAsia="仿宋"/>
          <w:kern w:val="0"/>
          <w:sz w:val="32"/>
          <w:szCs w:val="32"/>
        </w:rPr>
        <w:t>2020</w:t>
      </w:r>
      <w:r>
        <w:rPr>
          <w:rFonts w:eastAsia="仿宋"/>
          <w:kern w:val="0"/>
          <w:sz w:val="32"/>
          <w:szCs w:val="32"/>
        </w:rPr>
        <w:t>〕</w:t>
      </w:r>
      <w:r>
        <w:rPr>
          <w:rFonts w:eastAsia="仿宋"/>
          <w:kern w:val="0"/>
          <w:sz w:val="32"/>
          <w:szCs w:val="32"/>
        </w:rPr>
        <w:t xml:space="preserve">6 </w:t>
      </w:r>
      <w:r>
        <w:rPr>
          <w:rFonts w:eastAsia="仿宋" w:hint="eastAsia"/>
          <w:kern w:val="0"/>
          <w:sz w:val="32"/>
          <w:szCs w:val="32"/>
        </w:rPr>
        <w:t>号</w:t>
      </w:r>
      <w:r>
        <w:rPr>
          <w:rFonts w:eastAsia="仿宋"/>
          <w:kern w:val="0"/>
          <w:sz w:val="32"/>
          <w:szCs w:val="32"/>
        </w:rPr>
        <w:t>）要求，结合我校工作实际，计划从</w:t>
      </w:r>
      <w:r>
        <w:rPr>
          <w:rFonts w:eastAsia="仿宋"/>
          <w:kern w:val="0"/>
          <w:sz w:val="32"/>
          <w:szCs w:val="32"/>
        </w:rPr>
        <w:t>2020</w:t>
      </w:r>
      <w:r>
        <w:rPr>
          <w:rFonts w:eastAsia="仿宋"/>
          <w:kern w:val="0"/>
          <w:sz w:val="32"/>
          <w:szCs w:val="32"/>
        </w:rPr>
        <w:t>年</w:t>
      </w:r>
      <w:r>
        <w:rPr>
          <w:rFonts w:eastAsia="仿宋" w:hint="eastAsia"/>
          <w:kern w:val="0"/>
          <w:sz w:val="32"/>
          <w:szCs w:val="32"/>
        </w:rPr>
        <w:t>6</w:t>
      </w:r>
      <w:r>
        <w:rPr>
          <w:rFonts w:eastAsia="仿宋"/>
          <w:kern w:val="0"/>
          <w:sz w:val="32"/>
          <w:szCs w:val="32"/>
        </w:rPr>
        <w:t>月到</w:t>
      </w:r>
      <w:r>
        <w:rPr>
          <w:rFonts w:eastAsia="仿宋"/>
          <w:kern w:val="0"/>
          <w:sz w:val="32"/>
          <w:szCs w:val="32"/>
        </w:rPr>
        <w:t>2022</w:t>
      </w:r>
      <w:r>
        <w:rPr>
          <w:rFonts w:eastAsia="仿宋"/>
          <w:kern w:val="0"/>
          <w:sz w:val="32"/>
          <w:szCs w:val="32"/>
        </w:rPr>
        <w:t>年</w:t>
      </w:r>
      <w:r>
        <w:rPr>
          <w:rFonts w:eastAsia="仿宋" w:hint="eastAsia"/>
          <w:kern w:val="0"/>
          <w:sz w:val="32"/>
          <w:szCs w:val="32"/>
        </w:rPr>
        <w:t>12</w:t>
      </w:r>
      <w:r>
        <w:rPr>
          <w:rFonts w:eastAsia="仿宋" w:hint="eastAsia"/>
          <w:kern w:val="0"/>
          <w:sz w:val="32"/>
          <w:szCs w:val="32"/>
        </w:rPr>
        <w:t>月</w:t>
      </w:r>
      <w:r>
        <w:rPr>
          <w:rFonts w:eastAsia="仿宋"/>
          <w:kern w:val="0"/>
          <w:sz w:val="32"/>
          <w:szCs w:val="32"/>
        </w:rPr>
        <w:t>，分四个阶段进行。</w:t>
      </w:r>
    </w:p>
    <w:p w:rsidR="001246F6" w:rsidRDefault="007F70EE">
      <w:pPr>
        <w:widowControl/>
        <w:shd w:val="clear" w:color="auto" w:fill="FFFFFF"/>
        <w:spacing w:line="590" w:lineRule="exact"/>
        <w:ind w:firstLineChars="200" w:firstLine="640"/>
        <w:jc w:val="left"/>
        <w:rPr>
          <w:rFonts w:eastAsia="仿宋"/>
          <w:kern w:val="0"/>
          <w:sz w:val="32"/>
          <w:szCs w:val="32"/>
        </w:rPr>
      </w:pPr>
      <w:r>
        <w:rPr>
          <w:rFonts w:eastAsia="楷体"/>
          <w:kern w:val="0"/>
          <w:sz w:val="32"/>
          <w:szCs w:val="32"/>
        </w:rPr>
        <w:t>（一）动员部署</w:t>
      </w:r>
      <w:r>
        <w:rPr>
          <w:rFonts w:eastAsia="楷体"/>
          <w:kern w:val="0"/>
          <w:sz w:val="32"/>
          <w:szCs w:val="32"/>
        </w:rPr>
        <w:t>(2020</w:t>
      </w:r>
      <w:r>
        <w:rPr>
          <w:rFonts w:eastAsia="楷体"/>
          <w:kern w:val="0"/>
          <w:sz w:val="32"/>
          <w:szCs w:val="32"/>
        </w:rPr>
        <w:t>年</w:t>
      </w:r>
      <w:r>
        <w:rPr>
          <w:rFonts w:eastAsia="楷体"/>
          <w:kern w:val="0"/>
          <w:sz w:val="32"/>
          <w:szCs w:val="32"/>
        </w:rPr>
        <w:t>6</w:t>
      </w:r>
      <w:r>
        <w:rPr>
          <w:rFonts w:eastAsia="楷体"/>
          <w:kern w:val="0"/>
          <w:sz w:val="32"/>
          <w:szCs w:val="32"/>
        </w:rPr>
        <w:t>月</w:t>
      </w:r>
      <w:r>
        <w:rPr>
          <w:rFonts w:eastAsia="楷体"/>
          <w:kern w:val="0"/>
          <w:sz w:val="32"/>
          <w:szCs w:val="32"/>
        </w:rPr>
        <w:t>)</w:t>
      </w:r>
      <w:r>
        <w:rPr>
          <w:rFonts w:eastAsia="楷体"/>
          <w:kern w:val="0"/>
          <w:sz w:val="32"/>
          <w:szCs w:val="32"/>
        </w:rPr>
        <w:t>。</w:t>
      </w:r>
      <w:r>
        <w:rPr>
          <w:rFonts w:eastAsia="仿宋"/>
          <w:kern w:val="0"/>
          <w:sz w:val="32"/>
          <w:szCs w:val="32"/>
        </w:rPr>
        <w:t>6</w:t>
      </w:r>
      <w:r>
        <w:rPr>
          <w:rFonts w:eastAsia="仿宋"/>
          <w:kern w:val="0"/>
          <w:sz w:val="32"/>
          <w:szCs w:val="32"/>
        </w:rPr>
        <w:t>月</w:t>
      </w:r>
      <w:r>
        <w:rPr>
          <w:rFonts w:eastAsia="仿宋"/>
          <w:kern w:val="0"/>
          <w:sz w:val="32"/>
          <w:szCs w:val="32"/>
        </w:rPr>
        <w:t>19</w:t>
      </w:r>
      <w:r>
        <w:rPr>
          <w:rFonts w:eastAsia="仿宋"/>
          <w:kern w:val="0"/>
          <w:sz w:val="32"/>
          <w:szCs w:val="32"/>
        </w:rPr>
        <w:t>日我校召开了全国学校安全工作电视电话会议精神传达会，部署启动我校</w:t>
      </w:r>
      <w:r>
        <w:rPr>
          <w:rFonts w:eastAsia="仿宋"/>
          <w:kern w:val="0"/>
          <w:sz w:val="32"/>
          <w:szCs w:val="32"/>
        </w:rPr>
        <w:t>“</w:t>
      </w:r>
      <w:r>
        <w:rPr>
          <w:rFonts w:eastAsia="仿宋"/>
          <w:kern w:val="0"/>
          <w:sz w:val="32"/>
          <w:szCs w:val="32"/>
        </w:rPr>
        <w:t>安全专项整治三年行动</w:t>
      </w:r>
      <w:r>
        <w:rPr>
          <w:rFonts w:eastAsia="仿宋"/>
          <w:kern w:val="0"/>
          <w:sz w:val="32"/>
          <w:szCs w:val="32"/>
        </w:rPr>
        <w:t>”</w:t>
      </w:r>
      <w:r>
        <w:rPr>
          <w:rFonts w:eastAsia="仿宋"/>
          <w:kern w:val="0"/>
          <w:sz w:val="32"/>
          <w:szCs w:val="32"/>
        </w:rPr>
        <w:t>工作，对开展安全专项整治三年行动做出了具体安排。要</w:t>
      </w:r>
      <w:r>
        <w:rPr>
          <w:rFonts w:eastAsia="仿宋" w:hint="eastAsia"/>
          <w:kern w:val="0"/>
          <w:sz w:val="32"/>
          <w:szCs w:val="32"/>
        </w:rPr>
        <w:t>求</w:t>
      </w:r>
      <w:r>
        <w:rPr>
          <w:rFonts w:eastAsia="仿宋"/>
          <w:kern w:val="0"/>
          <w:sz w:val="32"/>
          <w:szCs w:val="32"/>
        </w:rPr>
        <w:t>各学院、部门充分把握疫情形势和安全形势，密切围绕排查整治阶段工作重点，统筹做好常态化疫情防控和安全管理工作，结合实际精准制定安全专项整治工作方案。</w:t>
      </w:r>
      <w:r>
        <w:rPr>
          <w:rFonts w:eastAsia="仿宋"/>
          <w:kern w:val="0"/>
          <w:sz w:val="32"/>
          <w:szCs w:val="32"/>
        </w:rPr>
        <w:t xml:space="preserve"> </w:t>
      </w:r>
    </w:p>
    <w:p w:rsidR="001246F6" w:rsidRDefault="007F70EE">
      <w:pPr>
        <w:widowControl/>
        <w:shd w:val="clear" w:color="auto" w:fill="FFFFFF"/>
        <w:spacing w:line="590" w:lineRule="exact"/>
        <w:ind w:firstLineChars="200" w:firstLine="640"/>
        <w:jc w:val="left"/>
        <w:rPr>
          <w:rFonts w:eastAsia="仿宋"/>
          <w:kern w:val="0"/>
          <w:sz w:val="32"/>
          <w:szCs w:val="32"/>
        </w:rPr>
      </w:pPr>
      <w:r>
        <w:rPr>
          <w:rFonts w:eastAsia="楷体"/>
          <w:kern w:val="0"/>
          <w:sz w:val="32"/>
          <w:szCs w:val="32"/>
        </w:rPr>
        <w:t>（二）排查整治（</w:t>
      </w:r>
      <w:r>
        <w:rPr>
          <w:rFonts w:eastAsia="楷体"/>
          <w:kern w:val="0"/>
          <w:sz w:val="32"/>
          <w:szCs w:val="32"/>
        </w:rPr>
        <w:t>2</w:t>
      </w:r>
      <w:r>
        <w:rPr>
          <w:rFonts w:eastAsia="楷体"/>
          <w:kern w:val="0"/>
          <w:sz w:val="32"/>
          <w:szCs w:val="32"/>
        </w:rPr>
        <w:t>020</w:t>
      </w:r>
      <w:r>
        <w:rPr>
          <w:rFonts w:eastAsia="楷体"/>
          <w:kern w:val="0"/>
          <w:sz w:val="32"/>
          <w:szCs w:val="32"/>
        </w:rPr>
        <w:t>年</w:t>
      </w:r>
      <w:r>
        <w:rPr>
          <w:rFonts w:eastAsia="楷体" w:hint="eastAsia"/>
          <w:kern w:val="0"/>
          <w:sz w:val="32"/>
          <w:szCs w:val="32"/>
        </w:rPr>
        <w:t>9</w:t>
      </w:r>
      <w:r>
        <w:rPr>
          <w:rFonts w:eastAsia="楷体"/>
          <w:kern w:val="0"/>
          <w:sz w:val="32"/>
          <w:szCs w:val="32"/>
        </w:rPr>
        <w:t>月至</w:t>
      </w:r>
      <w:r>
        <w:rPr>
          <w:rFonts w:eastAsia="楷体"/>
          <w:kern w:val="0"/>
          <w:sz w:val="32"/>
          <w:szCs w:val="32"/>
        </w:rPr>
        <w:t>12</w:t>
      </w:r>
      <w:r>
        <w:rPr>
          <w:rFonts w:eastAsia="楷体"/>
          <w:kern w:val="0"/>
          <w:sz w:val="32"/>
          <w:szCs w:val="32"/>
        </w:rPr>
        <w:t>月）</w:t>
      </w:r>
      <w:r>
        <w:rPr>
          <w:rFonts w:eastAsia="仿宋"/>
          <w:kern w:val="0"/>
          <w:sz w:val="32"/>
          <w:szCs w:val="32"/>
        </w:rPr>
        <w:t>。</w:t>
      </w:r>
      <w:bookmarkStart w:id="18" w:name="_Hlk54251495"/>
      <w:r>
        <w:rPr>
          <w:rFonts w:eastAsia="仿宋"/>
          <w:kern w:val="0"/>
          <w:sz w:val="32"/>
          <w:szCs w:val="32"/>
        </w:rPr>
        <w:t>各学院、部门要按照要求健全完善安全责任体系，建立风险管控和隐患治理的安全防控体系，</w:t>
      </w:r>
      <w:r>
        <w:rPr>
          <w:rFonts w:eastAsia="仿宋" w:hint="eastAsia"/>
          <w:kern w:val="0"/>
          <w:sz w:val="32"/>
          <w:szCs w:val="32"/>
        </w:rPr>
        <w:t>按照</w:t>
      </w:r>
      <w:r>
        <w:rPr>
          <w:rFonts w:eastAsia="仿宋"/>
          <w:kern w:val="0"/>
          <w:sz w:val="32"/>
          <w:szCs w:val="32"/>
        </w:rPr>
        <w:t>实施方案明确的主要任务，</w:t>
      </w:r>
      <w:bookmarkEnd w:id="18"/>
      <w:r>
        <w:rPr>
          <w:rFonts w:eastAsia="仿宋"/>
          <w:kern w:val="0"/>
          <w:sz w:val="32"/>
          <w:szCs w:val="32"/>
        </w:rPr>
        <w:t>深入分析历年发生安全事故的主客观原因，</w:t>
      </w:r>
      <w:bookmarkStart w:id="19" w:name="_Hlk54251529"/>
      <w:r>
        <w:rPr>
          <w:rFonts w:eastAsia="仿宋"/>
          <w:kern w:val="0"/>
          <w:sz w:val="32"/>
          <w:szCs w:val="32"/>
        </w:rPr>
        <w:t>对本</w:t>
      </w:r>
      <w:r>
        <w:rPr>
          <w:rFonts w:eastAsia="仿宋" w:hint="eastAsia"/>
          <w:kern w:val="0"/>
          <w:sz w:val="32"/>
          <w:szCs w:val="32"/>
        </w:rPr>
        <w:t>学院、部门</w:t>
      </w:r>
      <w:r>
        <w:rPr>
          <w:rFonts w:eastAsia="仿宋"/>
          <w:kern w:val="0"/>
          <w:sz w:val="32"/>
          <w:szCs w:val="32"/>
        </w:rPr>
        <w:t>重点</w:t>
      </w:r>
      <w:r>
        <w:rPr>
          <w:rFonts w:eastAsia="仿宋"/>
          <w:kern w:val="0"/>
          <w:sz w:val="32"/>
          <w:szCs w:val="32"/>
        </w:rPr>
        <w:lastRenderedPageBreak/>
        <w:t>场所、关键环节安全风险隐患进行深入细致的排查治理，编制专项整治三年行动任务书</w:t>
      </w:r>
      <w:r>
        <w:rPr>
          <w:rFonts w:eastAsia="仿宋" w:hint="eastAsia"/>
          <w:kern w:val="0"/>
          <w:sz w:val="32"/>
          <w:szCs w:val="32"/>
        </w:rPr>
        <w:t>，</w:t>
      </w:r>
      <w:r>
        <w:rPr>
          <w:rFonts w:eastAsia="仿宋" w:hint="eastAsia"/>
          <w:kern w:val="0"/>
          <w:sz w:val="32"/>
          <w:szCs w:val="32"/>
        </w:rPr>
        <w:t>12</w:t>
      </w:r>
      <w:r>
        <w:rPr>
          <w:rFonts w:eastAsia="仿宋" w:hint="eastAsia"/>
          <w:kern w:val="0"/>
          <w:sz w:val="32"/>
          <w:szCs w:val="32"/>
        </w:rPr>
        <w:t>月底前</w:t>
      </w:r>
      <w:r>
        <w:rPr>
          <w:rFonts w:eastAsia="仿宋"/>
          <w:kern w:val="0"/>
          <w:sz w:val="32"/>
          <w:szCs w:val="32"/>
        </w:rPr>
        <w:t>明确问题隐患（整治任务）和制度措施</w:t>
      </w:r>
      <w:r>
        <w:rPr>
          <w:rFonts w:eastAsia="仿宋" w:hint="eastAsia"/>
          <w:kern w:val="0"/>
          <w:sz w:val="32"/>
          <w:szCs w:val="32"/>
        </w:rPr>
        <w:t>“</w:t>
      </w:r>
      <w:r>
        <w:rPr>
          <w:rFonts w:eastAsia="仿宋"/>
          <w:kern w:val="0"/>
          <w:sz w:val="32"/>
          <w:szCs w:val="32"/>
        </w:rPr>
        <w:t>权力清单</w:t>
      </w:r>
      <w:r>
        <w:rPr>
          <w:rFonts w:eastAsia="仿宋" w:hint="eastAsia"/>
          <w:kern w:val="0"/>
          <w:sz w:val="32"/>
          <w:szCs w:val="32"/>
        </w:rPr>
        <w:t>”和“</w:t>
      </w:r>
      <w:r>
        <w:rPr>
          <w:rFonts w:eastAsia="仿宋"/>
          <w:kern w:val="0"/>
          <w:sz w:val="32"/>
          <w:szCs w:val="32"/>
        </w:rPr>
        <w:t>责任清单</w:t>
      </w:r>
      <w:r>
        <w:rPr>
          <w:rFonts w:eastAsia="仿宋" w:hint="eastAsia"/>
          <w:kern w:val="0"/>
          <w:sz w:val="32"/>
          <w:szCs w:val="32"/>
        </w:rPr>
        <w:t>”</w:t>
      </w:r>
      <w:r>
        <w:rPr>
          <w:rFonts w:eastAsia="仿宋"/>
          <w:kern w:val="0"/>
          <w:sz w:val="32"/>
          <w:szCs w:val="32"/>
        </w:rPr>
        <w:t>，制定时间路线图，明确整改责任和整改要求</w:t>
      </w:r>
      <w:r>
        <w:rPr>
          <w:rFonts w:eastAsia="仿宋" w:hint="eastAsia"/>
          <w:kern w:val="0"/>
          <w:sz w:val="32"/>
          <w:szCs w:val="32"/>
        </w:rPr>
        <w:t>。</w:t>
      </w:r>
      <w:bookmarkEnd w:id="19"/>
      <w:r>
        <w:rPr>
          <w:rFonts w:eastAsia="仿宋"/>
          <w:kern w:val="0"/>
          <w:sz w:val="32"/>
          <w:szCs w:val="32"/>
        </w:rPr>
        <w:t>各学院、部门负责人要亲自抓部署、抓落实，真正做到真查、真改、真落实</w:t>
      </w:r>
      <w:r>
        <w:rPr>
          <w:rFonts w:eastAsia="仿宋" w:hint="eastAsia"/>
          <w:kern w:val="0"/>
          <w:sz w:val="32"/>
          <w:szCs w:val="32"/>
        </w:rPr>
        <w:t>。</w:t>
      </w:r>
      <w:r>
        <w:rPr>
          <w:rFonts w:eastAsia="仿宋"/>
          <w:kern w:val="0"/>
          <w:sz w:val="32"/>
          <w:szCs w:val="32"/>
        </w:rPr>
        <w:t>坚持边查边改、立查立改，加快推进实施，</w:t>
      </w:r>
      <w:r>
        <w:rPr>
          <w:rFonts w:eastAsia="仿宋"/>
          <w:kern w:val="0"/>
          <w:sz w:val="32"/>
          <w:szCs w:val="32"/>
        </w:rPr>
        <w:t>2020</w:t>
      </w:r>
      <w:r>
        <w:rPr>
          <w:rFonts w:eastAsia="仿宋"/>
          <w:kern w:val="0"/>
          <w:sz w:val="32"/>
          <w:szCs w:val="32"/>
        </w:rPr>
        <w:t>年整治工作力争取得</w:t>
      </w:r>
      <w:r>
        <w:rPr>
          <w:rFonts w:eastAsia="仿宋"/>
          <w:kern w:val="0"/>
          <w:sz w:val="32"/>
          <w:szCs w:val="32"/>
        </w:rPr>
        <w:t>初步实</w:t>
      </w:r>
      <w:r>
        <w:rPr>
          <w:rFonts w:eastAsia="仿宋" w:hint="eastAsia"/>
          <w:kern w:val="0"/>
          <w:sz w:val="32"/>
          <w:szCs w:val="32"/>
        </w:rPr>
        <w:t>效。</w:t>
      </w:r>
    </w:p>
    <w:p w:rsidR="001246F6" w:rsidRDefault="007F70EE">
      <w:pPr>
        <w:widowControl/>
        <w:shd w:val="clear" w:color="auto" w:fill="FFFFFF"/>
        <w:spacing w:line="590" w:lineRule="exact"/>
        <w:ind w:firstLineChars="200" w:firstLine="640"/>
        <w:jc w:val="left"/>
        <w:rPr>
          <w:rFonts w:eastAsia="仿宋"/>
          <w:kern w:val="0"/>
          <w:sz w:val="32"/>
          <w:szCs w:val="32"/>
        </w:rPr>
      </w:pPr>
      <w:r>
        <w:rPr>
          <w:rFonts w:eastAsia="楷体"/>
          <w:kern w:val="0"/>
          <w:sz w:val="32"/>
          <w:szCs w:val="32"/>
        </w:rPr>
        <w:t>（三）集中攻坚（</w:t>
      </w:r>
      <w:r>
        <w:rPr>
          <w:rFonts w:eastAsia="楷体"/>
          <w:kern w:val="0"/>
          <w:sz w:val="32"/>
          <w:szCs w:val="32"/>
        </w:rPr>
        <w:t>2021</w:t>
      </w:r>
      <w:r>
        <w:rPr>
          <w:rFonts w:eastAsia="楷体"/>
          <w:kern w:val="0"/>
          <w:sz w:val="32"/>
          <w:szCs w:val="32"/>
        </w:rPr>
        <w:t>年全年）</w:t>
      </w:r>
      <w:r>
        <w:rPr>
          <w:rFonts w:eastAsia="仿宋"/>
          <w:kern w:val="0"/>
          <w:sz w:val="32"/>
          <w:szCs w:val="32"/>
        </w:rPr>
        <w:t>。动态更新</w:t>
      </w:r>
      <w:r>
        <w:rPr>
          <w:rFonts w:eastAsia="仿宋"/>
          <w:kern w:val="0"/>
          <w:sz w:val="32"/>
          <w:szCs w:val="32"/>
        </w:rPr>
        <w:t>“</w:t>
      </w:r>
      <w:r>
        <w:rPr>
          <w:rFonts w:eastAsia="仿宋"/>
          <w:kern w:val="0"/>
          <w:sz w:val="32"/>
          <w:szCs w:val="32"/>
        </w:rPr>
        <w:t>两个清单</w:t>
      </w:r>
      <w:r>
        <w:rPr>
          <w:rFonts w:eastAsia="仿宋"/>
          <w:kern w:val="0"/>
          <w:sz w:val="32"/>
          <w:szCs w:val="32"/>
        </w:rPr>
        <w:t>”</w:t>
      </w:r>
      <w:r>
        <w:rPr>
          <w:rFonts w:eastAsia="仿宋"/>
          <w:kern w:val="0"/>
          <w:sz w:val="32"/>
          <w:szCs w:val="32"/>
        </w:rPr>
        <w:t>持续开展隐患问题集中整治，针对重点难点问题，通过</w:t>
      </w:r>
      <w:r>
        <w:rPr>
          <w:rFonts w:eastAsia="仿宋" w:hint="eastAsia"/>
          <w:kern w:val="0"/>
          <w:sz w:val="32"/>
          <w:szCs w:val="32"/>
        </w:rPr>
        <w:t>学校</w:t>
      </w:r>
      <w:r>
        <w:rPr>
          <w:rFonts w:eastAsia="仿宋"/>
          <w:kern w:val="0"/>
          <w:sz w:val="32"/>
          <w:szCs w:val="32"/>
        </w:rPr>
        <w:t>督办、现场推进会、推广</w:t>
      </w:r>
      <w:r>
        <w:rPr>
          <w:rFonts w:eastAsia="仿宋"/>
          <w:kern w:val="0"/>
          <w:sz w:val="32"/>
          <w:szCs w:val="32"/>
        </w:rPr>
        <w:t>“</w:t>
      </w:r>
      <w:r>
        <w:rPr>
          <w:rFonts w:eastAsia="仿宋"/>
          <w:kern w:val="0"/>
          <w:sz w:val="32"/>
          <w:szCs w:val="32"/>
        </w:rPr>
        <w:t>示范点</w:t>
      </w:r>
      <w:r>
        <w:rPr>
          <w:rFonts w:eastAsia="仿宋"/>
          <w:kern w:val="0"/>
          <w:sz w:val="32"/>
          <w:szCs w:val="32"/>
        </w:rPr>
        <w:t>”</w:t>
      </w:r>
      <w:r>
        <w:rPr>
          <w:rFonts w:eastAsia="仿宋"/>
          <w:kern w:val="0"/>
          <w:sz w:val="32"/>
          <w:szCs w:val="32"/>
        </w:rPr>
        <w:t>等措施，加大专项整治攻坚力度</w:t>
      </w:r>
      <w:r>
        <w:rPr>
          <w:rFonts w:eastAsia="仿宋" w:hint="eastAsia"/>
          <w:kern w:val="0"/>
          <w:sz w:val="32"/>
          <w:szCs w:val="32"/>
        </w:rPr>
        <w:t>。</w:t>
      </w:r>
      <w:r>
        <w:rPr>
          <w:rFonts w:eastAsia="仿宋"/>
          <w:kern w:val="0"/>
          <w:sz w:val="32"/>
          <w:szCs w:val="32"/>
        </w:rPr>
        <w:t>对于防控中出现的漏洞和问题，以及重大隐患，必须做到</w:t>
      </w:r>
      <w:r>
        <w:rPr>
          <w:rFonts w:eastAsia="仿宋"/>
          <w:kern w:val="0"/>
          <w:sz w:val="32"/>
          <w:szCs w:val="32"/>
        </w:rPr>
        <w:t>“</w:t>
      </w:r>
      <w:r>
        <w:rPr>
          <w:rFonts w:eastAsia="仿宋"/>
          <w:kern w:val="0"/>
          <w:sz w:val="32"/>
          <w:szCs w:val="32"/>
        </w:rPr>
        <w:t>五到位</w:t>
      </w:r>
      <w:r>
        <w:rPr>
          <w:rFonts w:eastAsia="仿宋"/>
          <w:kern w:val="0"/>
          <w:sz w:val="32"/>
          <w:szCs w:val="32"/>
        </w:rPr>
        <w:t>”</w:t>
      </w:r>
      <w:r>
        <w:rPr>
          <w:rFonts w:eastAsia="仿宋"/>
          <w:kern w:val="0"/>
          <w:sz w:val="32"/>
          <w:szCs w:val="32"/>
        </w:rPr>
        <w:t>，</w:t>
      </w:r>
      <w:proofErr w:type="gramStart"/>
      <w:r>
        <w:rPr>
          <w:rFonts w:eastAsia="仿宋"/>
          <w:kern w:val="0"/>
          <w:sz w:val="32"/>
          <w:szCs w:val="32"/>
        </w:rPr>
        <w:t>即治理</w:t>
      </w:r>
      <w:proofErr w:type="gramEnd"/>
      <w:r>
        <w:rPr>
          <w:rFonts w:eastAsia="仿宋"/>
          <w:kern w:val="0"/>
          <w:sz w:val="32"/>
          <w:szCs w:val="32"/>
        </w:rPr>
        <w:t>消除隐患要实施目标到位、措施到位、时间到位、资金到位、责任人到位。落实和完善治理措施，推动建立健全校园安全隐患排查和安全预防控制体系，确保按时整改销案</w:t>
      </w:r>
      <w:r>
        <w:rPr>
          <w:rFonts w:eastAsia="仿宋" w:hint="eastAsia"/>
          <w:kern w:val="0"/>
          <w:sz w:val="32"/>
          <w:szCs w:val="32"/>
        </w:rPr>
        <w:t>，</w:t>
      </w:r>
      <w:r>
        <w:rPr>
          <w:rFonts w:eastAsia="仿宋"/>
          <w:kern w:val="0"/>
          <w:sz w:val="32"/>
          <w:szCs w:val="32"/>
        </w:rPr>
        <w:t>整治工作取得明显成效。</w:t>
      </w:r>
    </w:p>
    <w:p w:rsidR="001246F6" w:rsidRDefault="007F70EE">
      <w:pPr>
        <w:shd w:val="clear" w:color="auto" w:fill="FFFFFF"/>
        <w:spacing w:line="590" w:lineRule="exact"/>
        <w:ind w:firstLineChars="200" w:firstLine="640"/>
        <w:rPr>
          <w:rFonts w:eastAsia="仿宋"/>
          <w:kern w:val="0"/>
          <w:sz w:val="32"/>
          <w:szCs w:val="32"/>
        </w:rPr>
      </w:pPr>
      <w:r>
        <w:rPr>
          <w:rFonts w:eastAsia="楷体"/>
          <w:kern w:val="0"/>
          <w:sz w:val="32"/>
          <w:szCs w:val="32"/>
        </w:rPr>
        <w:t>（四）巩固提升（</w:t>
      </w:r>
      <w:r>
        <w:rPr>
          <w:rFonts w:eastAsia="楷体"/>
          <w:kern w:val="0"/>
          <w:sz w:val="32"/>
          <w:szCs w:val="32"/>
        </w:rPr>
        <w:t>2022</w:t>
      </w:r>
      <w:r>
        <w:rPr>
          <w:rFonts w:eastAsia="楷体"/>
          <w:kern w:val="0"/>
          <w:sz w:val="32"/>
          <w:szCs w:val="32"/>
        </w:rPr>
        <w:t>年全年）</w:t>
      </w:r>
      <w:r>
        <w:rPr>
          <w:rFonts w:eastAsia="仿宋"/>
          <w:kern w:val="0"/>
          <w:sz w:val="32"/>
          <w:szCs w:val="32"/>
        </w:rPr>
        <w:t>。学校将根据各学院、部门整治工作中反馈的</w:t>
      </w:r>
      <w:r>
        <w:rPr>
          <w:rFonts w:eastAsia="仿宋"/>
          <w:kern w:val="0"/>
          <w:sz w:val="32"/>
          <w:szCs w:val="32"/>
        </w:rPr>
        <w:t>“</w:t>
      </w:r>
      <w:r>
        <w:rPr>
          <w:rFonts w:eastAsia="仿宋"/>
          <w:kern w:val="0"/>
          <w:sz w:val="32"/>
          <w:szCs w:val="32"/>
        </w:rPr>
        <w:t>顽疾</w:t>
      </w:r>
      <w:r>
        <w:rPr>
          <w:rFonts w:eastAsia="仿宋"/>
          <w:kern w:val="0"/>
          <w:sz w:val="32"/>
          <w:szCs w:val="32"/>
        </w:rPr>
        <w:t>”</w:t>
      </w:r>
      <w:r>
        <w:rPr>
          <w:rFonts w:eastAsia="仿宋"/>
          <w:kern w:val="0"/>
          <w:sz w:val="32"/>
          <w:szCs w:val="32"/>
        </w:rPr>
        <w:t>问题进行</w:t>
      </w:r>
      <w:r>
        <w:rPr>
          <w:rFonts w:eastAsia="仿宋"/>
          <w:kern w:val="0"/>
          <w:sz w:val="32"/>
          <w:szCs w:val="32"/>
        </w:rPr>
        <w:t>汇总，</w:t>
      </w:r>
      <w:r>
        <w:rPr>
          <w:rFonts w:eastAsia="仿宋" w:hint="eastAsia"/>
          <w:kern w:val="0"/>
          <w:sz w:val="32"/>
          <w:szCs w:val="32"/>
        </w:rPr>
        <w:t>对</w:t>
      </w:r>
      <w:r>
        <w:rPr>
          <w:rFonts w:eastAsia="仿宋"/>
          <w:kern w:val="0"/>
          <w:sz w:val="32"/>
          <w:szCs w:val="32"/>
        </w:rPr>
        <w:t>安全生产共性问题和突出隐患，深挖背后的深层次矛盾和原因，梳理出在法规标准、政策措施层面需要建立健全、补充完善的具体制度，逐项推动落实</w:t>
      </w:r>
      <w:r>
        <w:rPr>
          <w:rFonts w:eastAsia="仿宋" w:hint="eastAsia"/>
          <w:kern w:val="0"/>
          <w:sz w:val="32"/>
          <w:szCs w:val="32"/>
        </w:rPr>
        <w:t>，</w:t>
      </w:r>
      <w:r>
        <w:rPr>
          <w:rFonts w:eastAsia="仿宋"/>
          <w:kern w:val="0"/>
          <w:sz w:val="32"/>
          <w:szCs w:val="32"/>
        </w:rPr>
        <w:t>从源头上消除安全隐患的发生率，从制度上保证问题整改落地落实。</w:t>
      </w:r>
    </w:p>
    <w:p w:rsidR="001246F6" w:rsidRDefault="007F70EE">
      <w:pPr>
        <w:shd w:val="clear" w:color="auto" w:fill="FFFFFF"/>
        <w:spacing w:line="590" w:lineRule="exact"/>
        <w:ind w:firstLineChars="200" w:firstLine="640"/>
        <w:rPr>
          <w:rFonts w:eastAsia="黑体"/>
          <w:bCs/>
          <w:sz w:val="32"/>
          <w:szCs w:val="32"/>
        </w:rPr>
      </w:pPr>
      <w:r>
        <w:rPr>
          <w:rFonts w:eastAsia="黑体" w:hint="eastAsia"/>
          <w:bCs/>
          <w:sz w:val="32"/>
          <w:szCs w:val="32"/>
        </w:rPr>
        <w:t>五</w:t>
      </w:r>
      <w:r>
        <w:rPr>
          <w:rFonts w:eastAsia="黑体"/>
          <w:bCs/>
          <w:sz w:val="32"/>
          <w:szCs w:val="32"/>
        </w:rPr>
        <w:t>、保障措施</w:t>
      </w:r>
    </w:p>
    <w:p w:rsidR="001246F6" w:rsidRDefault="007F70EE">
      <w:pPr>
        <w:shd w:val="clear" w:color="auto" w:fill="FFFFFF"/>
        <w:spacing w:line="590" w:lineRule="exact"/>
        <w:ind w:firstLineChars="200" w:firstLine="640"/>
        <w:rPr>
          <w:rFonts w:eastAsia="仿宋"/>
          <w:b/>
          <w:sz w:val="32"/>
          <w:szCs w:val="32"/>
        </w:rPr>
      </w:pPr>
      <w:r>
        <w:rPr>
          <w:rFonts w:eastAsia="楷体"/>
          <w:kern w:val="0"/>
          <w:sz w:val="32"/>
          <w:szCs w:val="32"/>
        </w:rPr>
        <w:t>（一）精心组织，加强领导</w:t>
      </w:r>
      <w:r>
        <w:rPr>
          <w:rFonts w:eastAsia="楷体" w:hint="eastAsia"/>
          <w:kern w:val="0"/>
          <w:sz w:val="32"/>
          <w:szCs w:val="32"/>
        </w:rPr>
        <w:t>，层层压实责任</w:t>
      </w:r>
      <w:r>
        <w:rPr>
          <w:rFonts w:eastAsia="楷体"/>
          <w:kern w:val="0"/>
          <w:sz w:val="32"/>
          <w:szCs w:val="32"/>
        </w:rPr>
        <w:t>。</w:t>
      </w:r>
      <w:r>
        <w:rPr>
          <w:rFonts w:eastAsia="仿宋" w:hint="eastAsia"/>
          <w:kern w:val="0"/>
          <w:sz w:val="32"/>
          <w:szCs w:val="32"/>
        </w:rPr>
        <w:t>安全</w:t>
      </w:r>
      <w:r>
        <w:rPr>
          <w:rFonts w:eastAsia="仿宋"/>
          <w:kern w:val="0"/>
          <w:sz w:val="32"/>
          <w:szCs w:val="32"/>
        </w:rPr>
        <w:t>专项整治三年行动领导小组</w:t>
      </w:r>
      <w:r>
        <w:rPr>
          <w:rFonts w:eastAsia="仿宋" w:hint="eastAsia"/>
          <w:kern w:val="0"/>
          <w:sz w:val="32"/>
          <w:szCs w:val="32"/>
        </w:rPr>
        <w:t>定期</w:t>
      </w:r>
      <w:r>
        <w:rPr>
          <w:rFonts w:eastAsia="仿宋"/>
          <w:kern w:val="0"/>
          <w:sz w:val="32"/>
          <w:szCs w:val="32"/>
        </w:rPr>
        <w:t>开展巡查督导；建立例会制度，</w:t>
      </w:r>
      <w:r>
        <w:rPr>
          <w:rFonts w:eastAsia="仿宋"/>
          <w:kern w:val="0"/>
          <w:sz w:val="32"/>
          <w:szCs w:val="32"/>
        </w:rPr>
        <w:lastRenderedPageBreak/>
        <w:t>加强统筹协调，定期研究专项整治三年行动，协调解决重大问题</w:t>
      </w:r>
      <w:r>
        <w:rPr>
          <w:rFonts w:eastAsia="仿宋" w:hint="eastAsia"/>
          <w:kern w:val="0"/>
          <w:sz w:val="32"/>
          <w:szCs w:val="32"/>
        </w:rPr>
        <w:t>。</w:t>
      </w:r>
      <w:r>
        <w:rPr>
          <w:rFonts w:eastAsia="仿宋"/>
          <w:kern w:val="0"/>
          <w:sz w:val="32"/>
          <w:szCs w:val="32"/>
        </w:rPr>
        <w:t>工作专班定期开展集中办公，相关职能部门协同推动工作落实。领导小组要</w:t>
      </w:r>
      <w:proofErr w:type="gramStart"/>
      <w:r>
        <w:rPr>
          <w:rFonts w:eastAsia="仿宋"/>
          <w:kern w:val="0"/>
          <w:sz w:val="32"/>
          <w:szCs w:val="32"/>
        </w:rPr>
        <w:t>严格问效问</w:t>
      </w:r>
      <w:proofErr w:type="gramEnd"/>
      <w:r>
        <w:rPr>
          <w:rFonts w:eastAsia="仿宋"/>
          <w:kern w:val="0"/>
          <w:sz w:val="32"/>
          <w:szCs w:val="32"/>
        </w:rPr>
        <w:t>责，加强对</w:t>
      </w:r>
      <w:r>
        <w:rPr>
          <w:rFonts w:eastAsia="仿宋" w:hint="eastAsia"/>
          <w:kern w:val="0"/>
          <w:sz w:val="32"/>
          <w:szCs w:val="32"/>
        </w:rPr>
        <w:t>各学院、各</w:t>
      </w:r>
      <w:r>
        <w:rPr>
          <w:rFonts w:eastAsia="仿宋"/>
          <w:kern w:val="0"/>
          <w:sz w:val="32"/>
          <w:szCs w:val="32"/>
        </w:rPr>
        <w:t>部门安全整治工作的监督，综合运用通报曝光、约谈警示等有效措施，加强督促检查，将整治情况纳入安全生产考核巡查和党政领导干部绩效考核，确保取得实实在在成效。对整治工作不负责、不作为，分工责任不落实、措施不得力，重大问题隐患悬而不决，逾期没有完成目标任务的，坚决问责。对因整治工作失职渎职，造成事故发生的，移交相关部门依法严肃追究法律责任。</w:t>
      </w:r>
      <w:r>
        <w:rPr>
          <w:rFonts w:eastAsia="仿宋"/>
          <w:bCs/>
          <w:kern w:val="0"/>
          <w:sz w:val="32"/>
          <w:szCs w:val="32"/>
        </w:rPr>
        <w:t>各学院、部门</w:t>
      </w:r>
      <w:r>
        <w:rPr>
          <w:rFonts w:eastAsia="仿宋"/>
          <w:kern w:val="0"/>
          <w:sz w:val="32"/>
          <w:szCs w:val="32"/>
        </w:rPr>
        <w:t>要建立领导机制，牢固树立生命至上、</w:t>
      </w:r>
      <w:proofErr w:type="gramStart"/>
      <w:r>
        <w:rPr>
          <w:rFonts w:eastAsia="仿宋"/>
          <w:kern w:val="0"/>
          <w:sz w:val="32"/>
          <w:szCs w:val="32"/>
        </w:rPr>
        <w:t>安全第一</w:t>
      </w:r>
      <w:proofErr w:type="gramEnd"/>
      <w:r>
        <w:rPr>
          <w:rFonts w:eastAsia="仿宋"/>
          <w:kern w:val="0"/>
          <w:sz w:val="32"/>
          <w:szCs w:val="32"/>
        </w:rPr>
        <w:t>观念，将</w:t>
      </w:r>
      <w:r>
        <w:rPr>
          <w:rFonts w:eastAsia="仿宋"/>
          <w:kern w:val="0"/>
          <w:sz w:val="32"/>
          <w:szCs w:val="32"/>
        </w:rPr>
        <w:t>“</w:t>
      </w:r>
      <w:r>
        <w:rPr>
          <w:rFonts w:eastAsia="仿宋"/>
          <w:kern w:val="0"/>
          <w:sz w:val="32"/>
          <w:szCs w:val="32"/>
        </w:rPr>
        <w:t>安全专项整治三年行</w:t>
      </w:r>
      <w:r>
        <w:rPr>
          <w:rFonts w:eastAsia="仿宋"/>
          <w:kern w:val="0"/>
          <w:sz w:val="32"/>
          <w:szCs w:val="32"/>
        </w:rPr>
        <w:t>动活动</w:t>
      </w:r>
      <w:r>
        <w:rPr>
          <w:rFonts w:eastAsia="仿宋"/>
          <w:kern w:val="0"/>
          <w:sz w:val="32"/>
          <w:szCs w:val="32"/>
        </w:rPr>
        <w:t>”</w:t>
      </w:r>
      <w:r>
        <w:rPr>
          <w:rFonts w:eastAsia="仿宋"/>
          <w:kern w:val="0"/>
          <w:sz w:val="32"/>
          <w:szCs w:val="32"/>
        </w:rPr>
        <w:t>纳入年度安全工作重点计划，与业务工作同谋划、同部署、同检查、同落实。要</w:t>
      </w:r>
      <w:r>
        <w:rPr>
          <w:rFonts w:eastAsia="仿宋" w:hint="eastAsia"/>
          <w:kern w:val="0"/>
          <w:sz w:val="32"/>
          <w:szCs w:val="32"/>
        </w:rPr>
        <w:t>定期</w:t>
      </w:r>
      <w:r>
        <w:rPr>
          <w:rFonts w:eastAsia="仿宋"/>
          <w:kern w:val="0"/>
          <w:sz w:val="32"/>
          <w:szCs w:val="32"/>
        </w:rPr>
        <w:t>研究、明确分工、细化任务、精心落实，做好人力、物力和相关经费等各项保障，同时要加强活动组织实施，制定</w:t>
      </w:r>
      <w:r>
        <w:rPr>
          <w:rFonts w:eastAsia="仿宋"/>
          <w:kern w:val="0"/>
          <w:sz w:val="32"/>
          <w:szCs w:val="32"/>
        </w:rPr>
        <w:t>“</w:t>
      </w:r>
      <w:r>
        <w:rPr>
          <w:rFonts w:eastAsia="仿宋"/>
          <w:kern w:val="0"/>
          <w:sz w:val="32"/>
          <w:szCs w:val="32"/>
        </w:rPr>
        <w:t>路线图</w:t>
      </w:r>
      <w:r>
        <w:rPr>
          <w:rFonts w:eastAsia="仿宋"/>
          <w:kern w:val="0"/>
          <w:sz w:val="32"/>
          <w:szCs w:val="32"/>
        </w:rPr>
        <w:t>”</w:t>
      </w:r>
      <w:r>
        <w:rPr>
          <w:rFonts w:eastAsia="仿宋" w:hint="eastAsia"/>
          <w:kern w:val="0"/>
          <w:sz w:val="32"/>
          <w:szCs w:val="32"/>
        </w:rPr>
        <w:t>、</w:t>
      </w:r>
      <w:r>
        <w:rPr>
          <w:rFonts w:eastAsia="仿宋"/>
          <w:kern w:val="0"/>
          <w:sz w:val="32"/>
          <w:szCs w:val="32"/>
        </w:rPr>
        <w:t>“</w:t>
      </w:r>
      <w:r>
        <w:rPr>
          <w:rFonts w:eastAsia="仿宋"/>
          <w:kern w:val="0"/>
          <w:sz w:val="32"/>
          <w:szCs w:val="32"/>
        </w:rPr>
        <w:t>施工图</w:t>
      </w:r>
      <w:r>
        <w:rPr>
          <w:rFonts w:eastAsia="仿宋"/>
          <w:kern w:val="0"/>
          <w:sz w:val="32"/>
          <w:szCs w:val="32"/>
        </w:rPr>
        <w:t>”</w:t>
      </w:r>
      <w:r>
        <w:rPr>
          <w:rFonts w:eastAsia="仿宋"/>
          <w:kern w:val="0"/>
          <w:sz w:val="32"/>
          <w:szCs w:val="32"/>
        </w:rPr>
        <w:t>，明确责任人和时间节点，确保活动有力有序有效开展。</w:t>
      </w:r>
    </w:p>
    <w:p w:rsidR="001246F6" w:rsidRDefault="007F70EE">
      <w:pPr>
        <w:widowControl/>
        <w:shd w:val="clear" w:color="auto" w:fill="FFFFFF"/>
        <w:spacing w:line="590" w:lineRule="exact"/>
        <w:ind w:firstLineChars="200" w:firstLine="640"/>
        <w:jc w:val="left"/>
        <w:rPr>
          <w:rFonts w:eastAsia="仿宋"/>
          <w:kern w:val="0"/>
          <w:sz w:val="32"/>
          <w:szCs w:val="32"/>
        </w:rPr>
      </w:pPr>
      <w:r>
        <w:rPr>
          <w:rFonts w:eastAsia="楷体"/>
          <w:kern w:val="0"/>
          <w:sz w:val="32"/>
          <w:szCs w:val="32"/>
        </w:rPr>
        <w:t>（二）加强宣传，广泛参与</w:t>
      </w:r>
      <w:r>
        <w:rPr>
          <w:rFonts w:eastAsia="楷体" w:hint="eastAsia"/>
          <w:kern w:val="0"/>
          <w:sz w:val="32"/>
          <w:szCs w:val="32"/>
        </w:rPr>
        <w:t>，扩宽监督渠道</w:t>
      </w:r>
      <w:r>
        <w:rPr>
          <w:rFonts w:eastAsia="楷体"/>
          <w:kern w:val="0"/>
          <w:sz w:val="32"/>
          <w:szCs w:val="32"/>
        </w:rPr>
        <w:t>。</w:t>
      </w:r>
      <w:bookmarkStart w:id="20" w:name="_Hlk54251657"/>
      <w:r>
        <w:rPr>
          <w:rFonts w:eastAsia="仿宋"/>
          <w:kern w:val="0"/>
          <w:sz w:val="32"/>
          <w:szCs w:val="32"/>
        </w:rPr>
        <w:t>各学院、部门要充分发挥宣传引导作用，紧紧围绕活动主题，开展贴近师生、贴近实际的宣传工作，利用</w:t>
      </w:r>
      <w:proofErr w:type="gramStart"/>
      <w:r>
        <w:rPr>
          <w:rFonts w:eastAsia="仿宋"/>
          <w:kern w:val="0"/>
          <w:sz w:val="32"/>
          <w:szCs w:val="32"/>
        </w:rPr>
        <w:t>微信群</w:t>
      </w:r>
      <w:proofErr w:type="gramEnd"/>
      <w:r>
        <w:rPr>
          <w:rFonts w:eastAsia="仿宋"/>
          <w:kern w:val="0"/>
          <w:sz w:val="32"/>
          <w:szCs w:val="32"/>
        </w:rPr>
        <w:t>、班会、宣传橱窗等平台，着重宣传科学发展、</w:t>
      </w:r>
      <w:proofErr w:type="gramStart"/>
      <w:r>
        <w:rPr>
          <w:rFonts w:eastAsia="仿宋"/>
          <w:kern w:val="0"/>
          <w:sz w:val="32"/>
          <w:szCs w:val="32"/>
        </w:rPr>
        <w:t>安全发展</w:t>
      </w:r>
      <w:proofErr w:type="gramEnd"/>
      <w:r>
        <w:rPr>
          <w:rFonts w:eastAsia="仿宋"/>
          <w:kern w:val="0"/>
          <w:sz w:val="32"/>
          <w:szCs w:val="32"/>
        </w:rPr>
        <w:t>理念，宣传普及安全生产法律法规和应急救援知识，倡导师生关心安全生产、参与</w:t>
      </w:r>
      <w:proofErr w:type="gramStart"/>
      <w:r>
        <w:rPr>
          <w:rFonts w:eastAsia="仿宋"/>
          <w:kern w:val="0"/>
          <w:sz w:val="32"/>
          <w:szCs w:val="32"/>
        </w:rPr>
        <w:t>安全发展</w:t>
      </w:r>
      <w:proofErr w:type="gramEnd"/>
      <w:r>
        <w:rPr>
          <w:rFonts w:eastAsia="仿宋"/>
          <w:kern w:val="0"/>
          <w:sz w:val="32"/>
          <w:szCs w:val="32"/>
        </w:rPr>
        <w:t>的浓厚舆论氛围</w:t>
      </w:r>
      <w:r>
        <w:rPr>
          <w:rFonts w:eastAsia="仿宋" w:hint="eastAsia"/>
          <w:kern w:val="0"/>
          <w:sz w:val="32"/>
          <w:szCs w:val="32"/>
        </w:rPr>
        <w:t>，鼓励和引导广大师生员工举报重大隐患和违法违规行为，形成师生参与、群防群治的良好氛围。</w:t>
      </w:r>
      <w:bookmarkEnd w:id="20"/>
      <w:r>
        <w:rPr>
          <w:rFonts w:eastAsia="仿宋" w:hint="eastAsia"/>
          <w:kern w:val="0"/>
          <w:sz w:val="32"/>
          <w:szCs w:val="32"/>
        </w:rPr>
        <w:t>强化大学生安全教育与实验室安全，积极组织</w:t>
      </w:r>
      <w:r>
        <w:rPr>
          <w:rFonts w:eastAsia="仿宋" w:hint="eastAsia"/>
          <w:sz w:val="32"/>
          <w:szCs w:val="32"/>
        </w:rPr>
        <w:t>安全</w:t>
      </w:r>
      <w:r>
        <w:rPr>
          <w:rFonts w:eastAsia="仿宋" w:hint="eastAsia"/>
          <w:sz w:val="32"/>
          <w:szCs w:val="32"/>
        </w:rPr>
        <w:lastRenderedPageBreak/>
        <w:t>知识培训讲座，开展实验室安全知识考试。</w:t>
      </w:r>
      <w:r>
        <w:rPr>
          <w:rFonts w:eastAsia="仿宋"/>
          <w:kern w:val="0"/>
          <w:sz w:val="32"/>
          <w:szCs w:val="32"/>
        </w:rPr>
        <w:t>开展</w:t>
      </w:r>
      <w:r>
        <w:rPr>
          <w:rFonts w:eastAsia="仿宋"/>
          <w:kern w:val="0"/>
          <w:sz w:val="32"/>
          <w:szCs w:val="32"/>
        </w:rPr>
        <w:t>“</w:t>
      </w:r>
      <w:r>
        <w:rPr>
          <w:rFonts w:eastAsia="仿宋"/>
          <w:kern w:val="0"/>
          <w:sz w:val="32"/>
          <w:szCs w:val="32"/>
        </w:rPr>
        <w:t>学校隐患随手拍</w:t>
      </w:r>
      <w:r>
        <w:rPr>
          <w:rFonts w:eastAsia="仿宋"/>
          <w:kern w:val="0"/>
          <w:sz w:val="32"/>
          <w:szCs w:val="32"/>
        </w:rPr>
        <w:t>”</w:t>
      </w:r>
      <w:r>
        <w:rPr>
          <w:rFonts w:eastAsia="仿宋"/>
          <w:kern w:val="0"/>
          <w:sz w:val="32"/>
          <w:szCs w:val="32"/>
        </w:rPr>
        <w:t>活动，广泛发动全校师生员工，人人查找安全隐患，从源头上防范安全事故发生。</w:t>
      </w:r>
    </w:p>
    <w:p w:rsidR="001246F6" w:rsidRDefault="007F70EE">
      <w:pPr>
        <w:widowControl/>
        <w:shd w:val="clear" w:color="auto" w:fill="FFFFFF"/>
        <w:spacing w:line="590" w:lineRule="exact"/>
        <w:ind w:firstLineChars="200" w:firstLine="640"/>
        <w:jc w:val="left"/>
        <w:rPr>
          <w:rFonts w:eastAsia="仿宋"/>
          <w:b/>
          <w:kern w:val="0"/>
          <w:sz w:val="32"/>
          <w:szCs w:val="32"/>
        </w:rPr>
      </w:pPr>
      <w:r>
        <w:rPr>
          <w:rFonts w:eastAsia="楷体"/>
          <w:kern w:val="0"/>
          <w:sz w:val="32"/>
          <w:szCs w:val="32"/>
        </w:rPr>
        <w:t>（三）</w:t>
      </w:r>
      <w:r>
        <w:rPr>
          <w:rFonts w:eastAsia="楷体" w:hint="eastAsia"/>
          <w:kern w:val="0"/>
          <w:sz w:val="32"/>
          <w:szCs w:val="32"/>
        </w:rPr>
        <w:t>科学</w:t>
      </w:r>
      <w:r>
        <w:rPr>
          <w:rFonts w:eastAsia="楷体"/>
          <w:kern w:val="0"/>
          <w:sz w:val="32"/>
          <w:szCs w:val="32"/>
        </w:rPr>
        <w:t>组织，精准施策</w:t>
      </w:r>
      <w:r>
        <w:rPr>
          <w:rFonts w:eastAsia="楷体" w:hint="eastAsia"/>
          <w:kern w:val="0"/>
          <w:sz w:val="32"/>
          <w:szCs w:val="32"/>
        </w:rPr>
        <w:t>，</w:t>
      </w:r>
      <w:r>
        <w:rPr>
          <w:rFonts w:eastAsia="楷体"/>
          <w:kern w:val="0"/>
          <w:sz w:val="32"/>
          <w:szCs w:val="32"/>
        </w:rPr>
        <w:t>确保</w:t>
      </w:r>
      <w:r>
        <w:rPr>
          <w:rFonts w:eastAsia="楷体" w:hint="eastAsia"/>
          <w:kern w:val="0"/>
          <w:sz w:val="32"/>
          <w:szCs w:val="32"/>
        </w:rPr>
        <w:t>活动</w:t>
      </w:r>
      <w:r>
        <w:rPr>
          <w:rFonts w:eastAsia="楷体"/>
          <w:kern w:val="0"/>
          <w:sz w:val="32"/>
          <w:szCs w:val="32"/>
        </w:rPr>
        <w:t>实效。</w:t>
      </w:r>
      <w:r>
        <w:rPr>
          <w:rFonts w:eastAsia="仿宋"/>
          <w:kern w:val="0"/>
          <w:sz w:val="32"/>
          <w:szCs w:val="32"/>
        </w:rPr>
        <w:t>各学院、部门要把</w:t>
      </w:r>
      <w:r>
        <w:rPr>
          <w:rFonts w:eastAsia="仿宋"/>
          <w:kern w:val="0"/>
          <w:sz w:val="32"/>
          <w:szCs w:val="32"/>
        </w:rPr>
        <w:t>“</w:t>
      </w:r>
      <w:r>
        <w:rPr>
          <w:rFonts w:eastAsia="仿宋"/>
          <w:kern w:val="0"/>
          <w:sz w:val="32"/>
          <w:szCs w:val="32"/>
        </w:rPr>
        <w:t>安全专项整治三年行动</w:t>
      </w:r>
      <w:r>
        <w:rPr>
          <w:rFonts w:eastAsia="仿宋"/>
          <w:kern w:val="0"/>
          <w:sz w:val="32"/>
          <w:szCs w:val="32"/>
        </w:rPr>
        <w:t>”</w:t>
      </w:r>
      <w:r>
        <w:rPr>
          <w:rFonts w:eastAsia="仿宋"/>
          <w:kern w:val="0"/>
          <w:sz w:val="32"/>
          <w:szCs w:val="32"/>
        </w:rPr>
        <w:t>各项活动与解决当前学校发展中的热点难点问题相结合，与精准落实常态化疫情防控、复学复课安全防范等各项工作相结合，对消防、食堂和食品安全、实验室及危险化学品、</w:t>
      </w:r>
      <w:r>
        <w:rPr>
          <w:rFonts w:eastAsia="仿宋" w:hint="eastAsia"/>
          <w:kern w:val="0"/>
          <w:sz w:val="32"/>
          <w:szCs w:val="32"/>
        </w:rPr>
        <w:t>班车与</w:t>
      </w:r>
      <w:r>
        <w:rPr>
          <w:rFonts w:eastAsia="仿宋"/>
          <w:kern w:val="0"/>
          <w:sz w:val="32"/>
          <w:szCs w:val="32"/>
        </w:rPr>
        <w:t>交通、建筑及设施设备等安全事故多发、易发等重点区域实施专项治理，按照精细化管理要求，个性化制定整改措施，做到</w:t>
      </w:r>
      <w:r>
        <w:rPr>
          <w:rFonts w:eastAsia="仿宋"/>
          <w:kern w:val="0"/>
          <w:sz w:val="32"/>
          <w:szCs w:val="32"/>
        </w:rPr>
        <w:t>“</w:t>
      </w:r>
      <w:proofErr w:type="gramStart"/>
      <w:r>
        <w:rPr>
          <w:rFonts w:eastAsia="仿宋"/>
          <w:kern w:val="0"/>
          <w:sz w:val="32"/>
          <w:szCs w:val="32"/>
        </w:rPr>
        <w:t>一</w:t>
      </w:r>
      <w:proofErr w:type="gramEnd"/>
      <w:r>
        <w:rPr>
          <w:rFonts w:eastAsia="仿宋"/>
          <w:kern w:val="0"/>
          <w:sz w:val="32"/>
          <w:szCs w:val="32"/>
        </w:rPr>
        <w:t>险</w:t>
      </w:r>
      <w:proofErr w:type="gramStart"/>
      <w:r>
        <w:rPr>
          <w:rFonts w:eastAsia="仿宋"/>
          <w:kern w:val="0"/>
          <w:sz w:val="32"/>
          <w:szCs w:val="32"/>
        </w:rPr>
        <w:t>一</w:t>
      </w:r>
      <w:proofErr w:type="gramEnd"/>
      <w:r>
        <w:rPr>
          <w:rFonts w:eastAsia="仿宋"/>
          <w:kern w:val="0"/>
          <w:sz w:val="32"/>
          <w:szCs w:val="32"/>
        </w:rPr>
        <w:t>策</w:t>
      </w:r>
      <w:r>
        <w:rPr>
          <w:rFonts w:eastAsia="仿宋"/>
          <w:kern w:val="0"/>
          <w:sz w:val="32"/>
          <w:szCs w:val="32"/>
        </w:rPr>
        <w:t>”</w:t>
      </w:r>
      <w:r>
        <w:rPr>
          <w:rFonts w:eastAsia="仿宋"/>
          <w:kern w:val="0"/>
          <w:sz w:val="32"/>
          <w:szCs w:val="32"/>
        </w:rPr>
        <w:t>、限时整改、闭环管理。力戒形式主义、走过场，认真开展好各项活动，切实达到以活动保安全的目的，推动安全管理水平提升和安全形势持续稳定向好。</w:t>
      </w:r>
    </w:p>
    <w:p w:rsidR="001246F6" w:rsidRDefault="007F70EE">
      <w:pPr>
        <w:pStyle w:val="a8"/>
        <w:shd w:val="clear" w:color="auto" w:fill="FFFFFF"/>
        <w:spacing w:beforeAutospacing="0" w:afterAutospacing="0" w:line="590" w:lineRule="exact"/>
        <w:ind w:firstLineChars="200" w:firstLine="640"/>
        <w:jc w:val="both"/>
        <w:rPr>
          <w:rFonts w:ascii="Times New Roman" w:eastAsia="仿宋" w:hAnsi="Times New Roman"/>
          <w:sz w:val="32"/>
          <w:szCs w:val="32"/>
        </w:rPr>
      </w:pPr>
      <w:r>
        <w:rPr>
          <w:rFonts w:ascii="楷体" w:eastAsia="楷体" w:hAnsi="楷体" w:cs="楷体" w:hint="eastAsia"/>
          <w:sz w:val="32"/>
          <w:szCs w:val="32"/>
        </w:rPr>
        <w:t>（四）强化联动，提升能力，合力化解风险</w:t>
      </w:r>
      <w:r>
        <w:rPr>
          <w:rFonts w:ascii="Times New Roman" w:eastAsia="楷体" w:hAnsi="Times New Roman"/>
          <w:sz w:val="32"/>
          <w:szCs w:val="32"/>
        </w:rPr>
        <w:t>。</w:t>
      </w:r>
      <w:r>
        <w:rPr>
          <w:rFonts w:ascii="Times New Roman" w:eastAsia="仿宋" w:hAnsi="Times New Roman"/>
          <w:sz w:val="32"/>
          <w:szCs w:val="32"/>
        </w:rPr>
        <w:t>强化应急预案编制、修订、培训、演练等工作，确保预案的科学性、实效性和可操作性。建立应急联动机制，强化学校应急处置能力建设，最大限度防范化解各类灾害风险，以更高标准、更严要求落实各项防范措施和应急救援准备。进一步完善</w:t>
      </w:r>
      <w:r>
        <w:rPr>
          <w:rFonts w:ascii="Times New Roman" w:eastAsia="仿宋" w:hAnsi="Times New Roman"/>
          <w:sz w:val="32"/>
          <w:szCs w:val="32"/>
        </w:rPr>
        <w:t>学生伤害事故处置机制，发挥保险在校园风险管理、防灾减损、应急管理、事后理赔等方面的作用，发挥政府、学校和行业协会三方作用，多</w:t>
      </w:r>
      <w:proofErr w:type="gramStart"/>
      <w:r>
        <w:rPr>
          <w:rFonts w:ascii="Times New Roman" w:eastAsia="仿宋" w:hAnsi="Times New Roman"/>
          <w:sz w:val="32"/>
          <w:szCs w:val="32"/>
        </w:rPr>
        <w:t>措</w:t>
      </w:r>
      <w:proofErr w:type="gramEnd"/>
      <w:r>
        <w:rPr>
          <w:rFonts w:ascii="Times New Roman" w:eastAsia="仿宋" w:hAnsi="Times New Roman"/>
          <w:sz w:val="32"/>
          <w:szCs w:val="32"/>
        </w:rPr>
        <w:t>并举，形成合力，化解风险。</w:t>
      </w:r>
      <w:r>
        <w:rPr>
          <w:rFonts w:ascii="Times New Roman" w:eastAsia="仿宋" w:hAnsi="Times New Roman"/>
          <w:sz w:val="32"/>
          <w:szCs w:val="32"/>
        </w:rPr>
        <w:t xml:space="preserve"> </w:t>
      </w:r>
    </w:p>
    <w:p w:rsidR="001246F6" w:rsidRDefault="007F70EE">
      <w:pPr>
        <w:pStyle w:val="a8"/>
        <w:shd w:val="clear" w:color="auto" w:fill="FFFFFF"/>
        <w:spacing w:beforeAutospacing="0" w:afterAutospacing="0" w:line="59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各学院、部门要在安全专项整治三年行动中总结经验，及时反馈重要部署、重大活动、典型经验做法等，安全专项整治三年行动工作专班汇总整理后，将选择有代表性的工作</w:t>
      </w:r>
      <w:r>
        <w:rPr>
          <w:rFonts w:ascii="Times New Roman" w:eastAsia="仿宋" w:hAnsi="Times New Roman" w:hint="eastAsia"/>
          <w:sz w:val="32"/>
          <w:szCs w:val="32"/>
        </w:rPr>
        <w:lastRenderedPageBreak/>
        <w:t>报送领导小组，并在全校范围内进行推广宣传。请各学院、部门确定一名“安全专项整治三年行动”工作中的具体联络人，负责工作进展情况的报送，并于</w:t>
      </w:r>
      <w:r>
        <w:rPr>
          <w:rFonts w:ascii="Times New Roman" w:eastAsia="仿宋" w:hAnsi="Times New Roman" w:hint="eastAsia"/>
          <w:sz w:val="32"/>
          <w:szCs w:val="32"/>
        </w:rPr>
        <w:t>10</w:t>
      </w:r>
      <w:r>
        <w:rPr>
          <w:rFonts w:ascii="Times New Roman" w:eastAsia="仿宋" w:hAnsi="Times New Roman" w:hint="eastAsia"/>
          <w:sz w:val="32"/>
          <w:szCs w:val="32"/>
        </w:rPr>
        <w:t>月</w:t>
      </w:r>
      <w:r>
        <w:rPr>
          <w:rFonts w:ascii="Times New Roman" w:eastAsia="仿宋" w:hAnsi="Times New Roman" w:hint="eastAsia"/>
          <w:sz w:val="32"/>
          <w:szCs w:val="32"/>
        </w:rPr>
        <w:t>30</w:t>
      </w:r>
      <w:r>
        <w:rPr>
          <w:rFonts w:ascii="Times New Roman" w:eastAsia="仿宋" w:hAnsi="Times New Roman" w:hint="eastAsia"/>
          <w:sz w:val="32"/>
          <w:szCs w:val="32"/>
        </w:rPr>
        <w:t>日前将具体联络人姓名、联系方式、具体职务等信息报至安全专项</w:t>
      </w:r>
      <w:r>
        <w:rPr>
          <w:rFonts w:ascii="Times New Roman" w:eastAsia="仿宋" w:hAnsi="Times New Roman" w:hint="eastAsia"/>
          <w:sz w:val="32"/>
          <w:szCs w:val="32"/>
        </w:rPr>
        <w:t>整治三年行动工作专班。</w:t>
      </w:r>
    </w:p>
    <w:p w:rsidR="001246F6" w:rsidRDefault="001246F6">
      <w:pPr>
        <w:pStyle w:val="a8"/>
        <w:shd w:val="clear" w:color="auto" w:fill="FFFFFF"/>
        <w:spacing w:beforeAutospacing="0" w:afterAutospacing="0" w:line="590" w:lineRule="exact"/>
        <w:ind w:firstLineChars="200" w:firstLine="640"/>
        <w:rPr>
          <w:rFonts w:ascii="Times New Roman" w:eastAsia="仿宋" w:hAnsi="Times New Roman"/>
          <w:color w:val="000000"/>
          <w:sz w:val="32"/>
          <w:szCs w:val="32"/>
        </w:rPr>
      </w:pPr>
    </w:p>
    <w:p w:rsidR="001246F6" w:rsidRDefault="007F70EE">
      <w:pPr>
        <w:pStyle w:val="a8"/>
        <w:shd w:val="clear" w:color="auto" w:fill="FFFFFF"/>
        <w:spacing w:beforeAutospacing="0" w:afterAutospacing="0" w:line="590" w:lineRule="exact"/>
        <w:ind w:firstLineChars="200" w:firstLine="640"/>
        <w:rPr>
          <w:rFonts w:ascii="Times New Roman" w:eastAsia="仿宋" w:hAnsi="Times New Roman"/>
          <w:color w:val="000000"/>
          <w:sz w:val="32"/>
          <w:szCs w:val="32"/>
        </w:rPr>
      </w:pPr>
      <w:r>
        <w:rPr>
          <w:rFonts w:ascii="Times New Roman" w:eastAsia="仿宋" w:hAnsi="Times New Roman" w:hint="eastAsia"/>
          <w:color w:val="000000"/>
          <w:sz w:val="32"/>
          <w:szCs w:val="32"/>
        </w:rPr>
        <w:t>联络人：姜新耀</w:t>
      </w:r>
      <w:r>
        <w:rPr>
          <w:rFonts w:ascii="Times New Roman" w:eastAsia="仿宋" w:hAnsi="Times New Roman" w:hint="eastAsia"/>
          <w:color w:val="000000"/>
          <w:sz w:val="32"/>
          <w:szCs w:val="32"/>
        </w:rPr>
        <w:t>15692165008</w:t>
      </w:r>
    </w:p>
    <w:p w:rsidR="001246F6" w:rsidRDefault="007F70EE">
      <w:pPr>
        <w:pStyle w:val="a8"/>
        <w:shd w:val="clear" w:color="auto" w:fill="FFFFFF"/>
        <w:spacing w:beforeAutospacing="0" w:afterAutospacing="0" w:line="590" w:lineRule="exact"/>
        <w:ind w:firstLineChars="650" w:firstLine="2080"/>
        <w:rPr>
          <w:rFonts w:ascii="Times New Roman" w:eastAsia="仿宋" w:hAnsi="Times New Roman"/>
          <w:color w:val="000000"/>
          <w:sz w:val="32"/>
          <w:szCs w:val="32"/>
        </w:rPr>
      </w:pPr>
      <w:r>
        <w:rPr>
          <w:rFonts w:ascii="Times New Roman" w:eastAsia="仿宋" w:hAnsi="Times New Roman"/>
          <w:color w:val="000000"/>
          <w:sz w:val="32"/>
          <w:szCs w:val="32"/>
        </w:rPr>
        <w:t>石</w:t>
      </w:r>
      <w:r>
        <w:rPr>
          <w:rFonts w:ascii="Times New Roman" w:eastAsia="仿宋" w:hAnsi="Times New Roman" w:hint="eastAsia"/>
          <w:color w:val="000000"/>
          <w:sz w:val="32"/>
          <w:szCs w:val="32"/>
        </w:rPr>
        <w:t xml:space="preserve"> </w:t>
      </w:r>
      <w:proofErr w:type="gramStart"/>
      <w:r>
        <w:rPr>
          <w:rFonts w:ascii="Times New Roman" w:eastAsia="仿宋" w:hAnsi="Times New Roman"/>
          <w:color w:val="000000"/>
          <w:sz w:val="32"/>
          <w:szCs w:val="32"/>
        </w:rPr>
        <w:t>磊</w:t>
      </w:r>
      <w:proofErr w:type="gramEnd"/>
      <w:r>
        <w:rPr>
          <w:rFonts w:ascii="Times New Roman" w:eastAsia="仿宋" w:hAnsi="Times New Roman"/>
          <w:color w:val="000000"/>
          <w:sz w:val="32"/>
          <w:szCs w:val="32"/>
        </w:rPr>
        <w:t>15692166860</w:t>
      </w:r>
    </w:p>
    <w:p w:rsidR="001246F6" w:rsidRDefault="007F70EE">
      <w:pPr>
        <w:pStyle w:val="a8"/>
        <w:shd w:val="clear" w:color="auto" w:fill="FFFFFF"/>
        <w:spacing w:beforeAutospacing="0" w:afterAutospacing="0" w:line="59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邮箱</w:t>
      </w:r>
      <w:r>
        <w:rPr>
          <w:rFonts w:ascii="Times New Roman" w:eastAsia="仿宋" w:hAnsi="Times New Roman"/>
          <w:color w:val="000000"/>
          <w:sz w:val="32"/>
          <w:szCs w:val="32"/>
        </w:rPr>
        <w:t>:l-shi@shou.edu.cn</w:t>
      </w:r>
    </w:p>
    <w:p w:rsidR="001246F6" w:rsidRDefault="001246F6">
      <w:pPr>
        <w:pStyle w:val="a8"/>
        <w:shd w:val="clear" w:color="auto" w:fill="FFFFFF"/>
        <w:spacing w:beforeAutospacing="0" w:afterAutospacing="0" w:line="590" w:lineRule="exact"/>
        <w:ind w:firstLineChars="200" w:firstLine="640"/>
        <w:rPr>
          <w:rFonts w:ascii="Times New Roman" w:eastAsia="仿宋" w:hAnsi="Times New Roman"/>
          <w:color w:val="000000"/>
          <w:sz w:val="32"/>
          <w:szCs w:val="32"/>
        </w:rPr>
      </w:pPr>
    </w:p>
    <w:sectPr w:rsidR="001246F6">
      <w:footerReference w:type="default" r:id="rId7"/>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0EE" w:rsidRDefault="007F70EE">
      <w:r>
        <w:separator/>
      </w:r>
    </w:p>
  </w:endnote>
  <w:endnote w:type="continuationSeparator" w:id="0">
    <w:p w:rsidR="007F70EE" w:rsidRDefault="007F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6F6" w:rsidRDefault="007F70EE">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246F6" w:rsidRDefault="007F70EE">
                          <w:pPr>
                            <w:pStyle w:val="a4"/>
                            <w:rPr>
                              <w:sz w:val="24"/>
                              <w:szCs w:val="24"/>
                            </w:rPr>
                          </w:pPr>
                          <w:r>
                            <w:rPr>
                              <w:rFonts w:hint="eastAsia"/>
                              <w:sz w:val="24"/>
                              <w:szCs w:val="24"/>
                            </w:rPr>
                            <w:t>—</w:t>
                          </w: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r>
                            <w:rPr>
                              <w:rFonts w:hint="eastAsia"/>
                              <w:sz w:val="24"/>
                              <w:szCs w:val="24"/>
                            </w:rPr>
                            <w:t xml:space="preserve"> </w:t>
                          </w:r>
                          <w:r>
                            <w:rPr>
                              <w:rFonts w:hint="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246F6" w:rsidRDefault="007F70EE">
                    <w:pPr>
                      <w:pStyle w:val="a4"/>
                      <w:rPr>
                        <w:sz w:val="24"/>
                        <w:szCs w:val="24"/>
                      </w:rPr>
                    </w:pPr>
                    <w:r>
                      <w:rPr>
                        <w:rFonts w:hint="eastAsia"/>
                        <w:sz w:val="24"/>
                        <w:szCs w:val="24"/>
                      </w:rPr>
                      <w:t>—</w:t>
                    </w: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r>
                      <w:rPr>
                        <w:rFonts w:hint="eastAsia"/>
                        <w:sz w:val="24"/>
                        <w:szCs w:val="24"/>
                      </w:rPr>
                      <w:t xml:space="preserve"> </w:t>
                    </w:r>
                    <w:r>
                      <w:rPr>
                        <w:rFonts w:hint="eastAsia"/>
                        <w:sz w:val="24"/>
                        <w:szCs w:val="24"/>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0EE" w:rsidRDefault="007F70EE">
      <w:r>
        <w:separator/>
      </w:r>
    </w:p>
  </w:footnote>
  <w:footnote w:type="continuationSeparator" w:id="0">
    <w:p w:rsidR="007F70EE" w:rsidRDefault="007F7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468"/>
    <w:rsid w:val="00004D7A"/>
    <w:rsid w:val="00006F01"/>
    <w:rsid w:val="00014913"/>
    <w:rsid w:val="000401FA"/>
    <w:rsid w:val="00053E37"/>
    <w:rsid w:val="00061B01"/>
    <w:rsid w:val="000704EF"/>
    <w:rsid w:val="000E4F44"/>
    <w:rsid w:val="00100598"/>
    <w:rsid w:val="001145D7"/>
    <w:rsid w:val="00120AB9"/>
    <w:rsid w:val="001246F6"/>
    <w:rsid w:val="001416DD"/>
    <w:rsid w:val="00160B73"/>
    <w:rsid w:val="00164AC7"/>
    <w:rsid w:val="001C6D10"/>
    <w:rsid w:val="001F0C01"/>
    <w:rsid w:val="00205FDB"/>
    <w:rsid w:val="00284BAD"/>
    <w:rsid w:val="002F4A5F"/>
    <w:rsid w:val="00323539"/>
    <w:rsid w:val="00327441"/>
    <w:rsid w:val="00342A87"/>
    <w:rsid w:val="003559EC"/>
    <w:rsid w:val="00372EDE"/>
    <w:rsid w:val="003743EB"/>
    <w:rsid w:val="003A53A5"/>
    <w:rsid w:val="003C3ED8"/>
    <w:rsid w:val="0045476F"/>
    <w:rsid w:val="004777EC"/>
    <w:rsid w:val="00487649"/>
    <w:rsid w:val="004914B2"/>
    <w:rsid w:val="004C236A"/>
    <w:rsid w:val="0050238D"/>
    <w:rsid w:val="00540BC2"/>
    <w:rsid w:val="00562498"/>
    <w:rsid w:val="00570F29"/>
    <w:rsid w:val="005D0C47"/>
    <w:rsid w:val="0061493E"/>
    <w:rsid w:val="00643E04"/>
    <w:rsid w:val="00650192"/>
    <w:rsid w:val="006501E2"/>
    <w:rsid w:val="006527EF"/>
    <w:rsid w:val="006A55E0"/>
    <w:rsid w:val="006B571C"/>
    <w:rsid w:val="006C1441"/>
    <w:rsid w:val="006D6F58"/>
    <w:rsid w:val="0072198C"/>
    <w:rsid w:val="00736141"/>
    <w:rsid w:val="00762385"/>
    <w:rsid w:val="00770C7E"/>
    <w:rsid w:val="00771062"/>
    <w:rsid w:val="00792343"/>
    <w:rsid w:val="0079412C"/>
    <w:rsid w:val="007B0F91"/>
    <w:rsid w:val="007E3145"/>
    <w:rsid w:val="007E684D"/>
    <w:rsid w:val="007F70EE"/>
    <w:rsid w:val="0080491F"/>
    <w:rsid w:val="00850CFC"/>
    <w:rsid w:val="00861494"/>
    <w:rsid w:val="00882FF0"/>
    <w:rsid w:val="008934BF"/>
    <w:rsid w:val="008E38C9"/>
    <w:rsid w:val="008E46F8"/>
    <w:rsid w:val="00941EE9"/>
    <w:rsid w:val="00944468"/>
    <w:rsid w:val="00963D26"/>
    <w:rsid w:val="009A1931"/>
    <w:rsid w:val="009C30BD"/>
    <w:rsid w:val="009C6C03"/>
    <w:rsid w:val="009D4163"/>
    <w:rsid w:val="00A64E8C"/>
    <w:rsid w:val="00A709C6"/>
    <w:rsid w:val="00A94367"/>
    <w:rsid w:val="00AA2655"/>
    <w:rsid w:val="00AA41BE"/>
    <w:rsid w:val="00AA4852"/>
    <w:rsid w:val="00AD0160"/>
    <w:rsid w:val="00AD2FC5"/>
    <w:rsid w:val="00AD7BE4"/>
    <w:rsid w:val="00B13B03"/>
    <w:rsid w:val="00B534DE"/>
    <w:rsid w:val="00B9511C"/>
    <w:rsid w:val="00BC2150"/>
    <w:rsid w:val="00BC6822"/>
    <w:rsid w:val="00C05ECF"/>
    <w:rsid w:val="00C246B4"/>
    <w:rsid w:val="00C4400A"/>
    <w:rsid w:val="00CC020C"/>
    <w:rsid w:val="00CD0F18"/>
    <w:rsid w:val="00CD5835"/>
    <w:rsid w:val="00CE699C"/>
    <w:rsid w:val="00D10076"/>
    <w:rsid w:val="00D100E0"/>
    <w:rsid w:val="00D31481"/>
    <w:rsid w:val="00D335BC"/>
    <w:rsid w:val="00D42416"/>
    <w:rsid w:val="00D53C51"/>
    <w:rsid w:val="00D5686A"/>
    <w:rsid w:val="00D63DB6"/>
    <w:rsid w:val="00D63FD5"/>
    <w:rsid w:val="00D75310"/>
    <w:rsid w:val="00D84E97"/>
    <w:rsid w:val="00DD1570"/>
    <w:rsid w:val="00DF2335"/>
    <w:rsid w:val="00E07797"/>
    <w:rsid w:val="00E26061"/>
    <w:rsid w:val="00E40E28"/>
    <w:rsid w:val="00E87BF7"/>
    <w:rsid w:val="00EA6A9D"/>
    <w:rsid w:val="00EA7DAA"/>
    <w:rsid w:val="00EC6ADA"/>
    <w:rsid w:val="00EE2711"/>
    <w:rsid w:val="00F24F6F"/>
    <w:rsid w:val="00F50F82"/>
    <w:rsid w:val="00F62805"/>
    <w:rsid w:val="00F75DA5"/>
    <w:rsid w:val="00F80CE5"/>
    <w:rsid w:val="00F9030F"/>
    <w:rsid w:val="00F93BC0"/>
    <w:rsid w:val="00FC247C"/>
    <w:rsid w:val="0E0D740E"/>
    <w:rsid w:val="14DE775B"/>
    <w:rsid w:val="1AD5692A"/>
    <w:rsid w:val="1F52023A"/>
    <w:rsid w:val="2C4032F7"/>
    <w:rsid w:val="2D423B87"/>
    <w:rsid w:val="385A44F3"/>
    <w:rsid w:val="3EB97A3C"/>
    <w:rsid w:val="3FF065E3"/>
    <w:rsid w:val="4F4005E4"/>
    <w:rsid w:val="577B791C"/>
    <w:rsid w:val="5C8663C6"/>
    <w:rsid w:val="667B228D"/>
    <w:rsid w:val="6DDA3A7A"/>
    <w:rsid w:val="720A3A84"/>
    <w:rsid w:val="73E15574"/>
    <w:rsid w:val="76AC7E2B"/>
    <w:rsid w:val="7BD035D3"/>
    <w:rsid w:val="7C1D3C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321D0D-0318-4454-A2F5-A07A7BD9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uiPriority w:val="1"/>
    <w:qFormat/>
    <w:pPr>
      <w:spacing w:before="136"/>
      <w:ind w:left="716"/>
      <w:outlineLvl w:val="0"/>
    </w:pPr>
    <w:rPr>
      <w:rFonts w:ascii="楷体" w:eastAsia="楷体" w:hAnsi="楷体" w:cs="楷体"/>
      <w:b/>
      <w:bCs/>
      <w:sz w:val="30"/>
      <w:szCs w:val="30"/>
      <w:lang w:val="zh-CN" w:bidi="zh-CN"/>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hAnsi="仿宋" w:cs="仿宋"/>
      <w:sz w:val="30"/>
      <w:szCs w:val="30"/>
      <w:lang w:val="zh-CN" w:bidi="zh-CN"/>
    </w:rPr>
  </w:style>
  <w:style w:type="paragraph" w:styleId="a4">
    <w:name w:val="footer"/>
    <w:basedOn w:val="a"/>
    <w:link w:val="a5"/>
    <w:qFormat/>
    <w:pPr>
      <w:tabs>
        <w:tab w:val="center" w:pos="4153"/>
        <w:tab w:val="right" w:pos="8306"/>
      </w:tabs>
      <w:snapToGrid w:val="0"/>
      <w:jc w:val="left"/>
    </w:pPr>
    <w:rPr>
      <w:sz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rPr>
  </w:style>
  <w:style w:type="paragraph" w:styleId="a8">
    <w:name w:val="Normal (Web)"/>
    <w:basedOn w:val="a"/>
    <w:uiPriority w:val="99"/>
    <w:qFormat/>
    <w:pPr>
      <w:spacing w:beforeAutospacing="1" w:afterAutospacing="1"/>
      <w:jc w:val="left"/>
    </w:pPr>
    <w:rPr>
      <w:rFonts w:asciiTheme="minorHAnsi" w:eastAsiaTheme="minorEastAsia" w:hAnsiTheme="minorHAnsi"/>
      <w:kern w:val="0"/>
      <w:sz w:val="24"/>
      <w:szCs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page number"/>
    <w:basedOn w:val="a0"/>
    <w:qFormat/>
  </w:style>
  <w:style w:type="character" w:styleId="ac">
    <w:name w:val="FollowedHyperlink"/>
    <w:basedOn w:val="a0"/>
    <w:uiPriority w:val="99"/>
    <w:semiHidden/>
    <w:unhideWhenUsed/>
    <w:qFormat/>
    <w:rPr>
      <w:color w:val="333333"/>
      <w:u w:val="none"/>
    </w:rPr>
  </w:style>
  <w:style w:type="character" w:styleId="ad">
    <w:name w:val="Emphasis"/>
    <w:basedOn w:val="a0"/>
    <w:uiPriority w:val="20"/>
    <w:qFormat/>
    <w:rPr>
      <w:i/>
    </w:rPr>
  </w:style>
  <w:style w:type="character" w:styleId="HTML">
    <w:name w:val="HTML Definition"/>
    <w:basedOn w:val="a0"/>
    <w:uiPriority w:val="99"/>
    <w:semiHidden/>
    <w:unhideWhenUsed/>
    <w:qFormat/>
    <w:rPr>
      <w:i/>
    </w:rPr>
  </w:style>
  <w:style w:type="character" w:styleId="ae">
    <w:name w:val="Hyperlink"/>
    <w:basedOn w:val="a0"/>
    <w:uiPriority w:val="99"/>
    <w:semiHidden/>
    <w:unhideWhenUsed/>
    <w:qFormat/>
    <w:rPr>
      <w:color w:val="333333"/>
      <w:u w:val="none"/>
    </w:rPr>
  </w:style>
  <w:style w:type="character" w:styleId="HTML0">
    <w:name w:val="HTML Code"/>
    <w:basedOn w:val="a0"/>
    <w:uiPriority w:val="99"/>
    <w:semiHidden/>
    <w:unhideWhenUsed/>
    <w:qFormat/>
    <w:rPr>
      <w:rFonts w:ascii="Consolas" w:eastAsia="Consolas" w:hAnsi="Consolas" w:cs="Consolas" w:hint="default"/>
      <w:color w:val="C7254E"/>
      <w:sz w:val="21"/>
      <w:szCs w:val="21"/>
      <w:shd w:val="clear" w:color="auto" w:fill="F9F2F4"/>
    </w:rPr>
  </w:style>
  <w:style w:type="character" w:styleId="HTML1">
    <w:name w:val="HTML Cite"/>
    <w:basedOn w:val="a0"/>
    <w:uiPriority w:val="99"/>
    <w:semiHidden/>
    <w:unhideWhenUsed/>
    <w:qFormat/>
  </w:style>
  <w:style w:type="character" w:styleId="HTML2">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3">
    <w:name w:val="HTML Sample"/>
    <w:basedOn w:val="a0"/>
    <w:uiPriority w:val="99"/>
    <w:semiHidden/>
    <w:unhideWhenUsed/>
    <w:qFormat/>
    <w:rPr>
      <w:rFonts w:ascii="Consolas" w:eastAsia="Consolas" w:hAnsi="Consolas" w:cs="Consolas"/>
      <w:sz w:val="21"/>
      <w:szCs w:val="21"/>
    </w:rPr>
  </w:style>
  <w:style w:type="character" w:customStyle="1" w:styleId="a7">
    <w:name w:val="页眉 字符"/>
    <w:basedOn w:val="a0"/>
    <w:link w:val="a6"/>
    <w:qFormat/>
    <w:rPr>
      <w:kern w:val="2"/>
      <w:sz w:val="18"/>
    </w:rPr>
  </w:style>
  <w:style w:type="character" w:customStyle="1" w:styleId="a5">
    <w:name w:val="页脚 字符"/>
    <w:basedOn w:val="a0"/>
    <w:link w:val="a4"/>
    <w:qFormat/>
    <w:rPr>
      <w:kern w:val="2"/>
      <w:sz w:val="18"/>
    </w:rPr>
  </w:style>
  <w:style w:type="character" w:customStyle="1" w:styleId="20">
    <w:name w:val="标题 2 字符"/>
    <w:basedOn w:val="a0"/>
    <w:link w:val="2"/>
    <w:uiPriority w:val="9"/>
    <w:qFormat/>
    <w:rPr>
      <w:rFonts w:ascii="宋体" w:hAnsi="宋体" w:cs="宋体"/>
      <w:b/>
      <w:bCs/>
      <w:sz w:val="36"/>
      <w:szCs w:val="36"/>
    </w:rPr>
  </w:style>
  <w:style w:type="paragraph" w:styleId="af">
    <w:name w:val="List Paragraph"/>
    <w:basedOn w:val="a"/>
    <w:uiPriority w:val="34"/>
    <w:qFormat/>
    <w:pPr>
      <w:ind w:firstLineChars="200" w:firstLine="420"/>
    </w:pPr>
  </w:style>
  <w:style w:type="character" w:customStyle="1" w:styleId="button">
    <w:name w:val="button"/>
    <w:basedOn w:val="a0"/>
    <w:qFormat/>
  </w:style>
  <w:style w:type="character" w:customStyle="1" w:styleId="tmpztreemovearrow">
    <w:name w:val="tmpztreemove_arrow"/>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6033</TotalTime>
  <Pages>12</Pages>
  <Words>957</Words>
  <Characters>5455</Characters>
  <Application>Microsoft Office Word</Application>
  <DocSecurity>0</DocSecurity>
  <Lines>45</Lines>
  <Paragraphs>12</Paragraphs>
  <ScaleCrop>false</ScaleCrop>
  <Company>Lenovo</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5</cp:revision>
  <cp:lastPrinted>2020-09-21T00:24:00Z</cp:lastPrinted>
  <dcterms:created xsi:type="dcterms:W3CDTF">2020-10-15T01:02:00Z</dcterms:created>
  <dcterms:modified xsi:type="dcterms:W3CDTF">2020-10-26T08:27:00Z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