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5C" w:rsidRPr="0087735C" w:rsidRDefault="0087735C" w:rsidP="0087735C">
      <w:pPr>
        <w:widowControl/>
        <w:pBdr>
          <w:bottom w:val="single" w:sz="12" w:space="4" w:color="F6F5F5"/>
        </w:pBdr>
        <w:shd w:val="clear" w:color="auto" w:fill="FFFFFF"/>
        <w:spacing w:before="225" w:after="100" w:afterAutospacing="1" w:line="570" w:lineRule="atLeast"/>
        <w:jc w:val="center"/>
        <w:outlineLvl w:val="0"/>
        <w:rPr>
          <w:rFonts w:ascii="微软雅黑" w:eastAsia="微软雅黑" w:hAnsi="微软雅黑" w:cs="宋体"/>
          <w:b/>
          <w:bCs/>
          <w:color w:val="282828"/>
          <w:kern w:val="36"/>
          <w:sz w:val="27"/>
          <w:szCs w:val="27"/>
        </w:rPr>
      </w:pPr>
      <w:r w:rsidRPr="0087735C">
        <w:rPr>
          <w:rFonts w:ascii="微软雅黑" w:eastAsia="微软雅黑" w:hAnsi="微软雅黑" w:cs="宋体" w:hint="eastAsia"/>
          <w:b/>
          <w:bCs/>
          <w:color w:val="282828"/>
          <w:kern w:val="36"/>
          <w:sz w:val="27"/>
          <w:szCs w:val="27"/>
        </w:rPr>
        <w:t xml:space="preserve">上海市学校后勤协会对我校学生公寓 “六T”管理达标创建开展检查评估 </w:t>
      </w:r>
    </w:p>
    <w:p w:rsidR="0087735C" w:rsidRPr="0087735C" w:rsidRDefault="0087735C" w:rsidP="0087735C">
      <w:pPr>
        <w:widowControl/>
        <w:shd w:val="clear" w:color="auto" w:fill="FFFFFF"/>
        <w:spacing w:beforeAutospacing="1"/>
        <w:jc w:val="center"/>
        <w:rPr>
          <w:rFonts w:ascii="微软雅黑" w:eastAsia="微软雅黑" w:hAnsi="微软雅黑" w:cs="宋体" w:hint="eastAsia"/>
          <w:color w:val="333333"/>
          <w:kern w:val="0"/>
          <w:sz w:val="18"/>
          <w:szCs w:val="18"/>
        </w:rPr>
      </w:pPr>
      <w:r w:rsidRPr="0087735C">
        <w:rPr>
          <w:rFonts w:ascii="微软雅黑" w:eastAsia="微软雅黑" w:hAnsi="微软雅黑" w:cs="宋体" w:hint="eastAsia"/>
          <w:color w:val="787878"/>
          <w:kern w:val="0"/>
          <w:sz w:val="18"/>
          <w:szCs w:val="18"/>
        </w:rPr>
        <w:t xml:space="preserve">发布日期：2017-12-03 责任编辑：本条信息已被查看了 </w:t>
      </w:r>
      <w:r w:rsidRPr="0087735C">
        <w:rPr>
          <w:rFonts w:ascii="微软雅黑" w:eastAsia="微软雅黑" w:hAnsi="微软雅黑" w:cs="宋体" w:hint="eastAsia"/>
          <w:color w:val="787878"/>
          <w:kern w:val="0"/>
          <w:sz w:val="18"/>
        </w:rPr>
        <w:t xml:space="preserve">31 </w:t>
      </w:r>
      <w:r w:rsidRPr="0087735C">
        <w:rPr>
          <w:rFonts w:ascii="微软雅黑" w:eastAsia="微软雅黑" w:hAnsi="微软雅黑" w:cs="宋体" w:hint="eastAsia"/>
          <w:color w:val="787878"/>
          <w:kern w:val="0"/>
          <w:sz w:val="18"/>
          <w:szCs w:val="18"/>
        </w:rPr>
        <w:t>次</w:t>
      </w:r>
      <w:hyperlink r:id="rId6" w:history="1">
        <w:r w:rsidRPr="0087735C">
          <w:rPr>
            <w:rFonts w:ascii="微软雅黑" w:eastAsia="微软雅黑" w:hAnsi="微软雅黑" w:cs="宋体" w:hint="eastAsia"/>
            <w:vanish/>
            <w:color w:val="444444"/>
            <w:kern w:val="0"/>
            <w:sz w:val="18"/>
            <w:szCs w:val="18"/>
          </w:rPr>
          <w:t>设置</w:t>
        </w:r>
      </w:hyperlink>
    </w:p>
    <w:p w:rsidR="0087735C" w:rsidRPr="0087735C" w:rsidRDefault="0087735C" w:rsidP="0087735C">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7" w:history="1">
        <w:r w:rsidRPr="0087735C">
          <w:rPr>
            <w:rFonts w:ascii="微软雅黑" w:eastAsia="微软雅黑" w:hAnsi="微软雅黑" w:cs="宋体" w:hint="eastAsia"/>
            <w:vanish/>
            <w:color w:val="000000"/>
            <w:kern w:val="0"/>
            <w:sz w:val="18"/>
            <w:szCs w:val="18"/>
          </w:rPr>
          <w:t>A+</w:t>
        </w:r>
      </w:hyperlink>
      <w:hyperlink r:id="rId8" w:history="1">
        <w:r w:rsidRPr="0087735C">
          <w:rPr>
            <w:rFonts w:ascii="微软雅黑" w:eastAsia="微软雅黑" w:hAnsi="微软雅黑" w:cs="宋体" w:hint="eastAsia"/>
            <w:vanish/>
            <w:color w:val="000000"/>
            <w:kern w:val="0"/>
            <w:sz w:val="18"/>
            <w:szCs w:val="18"/>
          </w:rPr>
          <w:t>A-</w:t>
        </w:r>
      </w:hyperlink>
    </w:p>
    <w:p w:rsidR="0087735C" w:rsidRPr="0087735C" w:rsidRDefault="0087735C" w:rsidP="0087735C">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9" w:history="1">
        <w:r w:rsidRPr="0087735C">
          <w:rPr>
            <w:rFonts w:ascii="微软雅黑" w:eastAsia="微软雅黑" w:hAnsi="微软雅黑" w:cs="宋体" w:hint="eastAsia"/>
            <w:vanish/>
            <w:color w:val="000000"/>
            <w:kern w:val="0"/>
            <w:sz w:val="18"/>
            <w:szCs w:val="18"/>
          </w:rPr>
          <w:t>夜晚模式</w:t>
        </w:r>
      </w:hyperlink>
    </w:p>
    <w:p w:rsidR="0087735C" w:rsidRPr="0087735C" w:rsidRDefault="0087735C" w:rsidP="0087735C">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11月28日上午，上海市学校后勤协会公寓专业委员会专家组一行7人对我校学生公寓“六T”管理达标创建工作开展检查评估。上海高校后勤服务股份有限公司党委书记兼董事长、上海高校后勤服务中心理事长沙德银，上海生乐物业管理有限公司董事长、上海学校后勤协会公寓物业专业委员会主任柏志成，我校副校长李延臣及学生处、保卫处和后勤处相关负责人出席。评估组专家由上海市学校后勤协会寓专会副主任姚惠英带队，由上海大学、上海财经大学、上海海事大学、上海第二工业大学、上海工程技术大学、上海政法学院等6所高校同行组成。评估汇报会由后勤管理处处长施永忠主持。</w:t>
      </w:r>
    </w:p>
    <w:p w:rsidR="0087735C" w:rsidRPr="0087735C" w:rsidRDefault="0087735C" w:rsidP="0087735C">
      <w:pPr>
        <w:widowControl/>
        <w:shd w:val="clear" w:color="auto" w:fill="FFFFFF"/>
        <w:spacing w:before="100" w:beforeAutospacing="1" w:line="360" w:lineRule="auto"/>
        <w:ind w:firstLine="482"/>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6096000" cy="3790950"/>
            <wp:effectExtent l="19050" t="0" r="0" b="0"/>
            <wp:docPr id="1" name="图片 1" descr="http://wzgl.shou.edu.cn/_upload/article/images/db/4e/e45361794b119f22cbc9ba8ff580/bb3b6cc0-fc39-41a1-91fa-b9a554ba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db/4e/e45361794b119f22cbc9ba8ff580/bb3b6cc0-fc39-41a1-91fa-b9a554ba2399.jpg"/>
                    <pic:cNvPicPr>
                      <a:picLocks noChangeAspect="1" noChangeArrowheads="1"/>
                    </pic:cNvPicPr>
                  </pic:nvPicPr>
                  <pic:blipFill>
                    <a:blip r:embed="rId10"/>
                    <a:srcRect/>
                    <a:stretch>
                      <a:fillRect/>
                    </a:stretch>
                  </pic:blipFill>
                  <pic:spPr bwMode="auto">
                    <a:xfrm>
                      <a:off x="0" y="0"/>
                      <a:ext cx="6096000" cy="3790950"/>
                    </a:xfrm>
                    <a:prstGeom prst="rect">
                      <a:avLst/>
                    </a:prstGeom>
                    <a:noFill/>
                    <a:ln w="9525">
                      <a:noFill/>
                      <a:miter lim="800000"/>
                      <a:headEnd/>
                      <a:tailEnd/>
                    </a:ln>
                  </pic:spPr>
                </pic:pic>
              </a:graphicData>
            </a:graphic>
          </wp:inline>
        </w:drawing>
      </w:r>
    </w:p>
    <w:p w:rsidR="0087735C" w:rsidRPr="0087735C" w:rsidRDefault="0087735C" w:rsidP="0087735C">
      <w:pPr>
        <w:widowControl/>
        <w:shd w:val="clear" w:color="auto" w:fill="FFFFFF"/>
        <w:spacing w:before="100" w:beforeAutospacing="1" w:after="90" w:line="480" w:lineRule="auto"/>
        <w:ind w:firstLine="480"/>
        <w:jc w:val="center"/>
        <w:rPr>
          <w:rFonts w:ascii="微软雅黑" w:eastAsia="微软雅黑" w:hAnsi="微软雅黑" w:cs="宋体" w:hint="eastAsia"/>
          <w:color w:val="FF0000"/>
          <w:kern w:val="0"/>
          <w:sz w:val="23"/>
          <w:szCs w:val="23"/>
        </w:rPr>
      </w:pPr>
      <w:r w:rsidRPr="0087735C">
        <w:rPr>
          <w:rFonts w:ascii="微软雅黑" w:eastAsia="微软雅黑" w:hAnsi="微软雅黑" w:cs="宋体" w:hint="eastAsia"/>
          <w:color w:val="FF0000"/>
          <w:kern w:val="0"/>
          <w:sz w:val="23"/>
          <w:szCs w:val="23"/>
        </w:rPr>
        <w:lastRenderedPageBreak/>
        <w:t>专家组听取我校公寓六T创建工作汇报</w:t>
      </w:r>
    </w:p>
    <w:p w:rsidR="0087735C" w:rsidRPr="0087735C" w:rsidRDefault="0087735C" w:rsidP="0087735C">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李延臣对专家组来校开展学生公寓“六T”检查评估表示热烈欢迎,并对学校基本情况及我校在大后勤改革背景下的“六T”管理达标创建工作做了简要介绍。他强调在我校扎实落实全国及上海市高校思政工作会议及十九大精神学习的热潮中，学校将继续立足学生公寓这样一个重要阵地，以公寓“六T”创建为抓手，持之以恒的做好学生公寓的思想政治、文化开展、安全保卫及贴心服务等工作。他希望评估组通过检查工作，为我校学生公寓管理提出宝贵意见，进一步促进我校学生公寓管理和服务工作再上一个台阶。</w:t>
      </w:r>
    </w:p>
    <w:p w:rsidR="0087735C" w:rsidRPr="0087735C" w:rsidRDefault="0087735C" w:rsidP="0087735C">
      <w:pPr>
        <w:widowControl/>
        <w:shd w:val="clear" w:color="auto" w:fill="FFFFFF"/>
        <w:spacing w:before="100" w:beforeAutospacing="1" w:after="90" w:line="360" w:lineRule="auto"/>
        <w:ind w:firstLine="482"/>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5048250" cy="3368129"/>
            <wp:effectExtent l="19050" t="0" r="0" b="0"/>
            <wp:docPr id="2" name="图片 2" descr="http://wzgl.shou.edu.cn/_upload/article/images/db/4e/e45361794b119f22cbc9ba8ff580/4c569d2b-659f-4453-a728-07a66be8e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db/4e/e45361794b119f22cbc9ba8ff580/4c569d2b-659f-4453-a728-07a66be8e536.jpg"/>
                    <pic:cNvPicPr>
                      <a:picLocks noChangeAspect="1" noChangeArrowheads="1"/>
                    </pic:cNvPicPr>
                  </pic:nvPicPr>
                  <pic:blipFill>
                    <a:blip r:embed="rId11"/>
                    <a:srcRect/>
                    <a:stretch>
                      <a:fillRect/>
                    </a:stretch>
                  </pic:blipFill>
                  <pic:spPr bwMode="auto">
                    <a:xfrm>
                      <a:off x="0" y="0"/>
                      <a:ext cx="5048250" cy="3368129"/>
                    </a:xfrm>
                    <a:prstGeom prst="rect">
                      <a:avLst/>
                    </a:prstGeom>
                    <a:noFill/>
                    <a:ln w="9525">
                      <a:noFill/>
                      <a:miter lim="800000"/>
                      <a:headEnd/>
                      <a:tailEnd/>
                    </a:ln>
                  </pic:spPr>
                </pic:pic>
              </a:graphicData>
            </a:graphic>
          </wp:inline>
        </w:drawing>
      </w:r>
    </w:p>
    <w:p w:rsidR="0087735C" w:rsidRPr="0087735C" w:rsidRDefault="0087735C" w:rsidP="0087735C">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sidRPr="0087735C">
        <w:rPr>
          <w:rFonts w:ascii="宋体" w:eastAsia="宋体" w:hAnsi="宋体" w:cs="宋体" w:hint="eastAsia"/>
          <w:color w:val="FF0000"/>
          <w:kern w:val="0"/>
          <w:szCs w:val="21"/>
        </w:rPr>
        <w:t>走访、检查现场</w:t>
      </w:r>
    </w:p>
    <w:p w:rsidR="0087735C" w:rsidRPr="0087735C" w:rsidRDefault="0087735C" w:rsidP="0087735C">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施永忠介绍了我校自6月开展学生公寓“六T”创建工作以来，学生处、保卫处、后勤处及相关学院、生乐物业“三位一体两结合”协调推进创建工作和成效。</w:t>
      </w:r>
      <w:r w:rsidRPr="0087735C">
        <w:rPr>
          <w:rFonts w:ascii="微软雅黑" w:eastAsia="微软雅黑" w:hAnsi="微软雅黑" w:cs="宋体" w:hint="eastAsia"/>
          <w:color w:val="333333"/>
          <w:kern w:val="0"/>
          <w:sz w:val="23"/>
          <w:szCs w:val="23"/>
        </w:rPr>
        <w:lastRenderedPageBreak/>
        <w:t>后勤管理处物业管理办公室副主任兼公寓管理办主任吕敏向专家组汇报了具体的创建工作开展情况。</w:t>
      </w:r>
    </w:p>
    <w:p w:rsidR="0087735C" w:rsidRPr="0087735C" w:rsidRDefault="0087735C" w:rsidP="0087735C">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专家组主要听取汇报、走访现场、查看材料等环节，对照评分表逐一进行考核、打分。其考核内容有规章制度健全性、落实情况；安全设施消防器材维护保养度和日常检查记录；职工与学生的安全培训和宣传教育开展情况、安全操作规范；学生公寓文化开展情况和公寓管理人员对学生的辨识率、报修维修及时性以及学生的满意度；学生公寓内卫生清洁以及各类标识标签的张贴规范等，是对我校学生公寓管理、服务工作的一次全面“体检”。</w:t>
      </w:r>
    </w:p>
    <w:p w:rsidR="0087735C" w:rsidRPr="0087735C" w:rsidRDefault="0087735C" w:rsidP="0087735C">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现场检查及资料查看结束后，姚惠英代表专家组反馈了评审意见，对我校创建工作予以充分肯定，认为创建工作领导重视、工作认真、基础扎实、注重常态管理，成效显著。在创建过程中从“三位一体”有机结合到公寓主题文化内涵提升，充分展现了海洋大学一流学科的文化特色，能始终将环境育人、服务育人、管理育人贯穿到日常工作中。同时，针对细节上存在的问题，专家组也提出了改进建议、意见。</w:t>
      </w:r>
    </w:p>
    <w:p w:rsidR="0087735C" w:rsidRPr="0087735C" w:rsidRDefault="0087735C" w:rsidP="0087735C">
      <w:pPr>
        <w:widowControl/>
        <w:shd w:val="clear" w:color="auto" w:fill="FFFFFF"/>
        <w:jc w:val="right"/>
        <w:rPr>
          <w:rFonts w:ascii="微软雅黑" w:eastAsia="微软雅黑" w:hAnsi="微软雅黑" w:cs="宋体" w:hint="eastAsia"/>
          <w:color w:val="333333"/>
          <w:kern w:val="0"/>
          <w:sz w:val="23"/>
          <w:szCs w:val="23"/>
        </w:rPr>
      </w:pPr>
      <w:r w:rsidRPr="0087735C">
        <w:rPr>
          <w:rFonts w:ascii="微软雅黑" w:eastAsia="微软雅黑" w:hAnsi="微软雅黑" w:cs="宋体" w:hint="eastAsia"/>
          <w:color w:val="333333"/>
          <w:kern w:val="0"/>
          <w:sz w:val="23"/>
          <w:szCs w:val="23"/>
        </w:rPr>
        <w:t xml:space="preserve">（撰稿：吕敏 摄影：于光磊） </w:t>
      </w:r>
    </w:p>
    <w:p w:rsidR="00934244" w:rsidRPr="0087735C" w:rsidRDefault="00934244"/>
    <w:sectPr w:rsidR="00934244" w:rsidRPr="008773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44" w:rsidRDefault="00934244" w:rsidP="0087735C">
      <w:r>
        <w:separator/>
      </w:r>
    </w:p>
  </w:endnote>
  <w:endnote w:type="continuationSeparator" w:id="1">
    <w:p w:rsidR="00934244" w:rsidRDefault="00934244" w:rsidP="00877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44" w:rsidRDefault="00934244" w:rsidP="0087735C">
      <w:r>
        <w:separator/>
      </w:r>
    </w:p>
  </w:footnote>
  <w:footnote w:type="continuationSeparator" w:id="1">
    <w:p w:rsidR="00934244" w:rsidRDefault="00934244" w:rsidP="00877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35C"/>
    <w:rsid w:val="0087735C"/>
    <w:rsid w:val="00934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73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7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735C"/>
    <w:rPr>
      <w:sz w:val="18"/>
      <w:szCs w:val="18"/>
    </w:rPr>
  </w:style>
  <w:style w:type="paragraph" w:styleId="a4">
    <w:name w:val="footer"/>
    <w:basedOn w:val="a"/>
    <w:link w:val="Char0"/>
    <w:uiPriority w:val="99"/>
    <w:semiHidden/>
    <w:unhideWhenUsed/>
    <w:rsid w:val="008773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735C"/>
    <w:rPr>
      <w:sz w:val="18"/>
      <w:szCs w:val="18"/>
    </w:rPr>
  </w:style>
  <w:style w:type="character" w:customStyle="1" w:styleId="1Char">
    <w:name w:val="标题 1 Char"/>
    <w:basedOn w:val="a0"/>
    <w:link w:val="1"/>
    <w:uiPriority w:val="9"/>
    <w:rsid w:val="0087735C"/>
    <w:rPr>
      <w:rFonts w:ascii="宋体" w:eastAsia="宋体" w:hAnsi="宋体" w:cs="宋体"/>
      <w:b/>
      <w:bCs/>
      <w:kern w:val="36"/>
      <w:sz w:val="48"/>
      <w:szCs w:val="48"/>
    </w:rPr>
  </w:style>
  <w:style w:type="character" w:styleId="a5">
    <w:name w:val="Hyperlink"/>
    <w:basedOn w:val="a0"/>
    <w:uiPriority w:val="99"/>
    <w:semiHidden/>
    <w:unhideWhenUsed/>
    <w:rsid w:val="0087735C"/>
    <w:rPr>
      <w:strike w:val="0"/>
      <w:dstrike w:val="0"/>
      <w:color w:val="000000"/>
      <w:u w:val="none"/>
      <w:effect w:val="none"/>
    </w:rPr>
  </w:style>
  <w:style w:type="paragraph" w:customStyle="1" w:styleId="artimetas1">
    <w:name w:val="arti_metas1"/>
    <w:basedOn w:val="a"/>
    <w:rsid w:val="0087735C"/>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rsid w:val="0087735C"/>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rsid w:val="0087735C"/>
    <w:rPr>
      <w:vanish/>
      <w:webHidden w:val="0"/>
      <w:color w:val="787878"/>
      <w:sz w:val="18"/>
      <w:szCs w:val="18"/>
      <w:specVanish w:val="0"/>
    </w:rPr>
  </w:style>
  <w:style w:type="paragraph" w:styleId="a6">
    <w:name w:val="Balloon Text"/>
    <w:basedOn w:val="a"/>
    <w:link w:val="Char1"/>
    <w:uiPriority w:val="99"/>
    <w:semiHidden/>
    <w:unhideWhenUsed/>
    <w:rsid w:val="0087735C"/>
    <w:rPr>
      <w:sz w:val="18"/>
      <w:szCs w:val="18"/>
    </w:rPr>
  </w:style>
  <w:style w:type="character" w:customStyle="1" w:styleId="Char1">
    <w:name w:val="批注框文本 Char"/>
    <w:basedOn w:val="a0"/>
    <w:link w:val="a6"/>
    <w:uiPriority w:val="99"/>
    <w:semiHidden/>
    <w:rsid w:val="0087735C"/>
    <w:rPr>
      <w:sz w:val="18"/>
      <w:szCs w:val="18"/>
    </w:rPr>
  </w:style>
</w:styles>
</file>

<file path=word/webSettings.xml><?xml version="1.0" encoding="utf-8"?>
<w:webSettings xmlns:r="http://schemas.openxmlformats.org/officeDocument/2006/relationships" xmlns:w="http://schemas.openxmlformats.org/wordprocessingml/2006/main">
  <w:divs>
    <w:div w:id="688680909">
      <w:bodyDiv w:val="1"/>
      <w:marLeft w:val="0"/>
      <w:marRight w:val="0"/>
      <w:marTop w:val="0"/>
      <w:marBottom w:val="0"/>
      <w:divBdr>
        <w:top w:val="none" w:sz="0" w:space="0" w:color="auto"/>
        <w:left w:val="none" w:sz="0" w:space="0" w:color="auto"/>
        <w:bottom w:val="none" w:sz="0" w:space="0" w:color="auto"/>
        <w:right w:val="none" w:sz="0" w:space="0" w:color="auto"/>
      </w:divBdr>
      <w:divsChild>
        <w:div w:id="171460314">
          <w:marLeft w:val="0"/>
          <w:marRight w:val="0"/>
          <w:marTop w:val="0"/>
          <w:marBottom w:val="0"/>
          <w:divBdr>
            <w:top w:val="none" w:sz="0" w:space="0" w:color="auto"/>
            <w:left w:val="none" w:sz="0" w:space="0" w:color="auto"/>
            <w:bottom w:val="none" w:sz="0" w:space="0" w:color="auto"/>
            <w:right w:val="none" w:sz="0" w:space="0" w:color="auto"/>
          </w:divBdr>
          <w:divsChild>
            <w:div w:id="1983463695">
              <w:marLeft w:val="0"/>
              <w:marRight w:val="0"/>
              <w:marTop w:val="0"/>
              <w:marBottom w:val="0"/>
              <w:divBdr>
                <w:top w:val="none" w:sz="0" w:space="0" w:color="auto"/>
                <w:left w:val="none" w:sz="0" w:space="0" w:color="auto"/>
                <w:bottom w:val="none" w:sz="0" w:space="0" w:color="auto"/>
                <w:right w:val="none" w:sz="0" w:space="0" w:color="auto"/>
              </w:divBdr>
              <w:divsChild>
                <w:div w:id="772360137">
                  <w:marLeft w:val="0"/>
                  <w:marRight w:val="0"/>
                  <w:marTop w:val="0"/>
                  <w:marBottom w:val="0"/>
                  <w:divBdr>
                    <w:top w:val="none" w:sz="0" w:space="0" w:color="auto"/>
                    <w:left w:val="none" w:sz="0" w:space="0" w:color="auto"/>
                    <w:bottom w:val="none" w:sz="0" w:space="0" w:color="auto"/>
                    <w:right w:val="none" w:sz="0" w:space="0" w:color="auto"/>
                  </w:divBdr>
                  <w:divsChild>
                    <w:div w:id="1661033293">
                      <w:marLeft w:val="300"/>
                      <w:marRight w:val="300"/>
                      <w:marTop w:val="0"/>
                      <w:marBottom w:val="0"/>
                      <w:divBdr>
                        <w:top w:val="none" w:sz="0" w:space="0" w:color="auto"/>
                        <w:left w:val="none" w:sz="0" w:space="0" w:color="auto"/>
                        <w:bottom w:val="none" w:sz="0" w:space="0" w:color="auto"/>
                        <w:right w:val="none" w:sz="0" w:space="0" w:color="auto"/>
                      </w:divBdr>
                      <w:divsChild>
                        <w:div w:id="1327439018">
                          <w:marLeft w:val="0"/>
                          <w:marRight w:val="0"/>
                          <w:marTop w:val="0"/>
                          <w:marBottom w:val="150"/>
                          <w:divBdr>
                            <w:top w:val="none" w:sz="0" w:space="0" w:color="auto"/>
                            <w:left w:val="none" w:sz="0" w:space="0" w:color="auto"/>
                            <w:bottom w:val="single" w:sz="6" w:space="0" w:color="F1F1F1"/>
                            <w:right w:val="none" w:sz="0" w:space="0" w:color="auto"/>
                          </w:divBdr>
                        </w:div>
                        <w:div w:id="1259872725">
                          <w:marLeft w:val="0"/>
                          <w:marRight w:val="0"/>
                          <w:marTop w:val="0"/>
                          <w:marBottom w:val="0"/>
                          <w:divBdr>
                            <w:top w:val="none" w:sz="0" w:space="0" w:color="auto"/>
                            <w:left w:val="none" w:sz="0" w:space="0" w:color="auto"/>
                            <w:bottom w:val="none" w:sz="0" w:space="0" w:color="auto"/>
                            <w:right w:val="none" w:sz="0" w:space="0" w:color="auto"/>
                          </w:divBdr>
                          <w:divsChild>
                            <w:div w:id="46686710">
                              <w:marLeft w:val="0"/>
                              <w:marRight w:val="0"/>
                              <w:marTop w:val="0"/>
                              <w:marBottom w:val="0"/>
                              <w:divBdr>
                                <w:top w:val="none" w:sz="0" w:space="0" w:color="auto"/>
                                <w:left w:val="none" w:sz="0" w:space="0" w:color="auto"/>
                                <w:bottom w:val="none" w:sz="0" w:space="0" w:color="auto"/>
                                <w:right w:val="none" w:sz="0" w:space="0" w:color="auto"/>
                              </w:divBdr>
                              <w:divsChild>
                                <w:div w:id="7567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微软中国</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2018-01-11T03:25:00Z</dcterms:created>
  <dcterms:modified xsi:type="dcterms:W3CDTF">2018-01-11T03:25:00Z</dcterms:modified>
</cp:coreProperties>
</file>