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color="auto" w:fill="FFFFFF"/>
          <w:lang w:val="en-US" w:eastAsia="zh-CN" w:bidi="ar-SA"/>
        </w:rPr>
        <w:t>2017年“井冈情·中国梦”全国大学生暑期实践季专项行动的有关事项通知</w:t>
      </w: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各学院：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为纪念中国共青团成立95周年、井冈山根据地建立90周年，落实全国高校思想政治工作会议精神，营造喜迎党的十九大的浓郁氛围，团中央学校部、全国青少年井冈山革命传统教育基地管理中心将于2017年暑期继续组织开展2017年“井冈情·中国梦”全国大学生暑期实践季专项行动。团队申报选拔工作即将陆续展开，有关事项公告如下。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一、活动主题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井冈情·中国梦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二、主办单位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团中央学校部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全国青少年井冈山革命传统教育基地管理中心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三、时间地点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2017年7月至8月，江西井冈山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四、参与对象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全国高校全日制在校学生以及中等职业学校学生</w:t>
      </w: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五、活动安排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活动将举办10期，每期200至500人，时长9天，其中3天由全国青少年井冈山革命传统教育基地（以下简称“青少年基地”）集中组织开展党史学习、红色教育和素质拓展等活动，4天由各团队按照实践课题计划自行开展社会实践和校际交流，其余2天为报到和返程时间。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六、活动环节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1．团队申报（6月5日前）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每所学校最多可申报两支团队，拟申请参加活动的团队根据实践参考课题（见附件1）拟定团队实践课题，填写实践团队申报表（见附件2），并附初步的课题实施方案，经学校团委同意后报省级团委学校部。由各省级团委学校部汇总申报情况，根据团队申报条件（见附件3）和课题实施方案制定情况，推荐本省份（市）的社会实践团队，盖章后汇总至青少年基地宣传推广处。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2．团队遴选（6月6日至6月12日）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主办单位根据申报团队的综合条件及课题实施方案，确定入选实践团队（入选团队名单将反馈至各省级团委学校部）。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3．活动准备（6月13日至7月5日）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青少年基地通知入选团队参加活动具体事项；入选团队细化课题实施方案，做好实践课题素材收集等相关准备。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4．参加活动（7月8日至9月3日）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入选团队根据青少年基地的统一安排，组织学生在指定时间赴青少年基地参加活动，组织课题实施，形成实践成果。（课题申报和完成有关说明见附件4）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5．课题总结（9月至10月）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主办单位将会组织有关专家对实践团队和课题成果进行评审，遴选出优秀实践团队和优秀课题成果，并给予通报表彰。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七、费用说明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（1）根据申报课题质量，排位在前50名的团队本年度在青少年基地期间的食宿、学习培训、教学门票等费用全部由青少年基地承担，往返交通费用由派出学校承担。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（2）其他实践团队住宿、学习培训等费用由基地管理中心承担，队员的餐费、教学门票（学生500元/人，辅导老师700元/人）及往返交通费由派出学校承担。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八、校内申报时间</w:t>
      </w:r>
    </w:p>
    <w:p>
      <w:pPr>
        <w:spacing w:line="520" w:lineRule="exact"/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2017年6月2日22:00前</w:t>
      </w: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九、报名方式</w:t>
      </w: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instrText xml:space="preserve"> HYPERLINK "mailto:申报团队人数应不少于5人、不多于8人（暂定），申报时填写附件一、附件二，由学院汇总后统一发送至shouzyzpt@126.com。"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报名填写附件2、附件5，在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6月2日22:00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前发送至shouzyzpt@126.com。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fldChar w:fldCharType="end"/>
      </w: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</w:t>
      </w: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spacing w:line="52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附件1： 实践参考课题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附件2： 实践团队申报表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附件3：实践团队申报条件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附件4：课题申报和完成有关说明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附件5：2017年“井岗情·中国梦”全国大学生暑期实践季专项行动申报团队信息汇总表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</w:p>
    <w:p>
      <w:pPr>
        <w:spacing w:line="520" w:lineRule="exact"/>
        <w:ind w:firstLine="643" w:firstLineChars="20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共青团上海海洋大学委员会志愿实践中心</w:t>
      </w:r>
    </w:p>
    <w:p>
      <w:pPr>
        <w:spacing w:line="520" w:lineRule="exact"/>
        <w:ind w:firstLine="643" w:firstLineChars="20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2017年5月25日</w:t>
      </w:r>
    </w:p>
    <w:p>
      <w:pPr>
        <w:spacing w:line="520" w:lineRule="exact"/>
        <w:ind w:firstLine="643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22222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eiti SC Light">
    <w:altName w:val="Adobe 仿宋 Std R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ongti SC Regular">
    <w:altName w:val="Arial Unicode MS"/>
    <w:panose1 w:val="00000000000000000000"/>
    <w:charset w:val="50"/>
    <w:family w:val="auto"/>
    <w:pitch w:val="default"/>
    <w:sig w:usb0="00000000" w:usb1="0000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Helvetica">
    <w:altName w:val="Arial"/>
    <w:panose1 w:val="020B0504020002020204"/>
    <w:charset w:val="00"/>
    <w:family w:val="swiss"/>
    <w:pitch w:val="default"/>
    <w:sig w:usb0="00000000" w:usb1="00000000" w:usb2="00000000" w:usb3="00000000" w:csb0="0000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50"/>
    <w:family w:val="auto"/>
    <w:pitch w:val="default"/>
    <w:sig w:usb0="A0000287" w:usb1="28CF3C52" w:usb2="00000016" w:usb3="00000000" w:csb0="0004001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kuyoxingshu7000">
    <w:altName w:val="Arial Unicode MS"/>
    <w:panose1 w:val="02000600000000000000"/>
    <w:charset w:val="50"/>
    <w:family w:val="auto"/>
    <w:pitch w:val="default"/>
    <w:sig w:usb0="00000000" w:usb1="00000000" w:usb2="0000003F" w:usb3="00000000" w:csb0="603F00FF" w:csb1="FFFF0000"/>
  </w:font>
  <w:font w:name="Heiti SC">
    <w:altName w:val="Magneto"/>
    <w:panose1 w:val="040B0800000000000000"/>
    <w:charset w:val="00"/>
    <w:family w:val="auto"/>
    <w:pitch w:val="default"/>
    <w:sig w:usb0="00000000" w:usb1="00000000" w:usb2="00000010" w:usb3="00000000" w:csb0="00000000" w:csb1="00000000"/>
  </w:font>
  <w:font w:name="Heiti SC">
    <w:altName w:val="Magneto"/>
    <w:panose1 w:val="040B0800000000000000"/>
    <w:charset w:val="50"/>
    <w:family w:val="auto"/>
    <w:pitch w:val="default"/>
    <w:sig w:usb0="00000000" w:usb1="00000000" w:usb2="00000010" w:usb3="00000000" w:csb0="00000000" w:csb1="00000000"/>
  </w:font>
  <w:font w:name="陈代明硬笔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蒂小丸子小学版">
    <w:altName w:val="宋体"/>
    <w:panose1 w:val="03000600000000000000"/>
    <w:charset w:val="86"/>
    <w:family w:val="auto"/>
    <w:pitch w:val="default"/>
    <w:sig w:usb0="00000000" w:usb1="00000000" w:usb2="00000010" w:usb3="00000000" w:csb0="2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C182E"/>
    <w:rsid w:val="19D11BE1"/>
    <w:rsid w:val="36A10166"/>
    <w:rsid w:val="3B5C18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cs="Times New Roman"/>
      <w:color w:val="2D64B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2017-05-25T11:43:00Z</dcterms:created>
  <dc:creator>Administrator</dc:creator>
  <cp:lastModifiedBy>Yun</cp:lastModifiedBy>
  <dcterms:modified xsi:type="dcterms:W3CDTF">2017-05-25T14:50:15Z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