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D2" w:rsidRDefault="007150D2" w:rsidP="003C089C">
      <w:pPr>
        <w:pStyle w:val="a9"/>
        <w:spacing w:beforeLines="50" w:afterLines="50" w:line="500" w:lineRule="exact"/>
        <w:jc w:val="center"/>
        <w:rPr>
          <w:rFonts w:ascii="华文中宋" w:eastAsia="华文中宋" w:hAnsi="华文中宋" w:cs="华文仿宋"/>
          <w:bCs/>
          <w:sz w:val="32"/>
          <w:szCs w:val="32"/>
        </w:rPr>
      </w:pPr>
      <w:r w:rsidRPr="00A5636A">
        <w:rPr>
          <w:rFonts w:ascii="华文中宋" w:eastAsia="华文中宋" w:hAnsi="华文中宋" w:cs="华文仿宋" w:hint="eastAsia"/>
          <w:bCs/>
          <w:sz w:val="32"/>
          <w:szCs w:val="32"/>
        </w:rPr>
        <w:t>上海海洋大学发挥办学特色</w:t>
      </w:r>
      <w:r w:rsidR="003A2BF3">
        <w:rPr>
          <w:rFonts w:ascii="华文中宋" w:eastAsia="华文中宋" w:hAnsi="华文中宋" w:cs="华文仿宋" w:hint="eastAsia"/>
          <w:bCs/>
          <w:sz w:val="32"/>
          <w:szCs w:val="32"/>
        </w:rPr>
        <w:t>帮扶</w:t>
      </w:r>
      <w:r>
        <w:rPr>
          <w:rFonts w:ascii="华文中宋" w:eastAsia="华文中宋" w:hAnsi="华文中宋" w:cs="华文仿宋" w:hint="eastAsia"/>
          <w:bCs/>
          <w:sz w:val="32"/>
          <w:szCs w:val="32"/>
        </w:rPr>
        <w:t>贵州</w:t>
      </w:r>
      <w:r w:rsidR="003A2BF3">
        <w:rPr>
          <w:rFonts w:ascii="华文中宋" w:eastAsia="华文中宋" w:hAnsi="华文中宋" w:cs="华文仿宋" w:hint="eastAsia"/>
          <w:bCs/>
          <w:sz w:val="32"/>
          <w:szCs w:val="32"/>
        </w:rPr>
        <w:t>现代渔业新</w:t>
      </w:r>
      <w:r>
        <w:rPr>
          <w:rFonts w:ascii="华文中宋" w:eastAsia="华文中宋" w:hAnsi="华文中宋" w:cs="华文仿宋" w:hint="eastAsia"/>
          <w:bCs/>
          <w:sz w:val="32"/>
          <w:szCs w:val="32"/>
        </w:rPr>
        <w:t>发展</w:t>
      </w:r>
    </w:p>
    <w:p w:rsidR="003A2BF3" w:rsidRDefault="003A2BF3" w:rsidP="003A2BF3">
      <w:pPr>
        <w:pStyle w:val="a9"/>
        <w:jc w:val="left"/>
        <w:rPr>
          <w:rFonts w:ascii="华文中宋" w:eastAsia="华文中宋" w:hAnsi="华文中宋" w:cs="华文仿宋"/>
          <w:bCs/>
          <w:sz w:val="32"/>
          <w:szCs w:val="32"/>
        </w:rPr>
      </w:pPr>
    </w:p>
    <w:p w:rsidR="008173AA" w:rsidRPr="00622267" w:rsidRDefault="007150D2" w:rsidP="00622267">
      <w:pPr>
        <w:pStyle w:val="a9"/>
        <w:ind w:firstLineChars="200" w:firstLine="560"/>
        <w:jc w:val="left"/>
        <w:rPr>
          <w:rFonts w:ascii="华文仿宋" w:eastAsia="华文仿宋" w:hAnsi="华文仿宋" w:cs="华文仿宋"/>
          <w:bCs/>
          <w:sz w:val="28"/>
          <w:szCs w:val="28"/>
        </w:rPr>
      </w:pPr>
      <w:r>
        <w:rPr>
          <w:rFonts w:ascii="华文仿宋" w:eastAsia="华文仿宋" w:hAnsi="华文仿宋" w:cs="华文仿宋" w:hint="eastAsia"/>
          <w:bCs/>
          <w:sz w:val="28"/>
          <w:szCs w:val="28"/>
        </w:rPr>
        <w:t>上海海洋大学是一所办学特色鲜明、学科优势突出的百年高等学府。</w:t>
      </w:r>
      <w:r w:rsidRPr="00A5636A">
        <w:rPr>
          <w:rFonts w:ascii="华文仿宋" w:eastAsia="华文仿宋" w:hAnsi="华文仿宋" w:cs="华文仿宋" w:hint="eastAsia"/>
          <w:bCs/>
          <w:sz w:val="28"/>
          <w:szCs w:val="28"/>
        </w:rPr>
        <w:t>秉承“把论文写在世界的大洋大海、祖国的江河湖泊上”的办学传统，</w:t>
      </w:r>
      <w:r>
        <w:rPr>
          <w:rFonts w:ascii="华文仿宋" w:eastAsia="华文仿宋" w:hAnsi="华文仿宋" w:cs="华文仿宋" w:hint="eastAsia"/>
          <w:bCs/>
          <w:sz w:val="28"/>
          <w:szCs w:val="28"/>
        </w:rPr>
        <w:t>学校</w:t>
      </w:r>
      <w:r w:rsidRPr="00A5636A">
        <w:rPr>
          <w:rFonts w:ascii="华文仿宋" w:eastAsia="华文仿宋" w:hAnsi="华文仿宋" w:cs="华文仿宋" w:hint="eastAsia"/>
          <w:bCs/>
          <w:sz w:val="28"/>
          <w:szCs w:val="28"/>
        </w:rPr>
        <w:t>积极引导</w:t>
      </w:r>
      <w:r>
        <w:rPr>
          <w:rFonts w:ascii="华文仿宋" w:eastAsia="华文仿宋" w:hAnsi="华文仿宋" w:cs="华文仿宋" w:hint="eastAsia"/>
          <w:bCs/>
          <w:sz w:val="28"/>
          <w:szCs w:val="28"/>
        </w:rPr>
        <w:t>师生学术</w:t>
      </w:r>
      <w:r w:rsidRPr="00A5636A">
        <w:rPr>
          <w:rFonts w:ascii="华文仿宋" w:eastAsia="华文仿宋" w:hAnsi="华文仿宋" w:cs="华文仿宋" w:hint="eastAsia"/>
          <w:bCs/>
          <w:sz w:val="28"/>
          <w:szCs w:val="28"/>
        </w:rPr>
        <w:t>研究</w:t>
      </w:r>
      <w:r>
        <w:rPr>
          <w:rFonts w:ascii="华文仿宋" w:eastAsia="华文仿宋" w:hAnsi="华文仿宋" w:cs="华文仿宋" w:hint="eastAsia"/>
          <w:bCs/>
          <w:sz w:val="28"/>
          <w:szCs w:val="28"/>
        </w:rPr>
        <w:t>围绕“四个服务”，</w:t>
      </w:r>
      <w:r w:rsidRPr="00A5636A">
        <w:rPr>
          <w:rFonts w:ascii="华文仿宋" w:eastAsia="华文仿宋" w:hAnsi="华文仿宋" w:cs="华文仿宋" w:hint="eastAsia"/>
          <w:bCs/>
          <w:sz w:val="28"/>
          <w:szCs w:val="28"/>
        </w:rPr>
        <w:t>扎根中国大地，形成特色应用面向，</w:t>
      </w:r>
      <w:r w:rsidR="00AB256A" w:rsidRPr="00AB256A">
        <w:rPr>
          <w:rFonts w:ascii="华文仿宋" w:eastAsia="华文仿宋" w:hAnsi="华文仿宋" w:cs="华文仿宋" w:hint="eastAsia"/>
          <w:bCs/>
          <w:sz w:val="28"/>
          <w:szCs w:val="28"/>
        </w:rPr>
        <w:t>以上海市水产养殖协同创新中心为载体</w:t>
      </w:r>
      <w:r w:rsidR="00AB256A" w:rsidRPr="00AB256A">
        <w:rPr>
          <w:rFonts w:ascii="华文仿宋" w:eastAsia="华文仿宋" w:hAnsi="华文仿宋" w:cs="华文仿宋"/>
          <w:bCs/>
          <w:sz w:val="28"/>
          <w:szCs w:val="28"/>
        </w:rPr>
        <w:t>，</w:t>
      </w:r>
      <w:r w:rsidR="00AB256A" w:rsidRPr="00AB256A">
        <w:rPr>
          <w:rFonts w:ascii="华文仿宋" w:eastAsia="华文仿宋" w:hAnsi="华文仿宋" w:cs="华文仿宋" w:hint="eastAsia"/>
          <w:bCs/>
          <w:sz w:val="28"/>
          <w:szCs w:val="28"/>
        </w:rPr>
        <w:t>组建“渔业科技教授博士服务团”</w:t>
      </w:r>
      <w:r w:rsidR="00AB256A">
        <w:rPr>
          <w:rFonts w:ascii="华文仿宋" w:eastAsia="华文仿宋" w:hAnsi="华文仿宋" w:cs="华文仿宋" w:hint="eastAsia"/>
          <w:bCs/>
          <w:sz w:val="28"/>
          <w:szCs w:val="28"/>
        </w:rPr>
        <w:t>，</w:t>
      </w:r>
      <w:r w:rsidRPr="00A5636A">
        <w:rPr>
          <w:rFonts w:ascii="华文仿宋" w:eastAsia="华文仿宋" w:hAnsi="华文仿宋" w:cs="华文仿宋" w:hint="eastAsia"/>
          <w:bCs/>
          <w:sz w:val="28"/>
          <w:szCs w:val="28"/>
        </w:rPr>
        <w:t>在</w:t>
      </w:r>
      <w:r>
        <w:rPr>
          <w:rFonts w:ascii="华文仿宋" w:eastAsia="华文仿宋" w:hAnsi="华文仿宋" w:cs="华文仿宋" w:hint="eastAsia"/>
          <w:bCs/>
          <w:sz w:val="28"/>
          <w:szCs w:val="28"/>
        </w:rPr>
        <w:t>对口支援</w:t>
      </w:r>
      <w:r w:rsidR="008173AA" w:rsidRPr="007150D2">
        <w:rPr>
          <w:rFonts w:ascii="华文仿宋" w:eastAsia="华文仿宋" w:hAnsi="华文仿宋" w:cs="华文仿宋" w:hint="eastAsia"/>
          <w:bCs/>
          <w:sz w:val="28"/>
          <w:szCs w:val="28"/>
        </w:rPr>
        <w:t>贵州</w:t>
      </w:r>
      <w:r w:rsidRPr="007150D2">
        <w:rPr>
          <w:rFonts w:ascii="华文仿宋" w:eastAsia="华文仿宋" w:hAnsi="华文仿宋" w:cs="华文仿宋" w:hint="eastAsia"/>
          <w:bCs/>
          <w:sz w:val="28"/>
          <w:szCs w:val="28"/>
        </w:rPr>
        <w:t>的精准扶</w:t>
      </w:r>
      <w:r w:rsidRPr="00622267">
        <w:rPr>
          <w:rFonts w:ascii="华文仿宋" w:eastAsia="华文仿宋" w:hAnsi="华文仿宋" w:cs="华文仿宋" w:hint="eastAsia"/>
          <w:bCs/>
          <w:sz w:val="28"/>
          <w:szCs w:val="28"/>
        </w:rPr>
        <w:t>贫项目中，</w:t>
      </w:r>
      <w:r w:rsidR="002D2D53">
        <w:rPr>
          <w:rFonts w:ascii="华文仿宋" w:eastAsia="华文仿宋" w:hAnsi="华文仿宋" w:cs="华文仿宋" w:hint="eastAsia"/>
          <w:bCs/>
          <w:sz w:val="28"/>
          <w:szCs w:val="28"/>
        </w:rPr>
        <w:t>与当地政府紧密合作，</w:t>
      </w:r>
      <w:r w:rsidRPr="00622267">
        <w:rPr>
          <w:rFonts w:ascii="华文仿宋" w:eastAsia="华文仿宋" w:hAnsi="华文仿宋" w:cs="华文仿宋" w:hint="eastAsia"/>
          <w:bCs/>
          <w:sz w:val="28"/>
          <w:szCs w:val="28"/>
        </w:rPr>
        <w:t>通过推进生态养殖，为促进当地农业结构调整和农民增收做出了贡献。</w:t>
      </w:r>
    </w:p>
    <w:p w:rsidR="0061152A" w:rsidRDefault="003A2BF3" w:rsidP="00622267">
      <w:pPr>
        <w:pStyle w:val="a9"/>
        <w:ind w:firstLineChars="200" w:firstLine="562"/>
        <w:jc w:val="left"/>
        <w:rPr>
          <w:rFonts w:ascii="华文仿宋" w:eastAsia="华文仿宋" w:hAnsi="华文仿宋" w:cs="华文仿宋"/>
          <w:bCs/>
          <w:sz w:val="28"/>
          <w:szCs w:val="28"/>
        </w:rPr>
      </w:pPr>
      <w:r w:rsidRPr="00622267">
        <w:rPr>
          <w:rFonts w:ascii="楷体" w:eastAsia="楷体" w:hAnsi="楷体" w:cs="华文仿宋" w:hint="eastAsia"/>
          <w:b/>
          <w:bCs/>
          <w:sz w:val="28"/>
          <w:szCs w:val="28"/>
        </w:rPr>
        <w:t>建立学校与政府联动机制，合力推进工作开展。</w:t>
      </w:r>
      <w:r w:rsidRPr="00622267">
        <w:rPr>
          <w:rFonts w:ascii="华文仿宋" w:eastAsia="华文仿宋" w:hAnsi="华文仿宋" w:cs="华文仿宋" w:hint="eastAsia"/>
          <w:bCs/>
          <w:sz w:val="28"/>
          <w:szCs w:val="28"/>
        </w:rPr>
        <w:t>上海海洋大学与贵州地方政府之间的合作由来已久。早在2008年，学校选育的瓯江彩鲤被就引进到贵州省7个地、州、市的12个县进行养殖，其中遵义市是最大的养殖区。</w:t>
      </w:r>
      <w:r w:rsidRPr="00622267">
        <w:rPr>
          <w:rFonts w:ascii="华文仿宋" w:eastAsia="华文仿宋" w:hAnsi="华文仿宋" w:cs="华文仿宋"/>
          <w:bCs/>
          <w:sz w:val="28"/>
          <w:szCs w:val="28"/>
        </w:rPr>
        <w:t>农业部渔业科技入户工程首席专家王武教授等高级专家多次驻地指导遵义市现代渔业发展</w:t>
      </w:r>
      <w:r w:rsidRPr="00622267">
        <w:rPr>
          <w:rFonts w:ascii="华文仿宋" w:eastAsia="华文仿宋" w:hAnsi="华文仿宋" w:cs="华文仿宋" w:hint="eastAsia"/>
          <w:bCs/>
          <w:sz w:val="28"/>
          <w:szCs w:val="28"/>
        </w:rPr>
        <w:t>。2014年5月，学校与</w:t>
      </w:r>
      <w:r w:rsidRPr="00622267">
        <w:rPr>
          <w:rFonts w:ascii="华文仿宋" w:eastAsia="华文仿宋" w:hAnsi="华文仿宋" w:cs="华文仿宋"/>
          <w:bCs/>
          <w:sz w:val="28"/>
          <w:szCs w:val="28"/>
        </w:rPr>
        <w:t>遵义市政府</w:t>
      </w:r>
      <w:r w:rsidRPr="00622267">
        <w:rPr>
          <w:rFonts w:ascii="华文仿宋" w:eastAsia="华文仿宋" w:hAnsi="华文仿宋" w:cs="华文仿宋" w:hint="eastAsia"/>
          <w:bCs/>
          <w:sz w:val="28"/>
          <w:szCs w:val="28"/>
        </w:rPr>
        <w:t>签署</w:t>
      </w:r>
      <w:r w:rsidRPr="00622267">
        <w:rPr>
          <w:rFonts w:ascii="华文仿宋" w:eastAsia="华文仿宋" w:hAnsi="华文仿宋" w:cs="华文仿宋"/>
          <w:bCs/>
          <w:sz w:val="28"/>
          <w:szCs w:val="28"/>
        </w:rPr>
        <w:t>战略合作框架协议</w:t>
      </w:r>
      <w:r w:rsidRPr="00622267">
        <w:rPr>
          <w:rFonts w:ascii="华文仿宋" w:eastAsia="华文仿宋" w:hAnsi="华文仿宋" w:cs="华文仿宋" w:hint="eastAsia"/>
          <w:bCs/>
          <w:sz w:val="28"/>
          <w:szCs w:val="28"/>
        </w:rPr>
        <w:t>，实现校、地“产、学、研”紧密结合，促进高校科研和技术成果在遵义市的推广和应用。</w:t>
      </w:r>
      <w:r w:rsidR="00EA485D" w:rsidRPr="00622267">
        <w:rPr>
          <w:rFonts w:ascii="华文仿宋" w:eastAsia="华文仿宋" w:hAnsi="华文仿宋" w:cs="华文仿宋" w:hint="eastAsia"/>
          <w:bCs/>
          <w:sz w:val="28"/>
          <w:szCs w:val="28"/>
        </w:rPr>
        <w:t>2015年11月，学校与贵州铜仁签订全面深化产学研合作协议，开展高品质河蟹养殖技术推广，同时进行稻蟹种养的研发探索。</w:t>
      </w:r>
      <w:r w:rsidR="00622267" w:rsidRPr="00622267">
        <w:rPr>
          <w:rFonts w:ascii="华文仿宋" w:eastAsia="华文仿宋" w:hAnsi="华文仿宋" w:cs="华文仿宋" w:hint="eastAsia"/>
          <w:bCs/>
          <w:sz w:val="28"/>
          <w:szCs w:val="28"/>
        </w:rPr>
        <w:t>贵州省</w:t>
      </w:r>
      <w:r w:rsidR="00622267">
        <w:rPr>
          <w:rFonts w:ascii="华文仿宋" w:eastAsia="华文仿宋" w:hAnsi="华文仿宋" w:cs="华文仿宋" w:hint="eastAsia"/>
          <w:bCs/>
          <w:sz w:val="28"/>
          <w:szCs w:val="28"/>
        </w:rPr>
        <w:t>政府领导对</w:t>
      </w:r>
      <w:r w:rsidR="00622267" w:rsidRPr="00622267">
        <w:rPr>
          <w:rFonts w:ascii="华文仿宋" w:eastAsia="华文仿宋" w:hAnsi="华文仿宋" w:cs="华文仿宋" w:hint="eastAsia"/>
          <w:bCs/>
          <w:sz w:val="28"/>
          <w:szCs w:val="28"/>
        </w:rPr>
        <w:t>发展大闸蟹养殖产业非常重视</w:t>
      </w:r>
      <w:r w:rsidR="00622267">
        <w:rPr>
          <w:rFonts w:ascii="华文仿宋" w:eastAsia="华文仿宋" w:hAnsi="华文仿宋" w:cs="华文仿宋" w:hint="eastAsia"/>
          <w:bCs/>
          <w:sz w:val="28"/>
          <w:szCs w:val="28"/>
        </w:rPr>
        <w:t>，</w:t>
      </w:r>
      <w:r w:rsidR="00622267" w:rsidRPr="00622267">
        <w:rPr>
          <w:rFonts w:ascii="华文仿宋" w:eastAsia="华文仿宋" w:hAnsi="华文仿宋" w:cs="华文仿宋" w:hint="eastAsia"/>
          <w:bCs/>
          <w:sz w:val="28"/>
          <w:szCs w:val="28"/>
        </w:rPr>
        <w:t>副省长刘远坤</w:t>
      </w:r>
      <w:r w:rsidR="00622267">
        <w:rPr>
          <w:rFonts w:ascii="华文仿宋" w:eastAsia="华文仿宋" w:hAnsi="华文仿宋" w:cs="华文仿宋" w:hint="eastAsia"/>
          <w:bCs/>
          <w:sz w:val="28"/>
          <w:szCs w:val="28"/>
        </w:rPr>
        <w:t>曾到铜仁</w:t>
      </w:r>
      <w:r w:rsidR="00622267" w:rsidRPr="00622267">
        <w:rPr>
          <w:rFonts w:ascii="华文仿宋" w:eastAsia="华文仿宋" w:hAnsi="华文仿宋" w:cs="华文仿宋" w:hint="eastAsia"/>
          <w:bCs/>
          <w:sz w:val="28"/>
          <w:szCs w:val="28"/>
        </w:rPr>
        <w:t>实地听取</w:t>
      </w:r>
      <w:r w:rsidR="00622267">
        <w:rPr>
          <w:rFonts w:ascii="华文仿宋" w:eastAsia="华文仿宋" w:hAnsi="华文仿宋" w:cs="华文仿宋" w:hint="eastAsia"/>
          <w:bCs/>
          <w:sz w:val="28"/>
          <w:szCs w:val="28"/>
        </w:rPr>
        <w:t>相关工作</w:t>
      </w:r>
      <w:r w:rsidR="00622267" w:rsidRPr="00622267">
        <w:rPr>
          <w:rFonts w:ascii="华文仿宋" w:eastAsia="华文仿宋" w:hAnsi="华文仿宋" w:cs="华文仿宋" w:hint="eastAsia"/>
          <w:bCs/>
          <w:sz w:val="28"/>
          <w:szCs w:val="28"/>
        </w:rPr>
        <w:t>汇报。</w:t>
      </w:r>
    </w:p>
    <w:p w:rsidR="0061152A" w:rsidRDefault="0061152A" w:rsidP="0061152A">
      <w:pPr>
        <w:pStyle w:val="a9"/>
        <w:jc w:val="center"/>
        <w:rPr>
          <w:rFonts w:ascii="华文仿宋" w:eastAsia="华文仿宋" w:hAnsi="华文仿宋" w:cs="华文仿宋"/>
          <w:bCs/>
          <w:sz w:val="28"/>
          <w:szCs w:val="28"/>
        </w:rPr>
      </w:pPr>
      <w:r w:rsidRPr="0061152A">
        <w:rPr>
          <w:rFonts w:ascii="华文仿宋" w:eastAsia="华文仿宋" w:hAnsi="华文仿宋" w:cs="华文仿宋"/>
          <w:bCs/>
          <w:noProof/>
          <w:sz w:val="28"/>
          <w:szCs w:val="28"/>
        </w:rPr>
        <w:lastRenderedPageBreak/>
        <w:drawing>
          <wp:inline distT="0" distB="0" distL="0" distR="0">
            <wp:extent cx="3695700" cy="2771775"/>
            <wp:effectExtent l="19050" t="0" r="0" b="0"/>
            <wp:docPr id="11" name="图片 25" descr="D:\20140915课题申报\2015\3延安项目\中期验收材料照片\工作图片\副省长刘远坤听取江口县汇报大闸蟹产业发展推进情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20140915课题申报\2015\3延安项目\中期验收材料照片\工作图片\副省长刘远坤听取江口县汇报大闸蟹产业发展推进情况.jpg"/>
                    <pic:cNvPicPr>
                      <a:picLocks noChangeAspect="1" noChangeArrowheads="1"/>
                    </pic:cNvPicPr>
                  </pic:nvPicPr>
                  <pic:blipFill>
                    <a:blip r:embed="rId7"/>
                    <a:srcRect/>
                    <a:stretch>
                      <a:fillRect/>
                    </a:stretch>
                  </pic:blipFill>
                  <pic:spPr bwMode="auto">
                    <a:xfrm>
                      <a:off x="0" y="0"/>
                      <a:ext cx="3698372" cy="2773779"/>
                    </a:xfrm>
                    <a:prstGeom prst="rect">
                      <a:avLst/>
                    </a:prstGeom>
                    <a:noFill/>
                    <a:ln w="9525">
                      <a:noFill/>
                      <a:miter lim="800000"/>
                      <a:headEnd/>
                      <a:tailEnd/>
                    </a:ln>
                  </pic:spPr>
                </pic:pic>
              </a:graphicData>
            </a:graphic>
          </wp:inline>
        </w:drawing>
      </w:r>
    </w:p>
    <w:p w:rsidR="0061152A" w:rsidRPr="0061152A" w:rsidRDefault="0061152A" w:rsidP="0061152A">
      <w:pPr>
        <w:pStyle w:val="a9"/>
        <w:jc w:val="center"/>
        <w:rPr>
          <w:rFonts w:ascii="楷体" w:eastAsia="楷体" w:hAnsi="楷体" w:cs="华文仿宋"/>
          <w:bCs/>
          <w:sz w:val="28"/>
          <w:szCs w:val="28"/>
        </w:rPr>
      </w:pPr>
      <w:r w:rsidRPr="0061152A">
        <w:rPr>
          <w:rFonts w:ascii="楷体" w:eastAsia="楷体" w:hAnsi="楷体" w:cs="华文仿宋" w:hint="eastAsia"/>
          <w:bCs/>
          <w:sz w:val="28"/>
          <w:szCs w:val="28"/>
        </w:rPr>
        <w:t>贵州省副省长刘远坤听取江口县汇报大闸蟹产业发展推进情况</w:t>
      </w:r>
    </w:p>
    <w:p w:rsidR="00622267" w:rsidRDefault="0061152A" w:rsidP="0061152A">
      <w:pPr>
        <w:pStyle w:val="a9"/>
        <w:jc w:val="center"/>
        <w:rPr>
          <w:rFonts w:ascii="华文仿宋" w:eastAsia="华文仿宋" w:hAnsi="华文仿宋" w:cs="华文仿宋"/>
          <w:bCs/>
          <w:sz w:val="28"/>
          <w:szCs w:val="28"/>
        </w:rPr>
      </w:pPr>
      <w:r w:rsidRPr="0061152A">
        <w:rPr>
          <w:rFonts w:ascii="华文仿宋" w:eastAsia="华文仿宋" w:hAnsi="华文仿宋" w:cs="华文仿宋"/>
          <w:bCs/>
          <w:noProof/>
          <w:sz w:val="28"/>
          <w:szCs w:val="28"/>
        </w:rPr>
        <w:drawing>
          <wp:inline distT="0" distB="0" distL="0" distR="0">
            <wp:extent cx="3750364" cy="2587752"/>
            <wp:effectExtent l="19050" t="0" r="2486" b="0"/>
            <wp:docPr id="17" name="图片 1" descr="http://www.gzsedu.cn/UploadFiles/zx/2014/5/20145715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zsedu.cn/UploadFiles/zx/2014/5/20145715043.jpg"/>
                    <pic:cNvPicPr>
                      <a:picLocks noChangeAspect="1" noChangeArrowheads="1"/>
                    </pic:cNvPicPr>
                  </pic:nvPicPr>
                  <pic:blipFill>
                    <a:blip r:embed="rId8"/>
                    <a:srcRect/>
                    <a:stretch>
                      <a:fillRect/>
                    </a:stretch>
                  </pic:blipFill>
                  <pic:spPr bwMode="auto">
                    <a:xfrm>
                      <a:off x="0" y="0"/>
                      <a:ext cx="3750323" cy="2587724"/>
                    </a:xfrm>
                    <a:prstGeom prst="rect">
                      <a:avLst/>
                    </a:prstGeom>
                    <a:noFill/>
                    <a:ln w="9525">
                      <a:noFill/>
                      <a:miter lim="800000"/>
                      <a:headEnd/>
                      <a:tailEnd/>
                    </a:ln>
                  </pic:spPr>
                </pic:pic>
              </a:graphicData>
            </a:graphic>
          </wp:inline>
        </w:drawing>
      </w:r>
    </w:p>
    <w:p w:rsidR="00622267" w:rsidRPr="00622267" w:rsidRDefault="00622267" w:rsidP="00622267">
      <w:pPr>
        <w:pStyle w:val="a9"/>
        <w:jc w:val="center"/>
        <w:rPr>
          <w:rFonts w:ascii="楷体" w:eastAsia="楷体" w:hAnsi="楷体" w:cs="华文仿宋"/>
          <w:bCs/>
          <w:sz w:val="28"/>
          <w:szCs w:val="28"/>
        </w:rPr>
      </w:pPr>
      <w:r w:rsidRPr="00622267">
        <w:rPr>
          <w:rFonts w:ascii="楷体" w:eastAsia="楷体" w:hAnsi="楷体" w:cs="华文仿宋" w:hint="eastAsia"/>
          <w:bCs/>
          <w:sz w:val="28"/>
          <w:szCs w:val="28"/>
        </w:rPr>
        <w:t>上海海洋大学与遵义市政府签署合作协议</w:t>
      </w:r>
    </w:p>
    <w:p w:rsidR="003222B2" w:rsidRPr="00622267" w:rsidRDefault="003A2BF3" w:rsidP="00613FA7">
      <w:pPr>
        <w:ind w:firstLineChars="200" w:firstLine="562"/>
        <w:jc w:val="left"/>
        <w:rPr>
          <w:rFonts w:ascii="华文仿宋" w:eastAsia="华文仿宋" w:hAnsi="华文仿宋" w:cs="华文仿宋"/>
          <w:bCs/>
          <w:sz w:val="28"/>
          <w:szCs w:val="28"/>
        </w:rPr>
      </w:pPr>
      <w:r w:rsidRPr="00622267">
        <w:rPr>
          <w:rFonts w:ascii="楷体" w:eastAsia="楷体" w:hAnsi="楷体" w:cs="华文仿宋" w:hint="eastAsia"/>
          <w:b/>
          <w:bCs/>
          <w:sz w:val="28"/>
          <w:szCs w:val="28"/>
        </w:rPr>
        <w:t>发挥学科与科研特色优势，大力开展科技服务。</w:t>
      </w:r>
      <w:r w:rsidR="008173AA" w:rsidRPr="003A2BF3">
        <w:rPr>
          <w:rFonts w:ascii="华文仿宋" w:eastAsia="华文仿宋" w:hAnsi="华文仿宋" w:cs="华文仿宋" w:hint="eastAsia"/>
          <w:bCs/>
          <w:sz w:val="28"/>
          <w:szCs w:val="28"/>
        </w:rPr>
        <w:t>近年来，</w:t>
      </w:r>
      <w:r>
        <w:rPr>
          <w:rFonts w:ascii="华文仿宋" w:eastAsia="华文仿宋" w:hAnsi="华文仿宋" w:cs="华文仿宋" w:hint="eastAsia"/>
          <w:bCs/>
          <w:sz w:val="28"/>
          <w:szCs w:val="28"/>
        </w:rPr>
        <w:t>以</w:t>
      </w:r>
      <w:r w:rsidR="008173AA" w:rsidRPr="003A2BF3">
        <w:rPr>
          <w:rFonts w:ascii="华文仿宋" w:eastAsia="华文仿宋" w:hAnsi="华文仿宋" w:cs="华文仿宋" w:hint="eastAsia"/>
          <w:bCs/>
          <w:sz w:val="28"/>
          <w:szCs w:val="28"/>
        </w:rPr>
        <w:t>成永旭</w:t>
      </w:r>
      <w:r w:rsidR="00D23770">
        <w:rPr>
          <w:rFonts w:ascii="华文仿宋" w:eastAsia="华文仿宋" w:hAnsi="华文仿宋" w:cs="华文仿宋" w:hint="eastAsia"/>
          <w:bCs/>
          <w:sz w:val="28"/>
          <w:szCs w:val="28"/>
        </w:rPr>
        <w:t>、马旭州等教授</w:t>
      </w:r>
      <w:r>
        <w:rPr>
          <w:rFonts w:ascii="华文仿宋" w:eastAsia="华文仿宋" w:hAnsi="华文仿宋" w:cs="华文仿宋" w:hint="eastAsia"/>
          <w:bCs/>
          <w:sz w:val="28"/>
          <w:szCs w:val="28"/>
        </w:rPr>
        <w:t>领衔的科研</w:t>
      </w:r>
      <w:r w:rsidR="008173AA" w:rsidRPr="003A2BF3">
        <w:rPr>
          <w:rFonts w:ascii="华文仿宋" w:eastAsia="华文仿宋" w:hAnsi="华文仿宋" w:cs="华文仿宋" w:hint="eastAsia"/>
          <w:bCs/>
          <w:sz w:val="28"/>
          <w:szCs w:val="28"/>
        </w:rPr>
        <w:t>团队针对我国河蟹产业发展转型需求，全面构建了“基于全程配合饲料和营养调控的高品质河蟹生态养殖技术体系”，并将河蟹生态养殖技术和稻渔综合种养新工艺对口帮扶到贵州平塘</w:t>
      </w:r>
      <w:r>
        <w:rPr>
          <w:rFonts w:ascii="华文仿宋" w:eastAsia="华文仿宋" w:hAnsi="华文仿宋" w:cs="华文仿宋" w:hint="eastAsia"/>
          <w:bCs/>
          <w:sz w:val="28"/>
          <w:szCs w:val="28"/>
        </w:rPr>
        <w:t>、</w:t>
      </w:r>
      <w:r w:rsidR="008173AA" w:rsidRPr="003A2BF3">
        <w:rPr>
          <w:rFonts w:ascii="华文仿宋" w:eastAsia="华文仿宋" w:hAnsi="华文仿宋" w:cs="华文仿宋" w:hint="eastAsia"/>
          <w:bCs/>
          <w:sz w:val="28"/>
          <w:szCs w:val="28"/>
        </w:rPr>
        <w:t>铜仁</w:t>
      </w:r>
      <w:r>
        <w:rPr>
          <w:rFonts w:ascii="华文仿宋" w:eastAsia="华文仿宋" w:hAnsi="华文仿宋" w:cs="华文仿宋" w:hint="eastAsia"/>
          <w:bCs/>
          <w:sz w:val="28"/>
          <w:szCs w:val="28"/>
        </w:rPr>
        <w:t>、</w:t>
      </w:r>
      <w:r w:rsidR="008173AA" w:rsidRPr="003A2BF3">
        <w:rPr>
          <w:rFonts w:ascii="华文仿宋" w:eastAsia="华文仿宋" w:hAnsi="华文仿宋" w:cs="华文仿宋" w:hint="eastAsia"/>
          <w:bCs/>
          <w:sz w:val="28"/>
          <w:szCs w:val="28"/>
        </w:rPr>
        <w:t>遵义</w:t>
      </w:r>
      <w:r>
        <w:rPr>
          <w:rFonts w:ascii="华文仿宋" w:eastAsia="华文仿宋" w:hAnsi="华文仿宋" w:cs="华文仿宋" w:hint="eastAsia"/>
          <w:bCs/>
          <w:sz w:val="28"/>
          <w:szCs w:val="28"/>
        </w:rPr>
        <w:t>等地</w:t>
      </w:r>
      <w:r w:rsidR="008173AA" w:rsidRPr="003A2BF3">
        <w:rPr>
          <w:rFonts w:ascii="华文仿宋" w:eastAsia="华文仿宋" w:hAnsi="华文仿宋" w:cs="华文仿宋" w:hint="eastAsia"/>
          <w:bCs/>
          <w:sz w:val="28"/>
          <w:szCs w:val="28"/>
        </w:rPr>
        <w:t>，</w:t>
      </w:r>
      <w:r>
        <w:rPr>
          <w:rFonts w:ascii="华文仿宋" w:eastAsia="华文仿宋" w:hAnsi="华文仿宋" w:cs="华文仿宋" w:hint="eastAsia"/>
          <w:bCs/>
          <w:sz w:val="28"/>
          <w:szCs w:val="28"/>
        </w:rPr>
        <w:t>与政府指导小组一起，通过</w:t>
      </w:r>
      <w:r w:rsidRPr="003A2BF3">
        <w:rPr>
          <w:rFonts w:ascii="华文仿宋" w:eastAsia="华文仿宋" w:hAnsi="华文仿宋" w:cs="华文仿宋" w:hint="eastAsia"/>
          <w:bCs/>
          <w:sz w:val="28"/>
          <w:szCs w:val="28"/>
        </w:rPr>
        <w:t>驻地指导（研究生为主），</w:t>
      </w:r>
      <w:r w:rsidRPr="003A2BF3">
        <w:rPr>
          <w:rFonts w:ascii="华文仿宋" w:eastAsia="华文仿宋" w:hAnsi="华文仿宋" w:cs="华文仿宋"/>
          <w:bCs/>
          <w:sz w:val="28"/>
          <w:szCs w:val="28"/>
        </w:rPr>
        <w:t>技术培训、</w:t>
      </w:r>
      <w:r w:rsidRPr="003A2BF3">
        <w:rPr>
          <w:rFonts w:ascii="华文仿宋" w:eastAsia="华文仿宋" w:hAnsi="华文仿宋" w:cs="华文仿宋" w:hint="eastAsia"/>
          <w:bCs/>
          <w:sz w:val="28"/>
          <w:szCs w:val="28"/>
        </w:rPr>
        <w:t>实地观摩</w:t>
      </w:r>
      <w:r w:rsidRPr="003A2BF3">
        <w:rPr>
          <w:rFonts w:ascii="华文仿宋" w:eastAsia="华文仿宋" w:hAnsi="华文仿宋" w:cs="华文仿宋"/>
          <w:bCs/>
          <w:sz w:val="28"/>
          <w:szCs w:val="28"/>
        </w:rPr>
        <w:t>现场指导、技术合作</w:t>
      </w:r>
      <w:r>
        <w:rPr>
          <w:rFonts w:ascii="华文仿宋" w:eastAsia="华文仿宋" w:hAnsi="华文仿宋" w:cs="华文仿宋" w:hint="eastAsia"/>
          <w:bCs/>
          <w:sz w:val="28"/>
          <w:szCs w:val="28"/>
        </w:rPr>
        <w:t>等方式，</w:t>
      </w:r>
      <w:r w:rsidR="008A7C3D">
        <w:rPr>
          <w:rFonts w:ascii="华文仿宋" w:eastAsia="华文仿宋" w:hAnsi="华文仿宋" w:cs="华文仿宋" w:hint="eastAsia"/>
          <w:bCs/>
          <w:sz w:val="28"/>
          <w:szCs w:val="28"/>
        </w:rPr>
        <w:t>实现</w:t>
      </w:r>
      <w:r w:rsidR="00613FA7" w:rsidRPr="00613FA7">
        <w:rPr>
          <w:rFonts w:ascii="华文仿宋" w:eastAsia="华文仿宋" w:hAnsi="华文仿宋" w:cs="华文仿宋" w:hint="eastAsia"/>
          <w:bCs/>
          <w:sz w:val="28"/>
          <w:szCs w:val="28"/>
        </w:rPr>
        <w:t xml:space="preserve"> “一</w:t>
      </w:r>
      <w:r w:rsidR="00613FA7" w:rsidRPr="00613FA7">
        <w:rPr>
          <w:rFonts w:ascii="华文仿宋" w:eastAsia="华文仿宋" w:hAnsi="华文仿宋" w:cs="华文仿宋" w:hint="eastAsia"/>
          <w:bCs/>
          <w:sz w:val="28"/>
          <w:szCs w:val="28"/>
        </w:rPr>
        <w:lastRenderedPageBreak/>
        <w:t>水两用、一地多收”，</w:t>
      </w:r>
      <w:r w:rsidR="008173AA" w:rsidRPr="003A2BF3">
        <w:rPr>
          <w:rFonts w:ascii="华文仿宋" w:eastAsia="华文仿宋" w:hAnsi="华文仿宋" w:cs="华文仿宋" w:hint="eastAsia"/>
          <w:bCs/>
          <w:sz w:val="28"/>
          <w:szCs w:val="28"/>
        </w:rPr>
        <w:t>助力</w:t>
      </w:r>
      <w:r>
        <w:rPr>
          <w:rFonts w:ascii="华文仿宋" w:eastAsia="华文仿宋" w:hAnsi="华文仿宋" w:cs="华文仿宋" w:hint="eastAsia"/>
          <w:bCs/>
          <w:sz w:val="28"/>
          <w:szCs w:val="28"/>
        </w:rPr>
        <w:t>当地</w:t>
      </w:r>
      <w:r w:rsidR="008173AA" w:rsidRPr="003A2BF3">
        <w:rPr>
          <w:rFonts w:ascii="华文仿宋" w:eastAsia="华文仿宋" w:hAnsi="华文仿宋" w:cs="华文仿宋" w:hint="eastAsia"/>
          <w:bCs/>
          <w:sz w:val="28"/>
          <w:szCs w:val="28"/>
        </w:rPr>
        <w:t>生态保护和资源循环高效利用。</w:t>
      </w:r>
      <w:r w:rsidR="00E179E9" w:rsidRPr="00622267">
        <w:rPr>
          <w:rFonts w:ascii="华文仿宋" w:eastAsia="华文仿宋" w:hAnsi="华文仿宋" w:cs="华文仿宋" w:hint="eastAsia"/>
          <w:bCs/>
          <w:sz w:val="28"/>
          <w:szCs w:val="28"/>
        </w:rPr>
        <w:t>2012年，在贵州平塘县进行大闸蟹引进和养殖的试验项目探索，当年就喜获成功，给农民带来</w:t>
      </w:r>
      <w:r w:rsidR="00613FA7">
        <w:rPr>
          <w:rFonts w:ascii="华文仿宋" w:eastAsia="华文仿宋" w:hAnsi="华文仿宋" w:cs="华文仿宋" w:hint="eastAsia"/>
          <w:bCs/>
          <w:sz w:val="28"/>
          <w:szCs w:val="28"/>
        </w:rPr>
        <w:t>了</w:t>
      </w:r>
      <w:r w:rsidR="00E179E9" w:rsidRPr="00622267">
        <w:rPr>
          <w:rFonts w:ascii="华文仿宋" w:eastAsia="华文仿宋" w:hAnsi="华文仿宋" w:cs="华文仿宋" w:hint="eastAsia"/>
          <w:bCs/>
          <w:sz w:val="28"/>
          <w:szCs w:val="28"/>
        </w:rPr>
        <w:t>增收，成永旭教授被平塘县人民政府授予“荣誉县民”称号。随后，学校对贵州铜仁进行技术帮扶，通过组织培训、实地巡回服务指导等，在全市6个区县设立示范基地，使铜仁的河蟹养殖在5年内发展到6825亩，亩产72.72公斤</w:t>
      </w:r>
      <w:r w:rsidR="009C286A">
        <w:rPr>
          <w:rFonts w:ascii="华文仿宋" w:eastAsia="华文仿宋" w:hAnsi="华文仿宋" w:cs="华文仿宋" w:hint="eastAsia"/>
          <w:bCs/>
          <w:sz w:val="28"/>
          <w:szCs w:val="28"/>
        </w:rPr>
        <w:t>，并</w:t>
      </w:r>
      <w:r w:rsidR="009C286A" w:rsidRPr="00622267">
        <w:rPr>
          <w:rFonts w:ascii="华文仿宋" w:eastAsia="华文仿宋" w:hAnsi="华文仿宋" w:cs="华文仿宋" w:hint="eastAsia"/>
          <w:bCs/>
          <w:sz w:val="28"/>
          <w:szCs w:val="28"/>
        </w:rPr>
        <w:t>在2015年第九届全国河蟹大赛中</w:t>
      </w:r>
      <w:r w:rsidR="009C286A">
        <w:rPr>
          <w:rFonts w:ascii="华文仿宋" w:eastAsia="华文仿宋" w:hAnsi="华文仿宋" w:cs="华文仿宋" w:hint="eastAsia"/>
          <w:bCs/>
          <w:sz w:val="28"/>
          <w:szCs w:val="28"/>
        </w:rPr>
        <w:t>斩获金奖</w:t>
      </w:r>
      <w:r w:rsidR="00E179E9" w:rsidRPr="00622267">
        <w:rPr>
          <w:rFonts w:ascii="华文仿宋" w:eastAsia="华文仿宋" w:hAnsi="华文仿宋" w:cs="华文仿宋" w:hint="eastAsia"/>
          <w:bCs/>
          <w:sz w:val="28"/>
          <w:szCs w:val="28"/>
        </w:rPr>
        <w:t>。2013至2016年，稻渔综合种养新工艺在遵义从最初的800余亩推广至30000余亩，使农民亩增利润2000余元。</w:t>
      </w:r>
    </w:p>
    <w:p w:rsidR="00E179E9" w:rsidRPr="003222B2" w:rsidRDefault="00622267" w:rsidP="00622267">
      <w:pPr>
        <w:widowControl/>
        <w:shd w:val="clear" w:color="auto" w:fill="FFFFFF"/>
        <w:jc w:val="center"/>
        <w:rPr>
          <w:rFonts w:ascii="仿宋_GB2312" w:eastAsia="仿宋_GB2312" w:hAnsi="宋体" w:cs="Courier New"/>
          <w:spacing w:val="-2"/>
          <w:sz w:val="28"/>
          <w:szCs w:val="28"/>
        </w:rPr>
      </w:pPr>
      <w:r w:rsidRPr="00622267">
        <w:rPr>
          <w:rFonts w:ascii="仿宋_GB2312" w:eastAsia="仿宋_GB2312" w:hAnsi="宋体" w:cs="Courier New"/>
          <w:noProof/>
          <w:spacing w:val="-2"/>
          <w:sz w:val="28"/>
          <w:szCs w:val="28"/>
        </w:rPr>
        <w:drawing>
          <wp:inline distT="0" distB="0" distL="0" distR="0">
            <wp:extent cx="4241538" cy="3171825"/>
            <wp:effectExtent l="19050" t="0" r="6612" b="0"/>
            <wp:docPr id="8" name="图片 28" descr="D:\2015\宣传\暑期宣传照片\2015年8月12日成永旭教授亲临贵州铜仁指导河蟹养殖，目前贵州铜仁的河蟹养殖达6000亩IMG_6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2015\宣传\暑期宣传照片\2015年8月12日成永旭教授亲临贵州铜仁指导河蟹养殖，目前贵州铜仁的河蟹养殖达6000亩IMG_6943.JPG"/>
                    <pic:cNvPicPr>
                      <a:picLocks noChangeAspect="1" noChangeArrowheads="1"/>
                    </pic:cNvPicPr>
                  </pic:nvPicPr>
                  <pic:blipFill>
                    <a:blip r:embed="rId9"/>
                    <a:srcRect/>
                    <a:stretch>
                      <a:fillRect/>
                    </a:stretch>
                  </pic:blipFill>
                  <pic:spPr bwMode="auto">
                    <a:xfrm>
                      <a:off x="0" y="0"/>
                      <a:ext cx="4246391" cy="3175454"/>
                    </a:xfrm>
                    <a:prstGeom prst="rect">
                      <a:avLst/>
                    </a:prstGeom>
                    <a:noFill/>
                    <a:ln w="9525">
                      <a:noFill/>
                      <a:miter lim="800000"/>
                      <a:headEnd/>
                      <a:tailEnd/>
                    </a:ln>
                  </pic:spPr>
                </pic:pic>
              </a:graphicData>
            </a:graphic>
          </wp:inline>
        </w:drawing>
      </w:r>
      <w:bookmarkStart w:id="0" w:name="_GoBack"/>
      <w:bookmarkEnd w:id="0"/>
    </w:p>
    <w:p w:rsidR="00176A96" w:rsidRDefault="00622267" w:rsidP="003C089C">
      <w:pPr>
        <w:shd w:val="clear" w:color="auto" w:fill="FFFFFF"/>
        <w:spacing w:afterLines="50"/>
        <w:jc w:val="center"/>
        <w:rPr>
          <w:rFonts w:ascii="楷体" w:eastAsia="楷体" w:hAnsi="楷体" w:cs="华文仿宋"/>
          <w:bCs/>
          <w:sz w:val="28"/>
          <w:szCs w:val="28"/>
        </w:rPr>
      </w:pPr>
      <w:r w:rsidRPr="00622267">
        <w:rPr>
          <w:rFonts w:ascii="楷体" w:eastAsia="楷体" w:hAnsi="楷体" w:cs="华文仿宋" w:hint="eastAsia"/>
          <w:bCs/>
          <w:sz w:val="28"/>
          <w:szCs w:val="28"/>
        </w:rPr>
        <w:t>实地考察河蟹养殖情况</w:t>
      </w:r>
    </w:p>
    <w:p w:rsidR="008A7C3D" w:rsidRDefault="008A7C3D" w:rsidP="003C089C">
      <w:pPr>
        <w:shd w:val="clear" w:color="auto" w:fill="FFFFFF"/>
        <w:spacing w:afterLines="50"/>
        <w:jc w:val="center"/>
        <w:rPr>
          <w:rFonts w:ascii="楷体" w:eastAsia="楷体" w:hAnsi="楷体" w:cs="华文仿宋"/>
          <w:bCs/>
          <w:sz w:val="28"/>
          <w:szCs w:val="28"/>
        </w:rPr>
      </w:pPr>
      <w:r w:rsidRPr="008A7C3D">
        <w:rPr>
          <w:rFonts w:ascii="楷体" w:eastAsia="楷体" w:hAnsi="楷体" w:cs="华文仿宋" w:hint="eastAsia"/>
          <w:bCs/>
          <w:noProof/>
          <w:sz w:val="28"/>
          <w:szCs w:val="28"/>
        </w:rPr>
        <w:lastRenderedPageBreak/>
        <w:drawing>
          <wp:inline distT="0" distB="0" distL="0" distR="0">
            <wp:extent cx="3762375" cy="2505801"/>
            <wp:effectExtent l="19050" t="0" r="9525" b="0"/>
            <wp:docPr id="18" name="图片 1" descr="H:\DCIM\100CANON\IMG_7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DCIM\100CANON\IMG_782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7780" cy="2509401"/>
                    </a:xfrm>
                    <a:prstGeom prst="rect">
                      <a:avLst/>
                    </a:prstGeom>
                    <a:noFill/>
                    <a:ln>
                      <a:noFill/>
                    </a:ln>
                  </pic:spPr>
                </pic:pic>
              </a:graphicData>
            </a:graphic>
          </wp:inline>
        </w:drawing>
      </w:r>
    </w:p>
    <w:p w:rsidR="008A7C3D" w:rsidRPr="00622267" w:rsidRDefault="008A7C3D" w:rsidP="003C089C">
      <w:pPr>
        <w:shd w:val="clear" w:color="auto" w:fill="FFFFFF"/>
        <w:spacing w:afterLines="50"/>
        <w:jc w:val="center"/>
        <w:rPr>
          <w:rFonts w:ascii="楷体" w:eastAsia="楷体" w:hAnsi="楷体" w:cs="华文仿宋"/>
          <w:bCs/>
          <w:sz w:val="28"/>
          <w:szCs w:val="28"/>
        </w:rPr>
      </w:pPr>
      <w:r>
        <w:rPr>
          <w:rFonts w:ascii="楷体" w:eastAsia="楷体" w:hAnsi="楷体" w:cs="华文仿宋" w:hint="eastAsia"/>
          <w:bCs/>
          <w:sz w:val="28"/>
          <w:szCs w:val="28"/>
        </w:rPr>
        <w:t>检查河蟹生长情况</w:t>
      </w:r>
    </w:p>
    <w:p w:rsidR="00622267" w:rsidRDefault="00622267" w:rsidP="00622267">
      <w:pPr>
        <w:adjustRightInd w:val="0"/>
        <w:snapToGrid w:val="0"/>
        <w:spacing w:line="264" w:lineRule="auto"/>
        <w:ind w:rightChars="44" w:right="92"/>
        <w:jc w:val="center"/>
        <w:rPr>
          <w:rFonts w:asciiTheme="minorEastAsia" w:hAnsiTheme="minorEastAsia"/>
          <w:color w:val="000000"/>
          <w:sz w:val="24"/>
        </w:rPr>
      </w:pPr>
      <w:r w:rsidRPr="00622267">
        <w:rPr>
          <w:rFonts w:asciiTheme="minorEastAsia" w:hAnsiTheme="minorEastAsia"/>
          <w:noProof/>
          <w:color w:val="000000"/>
          <w:sz w:val="24"/>
        </w:rPr>
        <w:drawing>
          <wp:inline distT="0" distB="0" distL="0" distR="0">
            <wp:extent cx="3822065" cy="2543175"/>
            <wp:effectExtent l="19050" t="0" r="6985" b="0"/>
            <wp:docPr id="7" name="图片 24" descr="D:\20140915课题申报\2015\3延安项目\中期验收材料照片\工作图片\培训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20140915课题申报\2015\3延安项目\中期验收材料照片\工作图片\培训图片.jpg"/>
                    <pic:cNvPicPr>
                      <a:picLocks noChangeAspect="1" noChangeArrowheads="1"/>
                    </pic:cNvPicPr>
                  </pic:nvPicPr>
                  <pic:blipFill>
                    <a:blip r:embed="rId11" cstate="print"/>
                    <a:srcRect t="11296"/>
                    <a:stretch>
                      <a:fillRect/>
                    </a:stretch>
                  </pic:blipFill>
                  <pic:spPr bwMode="auto">
                    <a:xfrm>
                      <a:off x="0" y="0"/>
                      <a:ext cx="3822065" cy="2543175"/>
                    </a:xfrm>
                    <a:prstGeom prst="rect">
                      <a:avLst/>
                    </a:prstGeom>
                    <a:noFill/>
                    <a:ln w="9525">
                      <a:noFill/>
                      <a:miter lim="800000"/>
                      <a:headEnd/>
                      <a:tailEnd/>
                    </a:ln>
                  </pic:spPr>
                </pic:pic>
              </a:graphicData>
            </a:graphic>
          </wp:inline>
        </w:drawing>
      </w:r>
    </w:p>
    <w:p w:rsidR="00622267" w:rsidRDefault="00622267" w:rsidP="003C089C">
      <w:pPr>
        <w:shd w:val="clear" w:color="auto" w:fill="FFFFFF"/>
        <w:spacing w:afterLines="50"/>
        <w:jc w:val="center"/>
        <w:rPr>
          <w:rFonts w:ascii="楷体" w:eastAsia="楷体" w:hAnsi="楷体" w:cs="华文仿宋"/>
          <w:bCs/>
          <w:sz w:val="28"/>
          <w:szCs w:val="28"/>
        </w:rPr>
      </w:pPr>
      <w:r w:rsidRPr="00622267">
        <w:rPr>
          <w:rFonts w:ascii="楷体" w:eastAsia="楷体" w:hAnsi="楷体" w:cs="华文仿宋" w:hint="eastAsia"/>
          <w:bCs/>
          <w:sz w:val="28"/>
          <w:szCs w:val="28"/>
        </w:rPr>
        <w:t>开展技术培训</w:t>
      </w:r>
    </w:p>
    <w:p w:rsidR="008A7C3D" w:rsidRPr="00622267" w:rsidRDefault="008A7C3D" w:rsidP="000E5610">
      <w:pPr>
        <w:shd w:val="clear" w:color="auto" w:fill="FFFFFF"/>
        <w:spacing w:afterLines="50"/>
        <w:jc w:val="center"/>
        <w:rPr>
          <w:rFonts w:ascii="楷体" w:eastAsia="楷体" w:hAnsi="楷体" w:cs="华文仿宋"/>
          <w:bCs/>
          <w:sz w:val="28"/>
          <w:szCs w:val="28"/>
        </w:rPr>
      </w:pPr>
    </w:p>
    <w:sectPr w:rsidR="008A7C3D" w:rsidRPr="00622267" w:rsidSect="00985E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AB" w:rsidRDefault="001668AB" w:rsidP="00E25D82">
      <w:r>
        <w:separator/>
      </w:r>
    </w:p>
  </w:endnote>
  <w:endnote w:type="continuationSeparator" w:id="1">
    <w:p w:rsidR="001668AB" w:rsidRDefault="001668AB" w:rsidP="00E2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AB" w:rsidRDefault="001668AB" w:rsidP="00E25D82">
      <w:r>
        <w:separator/>
      </w:r>
    </w:p>
  </w:footnote>
  <w:footnote w:type="continuationSeparator" w:id="1">
    <w:p w:rsidR="001668AB" w:rsidRDefault="001668AB" w:rsidP="00E25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D1791"/>
    <w:multiLevelType w:val="hybridMultilevel"/>
    <w:tmpl w:val="1D500706"/>
    <w:lvl w:ilvl="0" w:tplc="29BC7A08">
      <w:start w:val="1"/>
      <w:numFmt w:val="decimal"/>
      <w:lvlText w:val="%1."/>
      <w:lvlJc w:val="left"/>
      <w:pPr>
        <w:ind w:left="981" w:hanging="360"/>
      </w:pPr>
      <w:rPr>
        <w:rFonts w:hint="default"/>
      </w:rPr>
    </w:lvl>
    <w:lvl w:ilvl="1" w:tplc="04090019" w:tentative="1">
      <w:start w:val="1"/>
      <w:numFmt w:val="lowerLetter"/>
      <w:lvlText w:val="%2)"/>
      <w:lvlJc w:val="left"/>
      <w:pPr>
        <w:ind w:left="1461" w:hanging="420"/>
      </w:pPr>
    </w:lvl>
    <w:lvl w:ilvl="2" w:tplc="0409001B" w:tentative="1">
      <w:start w:val="1"/>
      <w:numFmt w:val="lowerRoman"/>
      <w:lvlText w:val="%3."/>
      <w:lvlJc w:val="right"/>
      <w:pPr>
        <w:ind w:left="1881" w:hanging="420"/>
      </w:pPr>
    </w:lvl>
    <w:lvl w:ilvl="3" w:tplc="0409000F" w:tentative="1">
      <w:start w:val="1"/>
      <w:numFmt w:val="decimal"/>
      <w:lvlText w:val="%4."/>
      <w:lvlJc w:val="left"/>
      <w:pPr>
        <w:ind w:left="2301" w:hanging="420"/>
      </w:pPr>
    </w:lvl>
    <w:lvl w:ilvl="4" w:tplc="04090019" w:tentative="1">
      <w:start w:val="1"/>
      <w:numFmt w:val="lowerLetter"/>
      <w:lvlText w:val="%5)"/>
      <w:lvlJc w:val="left"/>
      <w:pPr>
        <w:ind w:left="2721" w:hanging="420"/>
      </w:pPr>
    </w:lvl>
    <w:lvl w:ilvl="5" w:tplc="0409001B" w:tentative="1">
      <w:start w:val="1"/>
      <w:numFmt w:val="lowerRoman"/>
      <w:lvlText w:val="%6."/>
      <w:lvlJc w:val="right"/>
      <w:pPr>
        <w:ind w:left="3141" w:hanging="420"/>
      </w:pPr>
    </w:lvl>
    <w:lvl w:ilvl="6" w:tplc="0409000F" w:tentative="1">
      <w:start w:val="1"/>
      <w:numFmt w:val="decimal"/>
      <w:lvlText w:val="%7."/>
      <w:lvlJc w:val="left"/>
      <w:pPr>
        <w:ind w:left="3561" w:hanging="420"/>
      </w:pPr>
    </w:lvl>
    <w:lvl w:ilvl="7" w:tplc="04090019" w:tentative="1">
      <w:start w:val="1"/>
      <w:numFmt w:val="lowerLetter"/>
      <w:lvlText w:val="%8)"/>
      <w:lvlJc w:val="left"/>
      <w:pPr>
        <w:ind w:left="3981" w:hanging="420"/>
      </w:pPr>
    </w:lvl>
    <w:lvl w:ilvl="8" w:tplc="0409001B" w:tentative="1">
      <w:start w:val="1"/>
      <w:numFmt w:val="lowerRoman"/>
      <w:lvlText w:val="%9."/>
      <w:lvlJc w:val="right"/>
      <w:pPr>
        <w:ind w:left="440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171"/>
    <w:rsid w:val="00034FBB"/>
    <w:rsid w:val="00086FE0"/>
    <w:rsid w:val="000B04D6"/>
    <w:rsid w:val="000D02A8"/>
    <w:rsid w:val="000E5610"/>
    <w:rsid w:val="00140392"/>
    <w:rsid w:val="001668AB"/>
    <w:rsid w:val="00176A96"/>
    <w:rsid w:val="001928A1"/>
    <w:rsid w:val="001A269E"/>
    <w:rsid w:val="001D2171"/>
    <w:rsid w:val="002555FB"/>
    <w:rsid w:val="00284E42"/>
    <w:rsid w:val="002B4F13"/>
    <w:rsid w:val="002D2D53"/>
    <w:rsid w:val="002E21DF"/>
    <w:rsid w:val="002F46B8"/>
    <w:rsid w:val="003222B2"/>
    <w:rsid w:val="003A2BF3"/>
    <w:rsid w:val="003C089C"/>
    <w:rsid w:val="004D1DAF"/>
    <w:rsid w:val="00544BAC"/>
    <w:rsid w:val="0061152A"/>
    <w:rsid w:val="00613FA7"/>
    <w:rsid w:val="00622267"/>
    <w:rsid w:val="0064178F"/>
    <w:rsid w:val="006B2B4E"/>
    <w:rsid w:val="00710645"/>
    <w:rsid w:val="007150D2"/>
    <w:rsid w:val="007D3C4E"/>
    <w:rsid w:val="008173AA"/>
    <w:rsid w:val="008A7C3D"/>
    <w:rsid w:val="00985E69"/>
    <w:rsid w:val="0099277C"/>
    <w:rsid w:val="009A5C63"/>
    <w:rsid w:val="009C286A"/>
    <w:rsid w:val="00AA7C64"/>
    <w:rsid w:val="00AB256A"/>
    <w:rsid w:val="00BA517F"/>
    <w:rsid w:val="00C732FE"/>
    <w:rsid w:val="00D23770"/>
    <w:rsid w:val="00D43227"/>
    <w:rsid w:val="00D50FB4"/>
    <w:rsid w:val="00E179E9"/>
    <w:rsid w:val="00E25D82"/>
    <w:rsid w:val="00EA382D"/>
    <w:rsid w:val="00EA485D"/>
    <w:rsid w:val="00F07C6D"/>
    <w:rsid w:val="00F15B35"/>
    <w:rsid w:val="00FD0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44BAC"/>
    <w:pPr>
      <w:widowControl/>
      <w:spacing w:before="100" w:beforeAutospacing="1" w:after="100" w:afterAutospacing="1"/>
      <w:jc w:val="left"/>
    </w:pPr>
    <w:rPr>
      <w:rFonts w:ascii="宋体" w:eastAsia="宋体" w:hAnsi="宋体" w:cs="Times New Roman"/>
      <w:color w:val="000080"/>
      <w:kern w:val="0"/>
      <w:sz w:val="24"/>
      <w:szCs w:val="24"/>
      <w:lang w:eastAsia="en-US" w:bidi="en-US"/>
    </w:rPr>
  </w:style>
  <w:style w:type="paragraph" w:styleId="a4">
    <w:name w:val="Balloon Text"/>
    <w:basedOn w:val="a"/>
    <w:link w:val="Char"/>
    <w:uiPriority w:val="99"/>
    <w:semiHidden/>
    <w:unhideWhenUsed/>
    <w:rsid w:val="00544BAC"/>
    <w:rPr>
      <w:sz w:val="18"/>
      <w:szCs w:val="18"/>
    </w:rPr>
  </w:style>
  <w:style w:type="character" w:customStyle="1" w:styleId="Char">
    <w:name w:val="批注框文本 Char"/>
    <w:basedOn w:val="a0"/>
    <w:link w:val="a4"/>
    <w:uiPriority w:val="99"/>
    <w:semiHidden/>
    <w:rsid w:val="00544BAC"/>
    <w:rPr>
      <w:sz w:val="18"/>
      <w:szCs w:val="18"/>
    </w:rPr>
  </w:style>
  <w:style w:type="paragraph" w:styleId="a5">
    <w:name w:val="List Paragraph"/>
    <w:basedOn w:val="a"/>
    <w:uiPriority w:val="34"/>
    <w:qFormat/>
    <w:rsid w:val="008173AA"/>
    <w:pPr>
      <w:ind w:firstLineChars="200" w:firstLine="420"/>
    </w:pPr>
  </w:style>
  <w:style w:type="paragraph" w:styleId="a6">
    <w:name w:val="Body Text"/>
    <w:basedOn w:val="a"/>
    <w:link w:val="Char0"/>
    <w:uiPriority w:val="99"/>
    <w:semiHidden/>
    <w:unhideWhenUsed/>
    <w:rsid w:val="009A5C63"/>
    <w:pPr>
      <w:spacing w:after="120"/>
    </w:pPr>
  </w:style>
  <w:style w:type="character" w:customStyle="1" w:styleId="Char0">
    <w:name w:val="正文文本 Char"/>
    <w:basedOn w:val="a0"/>
    <w:link w:val="a6"/>
    <w:uiPriority w:val="99"/>
    <w:semiHidden/>
    <w:rsid w:val="009A5C63"/>
  </w:style>
  <w:style w:type="paragraph" w:styleId="a7">
    <w:name w:val="header"/>
    <w:basedOn w:val="a"/>
    <w:link w:val="Char1"/>
    <w:uiPriority w:val="99"/>
    <w:unhideWhenUsed/>
    <w:rsid w:val="00E25D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25D82"/>
    <w:rPr>
      <w:sz w:val="18"/>
      <w:szCs w:val="18"/>
    </w:rPr>
  </w:style>
  <w:style w:type="paragraph" w:styleId="a8">
    <w:name w:val="footer"/>
    <w:basedOn w:val="a"/>
    <w:link w:val="Char2"/>
    <w:uiPriority w:val="99"/>
    <w:unhideWhenUsed/>
    <w:rsid w:val="00E25D82"/>
    <w:pPr>
      <w:tabs>
        <w:tab w:val="center" w:pos="4153"/>
        <w:tab w:val="right" w:pos="8306"/>
      </w:tabs>
      <w:snapToGrid w:val="0"/>
      <w:jc w:val="left"/>
    </w:pPr>
    <w:rPr>
      <w:sz w:val="18"/>
      <w:szCs w:val="18"/>
    </w:rPr>
  </w:style>
  <w:style w:type="character" w:customStyle="1" w:styleId="Char2">
    <w:name w:val="页脚 Char"/>
    <w:basedOn w:val="a0"/>
    <w:link w:val="a8"/>
    <w:uiPriority w:val="99"/>
    <w:rsid w:val="00E25D82"/>
    <w:rPr>
      <w:sz w:val="18"/>
      <w:szCs w:val="18"/>
    </w:rPr>
  </w:style>
  <w:style w:type="paragraph" w:styleId="a9">
    <w:name w:val="Plain Text"/>
    <w:basedOn w:val="a"/>
    <w:link w:val="Char3"/>
    <w:uiPriority w:val="99"/>
    <w:rsid w:val="007150D2"/>
    <w:rPr>
      <w:rFonts w:ascii="宋体" w:eastAsia="宋体" w:hAnsi="Courier New" w:cs="Courier New"/>
      <w:szCs w:val="21"/>
    </w:rPr>
  </w:style>
  <w:style w:type="character" w:customStyle="1" w:styleId="Char3">
    <w:name w:val="纯文本 Char"/>
    <w:basedOn w:val="a0"/>
    <w:link w:val="a9"/>
    <w:uiPriority w:val="99"/>
    <w:rsid w:val="007150D2"/>
    <w:rPr>
      <w:rFonts w:ascii="宋体" w:eastAsia="宋体" w:hAnsi="Courier New" w:cs="Courier New"/>
      <w:szCs w:val="21"/>
    </w:rPr>
  </w:style>
  <w:style w:type="paragraph" w:styleId="aa">
    <w:name w:val="Date"/>
    <w:basedOn w:val="a"/>
    <w:next w:val="a"/>
    <w:link w:val="Char4"/>
    <w:uiPriority w:val="99"/>
    <w:semiHidden/>
    <w:unhideWhenUsed/>
    <w:rsid w:val="00EA485D"/>
    <w:pPr>
      <w:ind w:leftChars="2500" w:left="100"/>
    </w:pPr>
  </w:style>
  <w:style w:type="character" w:customStyle="1" w:styleId="Char4">
    <w:name w:val="日期 Char"/>
    <w:basedOn w:val="a0"/>
    <w:link w:val="aa"/>
    <w:uiPriority w:val="99"/>
    <w:semiHidden/>
    <w:rsid w:val="00EA4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44BAC"/>
    <w:pPr>
      <w:widowControl/>
      <w:spacing w:before="100" w:beforeAutospacing="1" w:after="100" w:afterAutospacing="1"/>
      <w:jc w:val="left"/>
    </w:pPr>
    <w:rPr>
      <w:rFonts w:ascii="宋体" w:eastAsia="宋体" w:hAnsi="宋体" w:cs="Times New Roman"/>
      <w:color w:val="000080"/>
      <w:kern w:val="0"/>
      <w:sz w:val="24"/>
      <w:szCs w:val="24"/>
      <w:lang w:eastAsia="en-US" w:bidi="en-US"/>
    </w:rPr>
  </w:style>
  <w:style w:type="paragraph" w:styleId="a4">
    <w:name w:val="Balloon Text"/>
    <w:basedOn w:val="a"/>
    <w:link w:val="Char"/>
    <w:uiPriority w:val="99"/>
    <w:semiHidden/>
    <w:unhideWhenUsed/>
    <w:rsid w:val="00544BAC"/>
    <w:rPr>
      <w:sz w:val="18"/>
      <w:szCs w:val="18"/>
    </w:rPr>
  </w:style>
  <w:style w:type="character" w:customStyle="1" w:styleId="Char">
    <w:name w:val="批注框文本 Char"/>
    <w:basedOn w:val="a0"/>
    <w:link w:val="a4"/>
    <w:uiPriority w:val="99"/>
    <w:semiHidden/>
    <w:rsid w:val="00544BAC"/>
    <w:rPr>
      <w:sz w:val="18"/>
      <w:szCs w:val="18"/>
    </w:rPr>
  </w:style>
  <w:style w:type="paragraph" w:styleId="a5">
    <w:name w:val="List Paragraph"/>
    <w:basedOn w:val="a"/>
    <w:uiPriority w:val="34"/>
    <w:qFormat/>
    <w:rsid w:val="008173AA"/>
    <w:pPr>
      <w:ind w:firstLineChars="200" w:firstLine="420"/>
    </w:pPr>
  </w:style>
  <w:style w:type="paragraph" w:styleId="a6">
    <w:name w:val="Body Text"/>
    <w:basedOn w:val="a"/>
    <w:link w:val="Char0"/>
    <w:uiPriority w:val="99"/>
    <w:semiHidden/>
    <w:unhideWhenUsed/>
    <w:rsid w:val="009A5C63"/>
    <w:pPr>
      <w:spacing w:after="120"/>
    </w:pPr>
  </w:style>
  <w:style w:type="character" w:customStyle="1" w:styleId="Char0">
    <w:name w:val="正文文本 Char"/>
    <w:basedOn w:val="a0"/>
    <w:link w:val="a6"/>
    <w:uiPriority w:val="99"/>
    <w:semiHidden/>
    <w:rsid w:val="009A5C63"/>
  </w:style>
  <w:style w:type="paragraph" w:styleId="a7">
    <w:name w:val="header"/>
    <w:basedOn w:val="a"/>
    <w:link w:val="Char1"/>
    <w:uiPriority w:val="99"/>
    <w:unhideWhenUsed/>
    <w:rsid w:val="00E25D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25D82"/>
    <w:rPr>
      <w:sz w:val="18"/>
      <w:szCs w:val="18"/>
    </w:rPr>
  </w:style>
  <w:style w:type="paragraph" w:styleId="a8">
    <w:name w:val="footer"/>
    <w:basedOn w:val="a"/>
    <w:link w:val="Char2"/>
    <w:uiPriority w:val="99"/>
    <w:unhideWhenUsed/>
    <w:rsid w:val="00E25D82"/>
    <w:pPr>
      <w:tabs>
        <w:tab w:val="center" w:pos="4153"/>
        <w:tab w:val="right" w:pos="8306"/>
      </w:tabs>
      <w:snapToGrid w:val="0"/>
      <w:jc w:val="left"/>
    </w:pPr>
    <w:rPr>
      <w:sz w:val="18"/>
      <w:szCs w:val="18"/>
    </w:rPr>
  </w:style>
  <w:style w:type="character" w:customStyle="1" w:styleId="Char2">
    <w:name w:val="页脚 Char"/>
    <w:basedOn w:val="a0"/>
    <w:link w:val="a8"/>
    <w:uiPriority w:val="99"/>
    <w:rsid w:val="00E25D82"/>
    <w:rPr>
      <w:sz w:val="18"/>
      <w:szCs w:val="18"/>
    </w:rPr>
  </w:style>
  <w:style w:type="paragraph" w:styleId="a9">
    <w:name w:val="Plain Text"/>
    <w:basedOn w:val="a"/>
    <w:link w:val="Char3"/>
    <w:uiPriority w:val="99"/>
    <w:rsid w:val="007150D2"/>
    <w:rPr>
      <w:rFonts w:ascii="宋体" w:eastAsia="宋体" w:hAnsi="Courier New" w:cs="Courier New"/>
      <w:szCs w:val="21"/>
    </w:rPr>
  </w:style>
  <w:style w:type="character" w:customStyle="1" w:styleId="Char3">
    <w:name w:val="纯文本 Char"/>
    <w:basedOn w:val="a0"/>
    <w:link w:val="a9"/>
    <w:uiPriority w:val="99"/>
    <w:rsid w:val="007150D2"/>
    <w:rPr>
      <w:rFonts w:ascii="宋体" w:eastAsia="宋体" w:hAnsi="Courier New" w:cs="Courier New"/>
      <w:szCs w:val="21"/>
    </w:rPr>
  </w:style>
  <w:style w:type="paragraph" w:styleId="aa">
    <w:name w:val="Date"/>
    <w:basedOn w:val="a"/>
    <w:next w:val="a"/>
    <w:link w:val="Char4"/>
    <w:uiPriority w:val="99"/>
    <w:semiHidden/>
    <w:unhideWhenUsed/>
    <w:rsid w:val="00EA485D"/>
    <w:pPr>
      <w:ind w:leftChars="2500" w:left="100"/>
    </w:pPr>
  </w:style>
  <w:style w:type="character" w:customStyle="1" w:styleId="Char4">
    <w:name w:val="日期 Char"/>
    <w:basedOn w:val="a0"/>
    <w:link w:val="aa"/>
    <w:uiPriority w:val="99"/>
    <w:semiHidden/>
    <w:rsid w:val="00EA485D"/>
  </w:style>
</w:styles>
</file>

<file path=word/webSettings.xml><?xml version="1.0" encoding="utf-8"?>
<w:webSettings xmlns:r="http://schemas.openxmlformats.org/officeDocument/2006/relationships" xmlns:w="http://schemas.openxmlformats.org/wordprocessingml/2006/main">
  <w:divs>
    <w:div w:id="7933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Words>
  <Characters>891</Characters>
  <Application>Microsoft Office Word</Application>
  <DocSecurity>0</DocSecurity>
  <Lines>7</Lines>
  <Paragraphs>2</Paragraphs>
  <ScaleCrop>false</ScaleCrop>
  <Company>微软中国</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成永旭</dc:creator>
  <cp:lastModifiedBy>微软用户</cp:lastModifiedBy>
  <cp:revision>2</cp:revision>
  <dcterms:created xsi:type="dcterms:W3CDTF">2018-01-11T02:33:00Z</dcterms:created>
  <dcterms:modified xsi:type="dcterms:W3CDTF">2018-01-11T02:33:00Z</dcterms:modified>
</cp:coreProperties>
</file>