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b/>
          <w:sz w:val="36"/>
          <w:szCs w:val="36"/>
          <w:highlight w:val="none"/>
          <w:lang w:eastAsia="zh-CN"/>
        </w:rPr>
      </w:pPr>
      <w:r>
        <w:rPr>
          <w:rFonts w:hint="eastAsia" w:ascii="华文中宋" w:hAnsi="华文中宋" w:eastAsia="华文中宋"/>
          <w:b/>
          <w:sz w:val="36"/>
          <w:szCs w:val="36"/>
          <w:highlight w:val="none"/>
        </w:rPr>
        <w:t>学史力行</w:t>
      </w:r>
      <w:r>
        <w:rPr>
          <w:rFonts w:hint="eastAsia" w:ascii="华文中宋" w:hAnsi="华文中宋" w:eastAsia="华文中宋"/>
          <w:b/>
          <w:sz w:val="36"/>
          <w:szCs w:val="36"/>
          <w:highlight w:val="none"/>
          <w:lang w:val="en-US" w:eastAsia="zh-CN"/>
        </w:rPr>
        <w:t>突出海洋特色，高举旗帜</w:t>
      </w:r>
      <w:r>
        <w:rPr>
          <w:rFonts w:hint="eastAsia" w:ascii="华文中宋" w:hAnsi="华文中宋" w:eastAsia="华文中宋"/>
          <w:b/>
          <w:sz w:val="36"/>
          <w:szCs w:val="36"/>
          <w:highlight w:val="none"/>
        </w:rPr>
        <w:t>以行践知</w:t>
      </w:r>
    </w:p>
    <w:p>
      <w:pPr>
        <w:jc w:val="center"/>
        <w:rPr>
          <w:rFonts w:hint="eastAsia" w:ascii="方正公文小标宋" w:hAnsi="方正公文小标宋" w:eastAsia="方正公文小标宋" w:cs="方正公文小标宋"/>
          <w:sz w:val="36"/>
          <w:szCs w:val="36"/>
          <w:highlight w:val="none"/>
          <w:lang w:val="en-US" w:eastAsia="zh-CN"/>
        </w:rPr>
      </w:pPr>
      <w:r>
        <w:rPr>
          <w:rFonts w:hint="eastAsia" w:ascii="方正公文小标宋" w:hAnsi="方正公文小标宋" w:eastAsia="方正公文小标宋" w:cs="方正公文小标宋"/>
          <w:sz w:val="32"/>
          <w:szCs w:val="32"/>
          <w:highlight w:val="none"/>
          <w:lang w:val="en-US" w:eastAsia="zh-CN"/>
        </w:rPr>
        <w:t>——上海海洋大学党史学习教育总结</w:t>
      </w:r>
    </w:p>
    <w:p>
      <w:pPr>
        <w:jc w:val="center"/>
        <w:rPr>
          <w:rFonts w:hint="eastAsia" w:ascii="仿宋" w:hAnsi="仿宋" w:eastAsia="仿宋" w:cs="仿宋"/>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年是建党100周年和“十四五”规划开局之年。</w:t>
      </w:r>
      <w:r>
        <w:rPr>
          <w:rFonts w:hint="eastAsia" w:ascii="仿宋" w:hAnsi="仿宋" w:eastAsia="仿宋" w:cs="仿宋"/>
          <w:sz w:val="32"/>
          <w:szCs w:val="32"/>
          <w:highlight w:val="none"/>
          <w:lang w:val="en-US" w:eastAsia="zh-CN"/>
        </w:rPr>
        <w:t>自3月份召开党史学习教育动员大会后，</w:t>
      </w:r>
      <w:r>
        <w:rPr>
          <w:rFonts w:hint="eastAsia" w:ascii="仿宋" w:hAnsi="仿宋" w:eastAsia="仿宋" w:cs="仿宋"/>
          <w:sz w:val="32"/>
          <w:szCs w:val="32"/>
          <w:highlight w:val="none"/>
          <w:lang w:eastAsia="zh-CN"/>
        </w:rPr>
        <w:t>校党委</w:t>
      </w:r>
      <w:r>
        <w:rPr>
          <w:rFonts w:hint="eastAsia" w:ascii="仿宋" w:hAnsi="仿宋" w:eastAsia="仿宋" w:cs="仿宋"/>
          <w:sz w:val="32"/>
          <w:szCs w:val="32"/>
          <w:highlight w:val="none"/>
        </w:rPr>
        <w:t>深入学习贯彻习近平新时代中国特色社会主义思想和党的十九</w:t>
      </w:r>
      <w:r>
        <w:rPr>
          <w:rFonts w:hint="eastAsia" w:ascii="仿宋" w:hAnsi="仿宋" w:eastAsia="仿宋" w:cs="仿宋"/>
          <w:sz w:val="32"/>
          <w:szCs w:val="32"/>
          <w:highlight w:val="none"/>
          <w:lang w:val="en-US" w:eastAsia="zh-CN"/>
        </w:rPr>
        <w:t>届六中</w:t>
      </w:r>
      <w:r>
        <w:rPr>
          <w:rFonts w:hint="eastAsia" w:ascii="仿宋" w:hAnsi="仿宋" w:eastAsia="仿宋" w:cs="仿宋"/>
          <w:sz w:val="32"/>
          <w:szCs w:val="32"/>
          <w:highlight w:val="none"/>
        </w:rPr>
        <w:t>全会精神，紧紧围绕落实习近平总书记对教育工作的重要指示批示要求和考察上海重要讲话</w:t>
      </w:r>
      <w:r>
        <w:rPr>
          <w:rFonts w:hint="eastAsia" w:ascii="仿宋" w:hAnsi="仿宋" w:eastAsia="仿宋" w:cs="仿宋"/>
          <w:sz w:val="32"/>
          <w:szCs w:val="32"/>
          <w:highlight w:val="none"/>
          <w:lang w:val="en-US" w:eastAsia="zh-CN"/>
        </w:rPr>
        <w:t>及最新讲话</w:t>
      </w:r>
      <w:r>
        <w:rPr>
          <w:rFonts w:hint="eastAsia" w:ascii="仿宋" w:hAnsi="仿宋" w:eastAsia="仿宋" w:cs="仿宋"/>
          <w:sz w:val="32"/>
          <w:szCs w:val="32"/>
          <w:highlight w:val="none"/>
        </w:rPr>
        <w:t>精神</w:t>
      </w:r>
      <w:r>
        <w:rPr>
          <w:rFonts w:hint="eastAsia" w:ascii="仿宋" w:hAnsi="仿宋" w:eastAsia="仿宋" w:cs="仿宋"/>
          <w:sz w:val="32"/>
          <w:szCs w:val="32"/>
          <w:highlight w:val="none"/>
          <w:lang w:val="en-US" w:eastAsia="zh-CN"/>
        </w:rPr>
        <w:t>，按照</w:t>
      </w:r>
      <w:r>
        <w:rPr>
          <w:rFonts w:hint="eastAsia" w:ascii="仿宋" w:hAnsi="仿宋" w:eastAsia="仿宋" w:cs="仿宋"/>
          <w:sz w:val="32"/>
          <w:szCs w:val="32"/>
          <w:highlight w:val="none"/>
        </w:rPr>
        <w:t>“学史明理、学史增信、学史崇德、学史力行”的目标要求，积极参与海洋强国战略、乡村振兴、长三角一体化发展、长江生态修复、临港新片区发展等国家重大战略</w:t>
      </w:r>
      <w:r>
        <w:rPr>
          <w:rFonts w:hint="eastAsia" w:ascii="仿宋" w:hAnsi="仿宋" w:eastAsia="仿宋" w:cs="仿宋"/>
          <w:sz w:val="32"/>
          <w:szCs w:val="32"/>
          <w:highlight w:val="none"/>
          <w:lang w:eastAsia="zh-CN"/>
        </w:rPr>
        <w:t>，在</w:t>
      </w:r>
      <w:r>
        <w:rPr>
          <w:rFonts w:hint="eastAsia" w:ascii="仿宋" w:hAnsi="仿宋" w:eastAsia="仿宋" w:cs="仿宋"/>
          <w:sz w:val="32"/>
          <w:szCs w:val="32"/>
          <w:highlight w:val="none"/>
        </w:rPr>
        <w:t>“学党史、悟思想、办实事、开新局”</w:t>
      </w:r>
      <w:r>
        <w:rPr>
          <w:rFonts w:hint="eastAsia" w:ascii="仿宋" w:hAnsi="仿宋" w:eastAsia="仿宋" w:cs="仿宋"/>
          <w:sz w:val="32"/>
          <w:szCs w:val="32"/>
          <w:highlight w:val="none"/>
          <w:lang w:val="en-US" w:eastAsia="zh-CN"/>
        </w:rPr>
        <w:t>方面积累了一些典型做法和亮点、经验，也存在着一些集中教育的弱项和不足，现总结如下。</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强化组织落实，领导干部</w:t>
      </w:r>
      <w:r>
        <w:rPr>
          <w:rFonts w:hint="eastAsia" w:ascii="黑体" w:hAnsi="黑体" w:eastAsia="黑体" w:cs="黑体"/>
          <w:sz w:val="32"/>
          <w:szCs w:val="32"/>
          <w:highlight w:val="none"/>
        </w:rPr>
        <w:t>率先垂范</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突出政治意识</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在市委统筹部署、市教卫工作党委悉心指导下，在各级领导的关心关怀中，学校把开展党史学习教育作为一项重大政治任务，高度重视、精心组织，扎实推进。</w:t>
      </w:r>
    </w:p>
    <w:p>
      <w:pPr>
        <w:widowControl w:val="0"/>
        <w:spacing w:line="560" w:lineRule="exact"/>
        <w:ind w:firstLine="643" w:firstLineChars="200"/>
        <w:jc w:val="both"/>
        <w:rPr>
          <w:rFonts w:hint="default" w:ascii="仿宋" w:hAnsi="仿宋" w:eastAsia="仿宋" w:cs="仿宋"/>
          <w:b/>
          <w:bCs/>
          <w:color w:val="000000"/>
          <w:sz w:val="32"/>
          <w:szCs w:val="32"/>
          <w:highlight w:val="none"/>
          <w:lang w:val="en-US"/>
        </w:rPr>
      </w:pPr>
      <w:r>
        <w:rPr>
          <w:rFonts w:hint="eastAsia" w:ascii="楷体" w:hAnsi="楷体" w:eastAsia="楷体" w:cs="楷体"/>
          <w:b/>
          <w:bCs/>
          <w:color w:val="000000"/>
          <w:sz w:val="32"/>
          <w:szCs w:val="32"/>
          <w:highlight w:val="none"/>
        </w:rPr>
        <w:t>（一）</w:t>
      </w:r>
      <w:r>
        <w:rPr>
          <w:rFonts w:hint="eastAsia" w:ascii="楷体" w:hAnsi="楷体" w:eastAsia="楷体" w:cs="楷体"/>
          <w:b/>
          <w:bCs/>
          <w:color w:val="000000"/>
          <w:sz w:val="32"/>
          <w:szCs w:val="32"/>
          <w:highlight w:val="none"/>
          <w:lang w:val="en-US" w:eastAsia="zh-CN"/>
        </w:rPr>
        <w:t>建强校院两级党史学习教育组织机构</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学校党委</w:t>
      </w:r>
      <w:r>
        <w:rPr>
          <w:rFonts w:hint="eastAsia" w:ascii="仿宋" w:hAnsi="仿宋" w:eastAsia="仿宋"/>
          <w:sz w:val="32"/>
          <w:szCs w:val="32"/>
          <w:highlight w:val="none"/>
        </w:rPr>
        <w:t>为贯彻落实中共中央《关于在全党开展党史学习教育的通知》精神</w:t>
      </w:r>
      <w:r>
        <w:rPr>
          <w:rFonts w:hint="eastAsia" w:ascii="仿宋" w:hAnsi="仿宋" w:eastAsia="仿宋"/>
          <w:sz w:val="32"/>
          <w:szCs w:val="32"/>
          <w:highlight w:val="none"/>
          <w:lang w:val="en-US" w:eastAsia="zh-CN"/>
        </w:rPr>
        <w:t>,</w:t>
      </w:r>
      <w:r>
        <w:rPr>
          <w:rFonts w:hint="eastAsia" w:ascii="仿宋" w:hAnsi="仿宋" w:eastAsia="仿宋"/>
          <w:sz w:val="32"/>
          <w:szCs w:val="32"/>
          <w:highlight w:val="none"/>
        </w:rPr>
        <w:t>市委</w:t>
      </w:r>
      <w:r>
        <w:rPr>
          <w:rFonts w:hint="eastAsia" w:ascii="仿宋" w:hAnsi="仿宋" w:eastAsia="仿宋"/>
          <w:sz w:val="32"/>
          <w:szCs w:val="32"/>
          <w:highlight w:val="none"/>
          <w:lang w:eastAsia="zh-CN"/>
        </w:rPr>
        <w:t>和教卫党委统一部署，进一步推动上海海洋大学</w:t>
      </w:r>
      <w:r>
        <w:rPr>
          <w:rFonts w:hint="eastAsia" w:ascii="仿宋" w:hAnsi="仿宋" w:eastAsia="仿宋"/>
          <w:sz w:val="32"/>
          <w:szCs w:val="32"/>
          <w:highlight w:val="none"/>
          <w:lang w:val="en-US" w:eastAsia="zh-CN"/>
        </w:rPr>
        <w:t>党史学习教育，成立校党史学习教育领导小组、领导小组办公室和“</w:t>
      </w:r>
      <w:r>
        <w:rPr>
          <w:rFonts w:hint="eastAsia" w:ascii="仿宋" w:hAnsi="仿宋" w:eastAsia="仿宋"/>
          <w:sz w:val="32"/>
          <w:szCs w:val="32"/>
          <w:highlight w:val="none"/>
          <w:lang w:eastAsia="zh-CN"/>
        </w:rPr>
        <w:t>综合协调组、宣传信息组、党课培训组、教师学习教育组、学生学习教育组、我为群众办实事工作组</w:t>
      </w:r>
      <w:r>
        <w:rPr>
          <w:rFonts w:hint="eastAsia" w:ascii="仿宋" w:hAnsi="仿宋" w:eastAsia="仿宋"/>
          <w:sz w:val="32"/>
          <w:szCs w:val="32"/>
          <w:highlight w:val="none"/>
          <w:lang w:val="en-US" w:eastAsia="zh-CN"/>
        </w:rPr>
        <w:t>”等6个工作专班，并在二级学院也对应成立了领导小组、办公室等党史学习教育的组织领导和执行机构。在工作的推进过程中，根据中央和市委、市教委工作党委在党史学习教育各阶段的进程要求，结合上海海洋大学的实际情况，校党史学习教育领导小组及时召开了5次会议，听取进展报告和布置安排相关工作；办公室也先后召开了10次会议，细化落实工作，编发了校党史学习教育工作提示18份、简报34期、专报15期。</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仿宋" w:hAnsi="仿宋" w:eastAsia="仿宋"/>
          <w:sz w:val="32"/>
          <w:szCs w:val="32"/>
          <w:highlight w:val="none"/>
          <w:lang w:val="en-US" w:eastAsia="zh-CN"/>
        </w:rPr>
      </w:pPr>
      <w:r>
        <w:rPr>
          <w:rFonts w:ascii="方正仿宋_GBK" w:hAnsi="方正仿宋_GBK" w:eastAsia="方正仿宋_GBK" w:cs="方正仿宋_GBK"/>
          <w:color w:val="000000"/>
          <w:kern w:val="0"/>
          <w:sz w:val="32"/>
          <w:szCs w:val="32"/>
          <w:highlight w:val="none"/>
          <w:lang w:val="en-US" w:eastAsia="zh-CN" w:bidi="ar"/>
        </w:rPr>
        <w:t>领</w:t>
      </w:r>
      <w:r>
        <w:rPr>
          <w:rFonts w:hint="eastAsia" w:ascii="仿宋" w:hAnsi="仿宋" w:eastAsia="仿宋"/>
          <w:sz w:val="32"/>
          <w:szCs w:val="32"/>
          <w:highlight w:val="none"/>
          <w:lang w:val="en-US" w:eastAsia="zh-CN"/>
        </w:rPr>
        <w:t>导班子以上率下，强化责任担当。校党政班子11名成员全体带头深入基层讲党课15次，各级党组织书记开展“党课开讲啦”活动285次，参与师生1</w:t>
      </w:r>
      <w:r>
        <w:rPr>
          <w:rFonts w:hint="default" w:ascii="仿宋" w:hAnsi="仿宋" w:eastAsia="仿宋"/>
          <w:sz w:val="32"/>
          <w:szCs w:val="32"/>
          <w:highlight w:val="none"/>
          <w:lang w:val="en-US" w:eastAsia="zh-CN"/>
        </w:rPr>
        <w:t>4</w:t>
      </w:r>
      <w:r>
        <w:rPr>
          <w:rFonts w:hint="eastAsia" w:ascii="仿宋" w:hAnsi="仿宋" w:eastAsia="仿宋"/>
          <w:sz w:val="32"/>
          <w:szCs w:val="32"/>
          <w:highlight w:val="none"/>
          <w:lang w:val="en-US" w:eastAsia="zh-CN"/>
        </w:rPr>
        <w:t xml:space="preserve">000人次。学校牢记立德树人根本使命，结合党史学习教育切实加强育人工作。率先在市属高校 </w:t>
      </w:r>
      <w:r>
        <w:rPr>
          <w:rFonts w:hint="default" w:ascii="仿宋" w:hAnsi="仿宋" w:eastAsia="仿宋"/>
          <w:sz w:val="32"/>
          <w:szCs w:val="32"/>
          <w:highlight w:val="none"/>
          <w:lang w:val="en-US" w:eastAsia="zh-CN"/>
        </w:rPr>
        <w:t xml:space="preserve">2021 </w:t>
      </w:r>
      <w:r>
        <w:rPr>
          <w:rFonts w:hint="eastAsia" w:ascii="仿宋" w:hAnsi="仿宋" w:eastAsia="仿宋"/>
          <w:sz w:val="32"/>
          <w:szCs w:val="32"/>
          <w:highlight w:val="none"/>
          <w:lang w:val="en-US" w:eastAsia="zh-CN"/>
        </w:rPr>
        <w:t>级本科生全面开设“习近平新时代中国特色社会主义思想概论”课程，多次集中研讨讲授提纲并邀请专家举办集体备课会。为确保“习近平新时代中国特色社会主义思想概论”课程开设好，学校高度重视师队伍的配备，校党委书记王宏舟，党委副书记、副校长宋敏娟亲自带头完整讲授该课程。</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学校重点围绕学习贯彻习近平新时代中国特色社会主义思想和党的十九届六中全会精神，采用专题报告、座谈交流、现场学习、实践活动等多种形式，先</w:t>
      </w:r>
      <w:r>
        <w:rPr>
          <w:rFonts w:hint="eastAsia" w:ascii="仿宋" w:hAnsi="仿宋" w:eastAsia="仿宋"/>
          <w:sz w:val="32"/>
          <w:szCs w:val="32"/>
          <w:highlight w:val="none"/>
          <w:lang w:eastAsia="zh-CN"/>
        </w:rPr>
        <w:t>后组织21次校党委中心组集中学习，编印校院两级中心组学习材料</w:t>
      </w:r>
      <w:r>
        <w:rPr>
          <w:rFonts w:hint="eastAsia" w:ascii="仿宋" w:hAnsi="仿宋" w:eastAsia="仿宋"/>
          <w:sz w:val="32"/>
          <w:szCs w:val="32"/>
          <w:highlight w:val="none"/>
          <w:lang w:val="en-US" w:eastAsia="zh-CN"/>
        </w:rPr>
        <w:t>和</w:t>
      </w:r>
      <w:r>
        <w:rPr>
          <w:rFonts w:hint="eastAsia" w:ascii="仿宋" w:hAnsi="仿宋" w:eastAsia="仿宋"/>
          <w:sz w:val="32"/>
          <w:szCs w:val="32"/>
          <w:highlight w:val="none"/>
          <w:lang w:eastAsia="zh-CN"/>
        </w:rPr>
        <w:t>教职工政治理论学习材料23份、</w:t>
      </w:r>
      <w:r>
        <w:rPr>
          <w:rFonts w:hint="eastAsia" w:ascii="仿宋" w:hAnsi="仿宋" w:eastAsia="仿宋"/>
          <w:sz w:val="32"/>
          <w:szCs w:val="32"/>
          <w:highlight w:val="none"/>
          <w:lang w:val="en-US" w:eastAsia="zh-CN"/>
        </w:rPr>
        <w:t>党史学习教育专题材料10份</w:t>
      </w:r>
      <w:r>
        <w:rPr>
          <w:rFonts w:hint="eastAsia" w:ascii="仿宋" w:hAnsi="仿宋" w:eastAsia="仿宋"/>
          <w:sz w:val="32"/>
          <w:szCs w:val="32"/>
          <w:highlight w:val="none"/>
          <w:lang w:eastAsia="zh-CN"/>
        </w:rPr>
        <w:t>，下发《习近平论中国共产党历史》《毛泽东 邓小平 江泽民 胡锦涛关于中国共产党历史论述摘编》《习近平新时代中国特色社会主义思想学习问答》《中国共产党简史》《中华人民共和国简史》《改革开放简史》《社会主义简史》等图书学习资料8本。组织</w:t>
      </w:r>
      <w:r>
        <w:rPr>
          <w:rFonts w:hint="eastAsia" w:ascii="仿宋" w:hAnsi="仿宋" w:eastAsia="仿宋"/>
          <w:sz w:val="32"/>
          <w:szCs w:val="32"/>
          <w:highlight w:val="none"/>
          <w:lang w:val="en-US" w:eastAsia="zh-CN"/>
        </w:rPr>
        <w:t>4</w:t>
      </w:r>
      <w:r>
        <w:rPr>
          <w:rFonts w:hint="eastAsia" w:ascii="仿宋" w:hAnsi="仿宋" w:eastAsia="仿宋"/>
          <w:sz w:val="32"/>
          <w:szCs w:val="32"/>
          <w:highlight w:val="none"/>
          <w:lang w:eastAsia="zh-CN"/>
        </w:rPr>
        <w:t>个宣讲团，及时宣传党的创新理论。</w:t>
      </w:r>
    </w:p>
    <w:p>
      <w:pPr>
        <w:spacing w:before="100" w:beforeAutospacing="1" w:after="100" w:afterAutospacing="1" w:line="360" w:lineRule="auto"/>
        <w:ind w:firstLine="643" w:firstLineChars="200"/>
        <w:rPr>
          <w:rFonts w:hint="eastAsia" w:ascii="黑体" w:hAnsi="黑体" w:eastAsia="黑体"/>
          <w:sz w:val="32"/>
          <w:szCs w:val="32"/>
          <w:highlight w:val="none"/>
          <w:lang w:val="en-US" w:eastAsia="zh-CN"/>
        </w:rPr>
      </w:pPr>
      <w:r>
        <w:rPr>
          <w:rFonts w:hint="eastAsia" w:ascii="楷体" w:hAnsi="楷体" w:eastAsia="楷体" w:cs="楷体"/>
          <w:b/>
          <w:bCs/>
          <w:color w:val="000000"/>
          <w:sz w:val="32"/>
          <w:szCs w:val="32"/>
          <w:highlight w:val="none"/>
          <w:lang w:eastAsia="zh-CN"/>
        </w:rPr>
        <w:t>（</w:t>
      </w:r>
      <w:r>
        <w:rPr>
          <w:rFonts w:hint="eastAsia" w:ascii="楷体" w:hAnsi="楷体" w:eastAsia="楷体" w:cs="楷体"/>
          <w:b/>
          <w:bCs/>
          <w:color w:val="000000"/>
          <w:sz w:val="32"/>
          <w:szCs w:val="32"/>
          <w:highlight w:val="none"/>
          <w:lang w:val="en-US" w:eastAsia="zh-CN"/>
        </w:rPr>
        <w:t>二</w:t>
      </w:r>
      <w:r>
        <w:rPr>
          <w:rFonts w:hint="eastAsia" w:ascii="楷体" w:hAnsi="楷体" w:eastAsia="楷体" w:cs="楷体"/>
          <w:b/>
          <w:bCs/>
          <w:color w:val="000000"/>
          <w:sz w:val="32"/>
          <w:szCs w:val="32"/>
          <w:highlight w:val="none"/>
          <w:lang w:eastAsia="zh-CN"/>
        </w:rPr>
        <w:t>）</w:t>
      </w:r>
      <w:r>
        <w:rPr>
          <w:rFonts w:hint="eastAsia" w:ascii="楷体" w:hAnsi="楷体" w:eastAsia="楷体" w:cs="楷体"/>
          <w:b/>
          <w:bCs/>
          <w:color w:val="000000"/>
          <w:sz w:val="32"/>
          <w:szCs w:val="32"/>
          <w:highlight w:val="none"/>
          <w:lang w:val="en-US" w:eastAsia="zh-CN"/>
        </w:rPr>
        <w:t>从严从实从紧</w:t>
      </w:r>
      <w:r>
        <w:rPr>
          <w:rFonts w:hint="eastAsia" w:ascii="楷体" w:hAnsi="楷体" w:eastAsia="楷体" w:cs="楷体"/>
          <w:b/>
          <w:bCs/>
          <w:color w:val="000000"/>
          <w:sz w:val="32"/>
          <w:szCs w:val="32"/>
          <w:highlight w:val="none"/>
        </w:rPr>
        <w:t>开展</w:t>
      </w:r>
      <w:r>
        <w:rPr>
          <w:rFonts w:hint="eastAsia" w:ascii="楷体" w:hAnsi="楷体" w:eastAsia="楷体" w:cs="楷体"/>
          <w:b/>
          <w:bCs/>
          <w:color w:val="000000"/>
          <w:sz w:val="32"/>
          <w:szCs w:val="32"/>
          <w:highlight w:val="none"/>
          <w:lang w:val="en-US" w:eastAsia="zh-CN"/>
        </w:rPr>
        <w:t>好三个</w:t>
      </w:r>
      <w:r>
        <w:rPr>
          <w:rFonts w:hint="eastAsia" w:ascii="楷体" w:hAnsi="楷体" w:eastAsia="楷体" w:cs="楷体"/>
          <w:b/>
          <w:bCs/>
          <w:color w:val="000000"/>
          <w:sz w:val="32"/>
          <w:szCs w:val="32"/>
          <w:highlight w:val="none"/>
        </w:rPr>
        <w:t>阶段党史学习教育</w:t>
      </w:r>
    </w:p>
    <w:p>
      <w:pPr>
        <w:widowControl w:val="0"/>
        <w:spacing w:line="560" w:lineRule="exact"/>
        <w:ind w:firstLine="643" w:firstLineChars="200"/>
        <w:jc w:val="both"/>
        <w:rPr>
          <w:rFonts w:hint="eastAsia"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1.</w:t>
      </w:r>
      <w:r>
        <w:rPr>
          <w:rFonts w:hint="eastAsia" w:ascii="楷体" w:hAnsi="楷体" w:eastAsia="楷体" w:cs="楷体"/>
          <w:b/>
          <w:bCs/>
          <w:color w:val="000000"/>
          <w:sz w:val="32"/>
          <w:szCs w:val="32"/>
          <w:highlight w:val="none"/>
        </w:rPr>
        <w:t>扎实开展第一阶段党史学习教育</w:t>
      </w:r>
    </w:p>
    <w:p>
      <w:pPr>
        <w:widowControl w:val="0"/>
        <w:spacing w:line="560" w:lineRule="exact"/>
        <w:ind w:firstLine="640" w:firstLineChars="200"/>
        <w:jc w:val="both"/>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自党史学习教育以来，教卫党委党史学习教育领导小组办公室已下发15期工作提示，并定期对理论宣讲、“我为群众办实事”等情况进行跟踪指导。</w:t>
      </w:r>
      <w:r>
        <w:rPr>
          <w:rFonts w:hint="eastAsia" w:ascii="仿宋" w:hAnsi="仿宋" w:eastAsia="仿宋" w:cs="仿宋"/>
          <w:b/>
          <w:bCs/>
          <w:color w:val="000000"/>
          <w:sz w:val="32"/>
          <w:szCs w:val="32"/>
          <w:highlight w:val="none"/>
        </w:rPr>
        <w:t>学校认真按照要求，规范、精准落实各项举措</w:t>
      </w:r>
      <w:r>
        <w:rPr>
          <w:rFonts w:hint="eastAsia" w:ascii="仿宋" w:hAnsi="仿宋" w:eastAsia="仿宋" w:cs="仿宋"/>
          <w:color w:val="000000"/>
          <w:sz w:val="32"/>
          <w:szCs w:val="32"/>
          <w:highlight w:val="none"/>
        </w:rPr>
        <w:t>：成立领导小组、办公室及工作专班，全覆盖配套学习书籍，在推动自学的基础上，截至6月底，共开展15次党委理论中心组学习、3次专题交流。全校16个二级党组织148个党支部全面开展党史学习教育，全校师生已开展各类党史报告、活动550余场，开展党史学习教育专题讲座380余课时。学校还举办党史学习教育专题读书班。校领导班子成员带头深入基层讲党课，各级党组织书记开展“党课开讲啦”活动262次，参与师生13000余人次。开展“节日里的党史教育”和形式多样的主题党日活动，创新形式开展党史宣讲，实现教师学生、校内校外、线上线下全覆盖。学校师生宣讲团共宣讲132场，受众10913人，同时形成精品线上宣讲课程15个。学校2支大学生宣讲团队入选“上海市大学生理论宣讲联盟”，参加培训并广泛开展宣讲。党史学习教育之初，学校各基层党组织结合实际梳理推出100余件“微实事”，按照上级工作提示，学校形成“我为群众办实事”项目清单和“推动发展开新局”重点工作项目清单。截至6月底，全校已开展办实事系列活动310次，参与4469人次，解决群众关心的“微实事”44个，完成“我为群众办实事”和“推动发展开新局”项目20个。</w:t>
      </w:r>
    </w:p>
    <w:p>
      <w:pPr>
        <w:widowControl w:val="0"/>
        <w:spacing w:line="560" w:lineRule="exact"/>
        <w:ind w:firstLine="643" w:firstLineChars="200"/>
        <w:jc w:val="both"/>
        <w:rPr>
          <w:rFonts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2.严格</w:t>
      </w:r>
      <w:r>
        <w:rPr>
          <w:rFonts w:hint="eastAsia" w:ascii="楷体" w:hAnsi="楷体" w:eastAsia="楷体" w:cs="楷体"/>
          <w:b/>
          <w:bCs/>
          <w:color w:val="000000"/>
          <w:sz w:val="32"/>
          <w:szCs w:val="32"/>
          <w:highlight w:val="none"/>
        </w:rPr>
        <w:t>推进第二阶段党史学习教育</w:t>
      </w:r>
    </w:p>
    <w:p>
      <w:pPr>
        <w:spacing w:line="540" w:lineRule="exact"/>
        <w:ind w:firstLine="640" w:firstLineChars="200"/>
        <w:rPr>
          <w:rFonts w:ascii="仿宋" w:hAnsi="仿宋" w:eastAsia="仿宋" w:cs="仿宋"/>
          <w:color w:val="000000"/>
          <w:sz w:val="32"/>
          <w:szCs w:val="32"/>
          <w:highlight w:val="none"/>
        </w:rPr>
      </w:pPr>
      <w:r>
        <w:rPr>
          <w:rFonts w:hint="eastAsia" w:ascii="黑体" w:hAnsi="黑体" w:eastAsia="黑体" w:cs="仿宋"/>
          <w:color w:val="000000"/>
          <w:sz w:val="32"/>
          <w:szCs w:val="32"/>
          <w:highlight w:val="none"/>
        </w:rPr>
        <w:t>以学习“七一”重要讲话精神为主题举办第十一届全国思想政治教育高端论坛，</w:t>
      </w:r>
      <w:r>
        <w:rPr>
          <w:rFonts w:hint="eastAsia" w:ascii="仿宋" w:hAnsi="仿宋" w:eastAsia="仿宋" w:cs="仿宋"/>
          <w:color w:val="000000"/>
          <w:sz w:val="32"/>
          <w:szCs w:val="32"/>
          <w:highlight w:val="none"/>
        </w:rPr>
        <w:t>邀请</w:t>
      </w:r>
      <w:r>
        <w:rPr>
          <w:rFonts w:hint="eastAsia" w:ascii="仿宋_GB2312" w:hAnsi="仿宋_GB2312" w:eastAsia="仿宋_GB2312" w:cs="仿宋_GB2312"/>
          <w:color w:val="000000"/>
          <w:sz w:val="32"/>
          <w:szCs w:val="32"/>
          <w:highlight w:val="none"/>
        </w:rPr>
        <w:t>全国思想政治教育学者齐聚海大，深入研究</w:t>
      </w:r>
      <w:r>
        <w:rPr>
          <w:rFonts w:hint="eastAsia" w:ascii="仿宋" w:hAnsi="仿宋" w:eastAsia="仿宋" w:cs="仿宋"/>
          <w:color w:val="000000"/>
          <w:sz w:val="32"/>
          <w:szCs w:val="32"/>
          <w:highlight w:val="none"/>
        </w:rPr>
        <w:t>讲话的精神实质与理论创新，深入探索融入思政课教学、思政工作的路径与方法，以此为契机，高起点推动学校第二阶段的党史学习教育走深走实。“七一”以来，学校继续组织宣讲活动，先后组织了42场1541人次参加的宣讲活动。</w:t>
      </w:r>
      <w:r>
        <w:rPr>
          <w:rFonts w:hint="eastAsia" w:ascii="黑体" w:hAnsi="黑体" w:eastAsia="黑体" w:cs="仿宋"/>
          <w:color w:val="000000"/>
          <w:sz w:val="32"/>
          <w:szCs w:val="32"/>
          <w:highlight w:val="none"/>
        </w:rPr>
        <w:t>鼓励学用结合开展暑期特色社会实践活动</w:t>
      </w:r>
      <w:r>
        <w:rPr>
          <w:rFonts w:hint="eastAsia" w:ascii="仿宋" w:hAnsi="仿宋" w:eastAsia="仿宋" w:cs="仿宋"/>
          <w:color w:val="000000"/>
          <w:sz w:val="32"/>
          <w:szCs w:val="32"/>
          <w:highlight w:val="none"/>
        </w:rPr>
        <w:t>，学习贯彻“七一”重要讲话精神，并开展基层宣讲，</w:t>
      </w:r>
      <w:r>
        <w:rPr>
          <w:rFonts w:hint="eastAsia" w:ascii="仿宋" w:hAnsi="仿宋" w:eastAsia="仿宋"/>
          <w:color w:val="000000"/>
          <w:sz w:val="32"/>
          <w:szCs w:val="32"/>
          <w:highlight w:val="none"/>
        </w:rPr>
        <w:t>校院组织</w:t>
      </w:r>
      <w:r>
        <w:rPr>
          <w:rFonts w:ascii="仿宋" w:hAnsi="仿宋" w:eastAsia="仿宋"/>
          <w:color w:val="000000"/>
          <w:sz w:val="32"/>
          <w:szCs w:val="32"/>
          <w:highlight w:val="none"/>
        </w:rPr>
        <w:t>90支</w:t>
      </w:r>
      <w:r>
        <w:rPr>
          <w:rFonts w:hint="eastAsia" w:ascii="仿宋" w:hAnsi="仿宋" w:eastAsia="仿宋"/>
          <w:color w:val="000000"/>
          <w:sz w:val="32"/>
          <w:szCs w:val="32"/>
          <w:highlight w:val="none"/>
        </w:rPr>
        <w:t>队伍，项目</w:t>
      </w:r>
      <w:r>
        <w:rPr>
          <w:rFonts w:ascii="仿宋" w:hAnsi="仿宋" w:eastAsia="仿宋"/>
          <w:color w:val="000000"/>
          <w:sz w:val="32"/>
          <w:szCs w:val="32"/>
          <w:highlight w:val="none"/>
        </w:rPr>
        <w:t>涵盖本科生、研究生700余名，实践团队指导教师100余人次，实践地点覆盖江苏、浙江、安徽等全国25个省、自治区</w:t>
      </w:r>
      <w:r>
        <w:rPr>
          <w:rFonts w:hint="eastAsia" w:ascii="仿宋" w:hAnsi="仿宋" w:eastAsia="仿宋"/>
          <w:color w:val="000000"/>
          <w:sz w:val="32"/>
          <w:szCs w:val="32"/>
          <w:highlight w:val="none"/>
        </w:rPr>
        <w:t>。</w:t>
      </w:r>
      <w:r>
        <w:rPr>
          <w:rFonts w:hint="eastAsia" w:ascii="黑体" w:hAnsi="黑体" w:eastAsia="黑体" w:cs="仿宋"/>
          <w:color w:val="000000"/>
          <w:sz w:val="32"/>
          <w:szCs w:val="32"/>
          <w:highlight w:val="none"/>
        </w:rPr>
        <w:t>利用暑假集中解决办实事问题，</w:t>
      </w:r>
      <w:r>
        <w:rPr>
          <w:rFonts w:hint="eastAsia" w:ascii="仿宋" w:hAnsi="仿宋" w:eastAsia="仿宋" w:cs="仿宋"/>
          <w:color w:val="000000"/>
          <w:sz w:val="32"/>
          <w:szCs w:val="32"/>
          <w:highlight w:val="none"/>
        </w:rPr>
        <w:t>完成“我为群众办实事”和“推动发展开新局”项目17个。学校按要求召开专题组织生活会，截至8月24日,86个在职教工党支部已全部完成。</w:t>
      </w:r>
    </w:p>
    <w:p>
      <w:pPr>
        <w:widowControl w:val="0"/>
        <w:spacing w:line="560" w:lineRule="exact"/>
        <w:ind w:firstLine="640" w:firstLineChars="200"/>
        <w:jc w:val="both"/>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学校推进党史学习教育期间，上级领导也给予了极大关心支持。翁铁慧副部长亲临思政高端论坛并讲话，陈群副市长带队来校调研学校改革发展情况，临港管委会、</w:t>
      </w:r>
      <w:r>
        <w:rPr>
          <w:rFonts w:eastAsia="仿宋"/>
          <w:sz w:val="32"/>
          <w:szCs w:val="32"/>
          <w:highlight w:val="none"/>
        </w:rPr>
        <w:t>自然资源部</w:t>
      </w:r>
      <w:r>
        <w:rPr>
          <w:rFonts w:hint="eastAsia" w:eastAsia="仿宋"/>
          <w:sz w:val="32"/>
          <w:szCs w:val="32"/>
          <w:highlight w:val="none"/>
        </w:rPr>
        <w:t>东海局班子以中心组联组学习方式为学校发展提供助力，</w:t>
      </w:r>
      <w:r>
        <w:rPr>
          <w:rFonts w:hint="eastAsia" w:ascii="仿宋" w:hAnsi="仿宋" w:eastAsia="仿宋" w:cs="仿宋"/>
          <w:color w:val="000000"/>
          <w:sz w:val="32"/>
          <w:szCs w:val="32"/>
          <w:highlight w:val="none"/>
        </w:rPr>
        <w:t>市教卫工作党委书记沈炜、教委主任王平等领导也多次听取学校相关工作情况汇报并提出指导意见。学校积极将上级要求落细落实，确保了党史学习教育规定动作扎实到位、精准有力，自选动作特色鲜明、亮点纷呈。</w:t>
      </w:r>
    </w:p>
    <w:p>
      <w:pPr>
        <w:spacing w:before="100" w:beforeAutospacing="1" w:after="100" w:afterAutospacing="1" w:line="360" w:lineRule="auto"/>
        <w:ind w:firstLine="643" w:firstLineChars="200"/>
        <w:rPr>
          <w:rFonts w:hint="eastAsia" w:ascii="楷体" w:hAnsi="楷体" w:eastAsia="楷体" w:cs="楷体"/>
          <w:b/>
          <w:bCs/>
          <w:color w:val="000000"/>
          <w:sz w:val="32"/>
          <w:szCs w:val="32"/>
          <w:highlight w:val="none"/>
        </w:rPr>
      </w:pPr>
      <w:r>
        <w:rPr>
          <w:rFonts w:hint="eastAsia" w:ascii="楷体" w:hAnsi="楷体" w:eastAsia="楷体" w:cs="楷体"/>
          <w:b/>
          <w:bCs/>
          <w:color w:val="000000"/>
          <w:sz w:val="32"/>
          <w:szCs w:val="32"/>
          <w:highlight w:val="none"/>
          <w:lang w:val="en-US" w:eastAsia="zh-CN"/>
        </w:rPr>
        <w:t>3.紧密推进</w:t>
      </w:r>
      <w:r>
        <w:rPr>
          <w:rFonts w:hint="eastAsia" w:ascii="楷体" w:hAnsi="楷体" w:eastAsia="楷体" w:cs="楷体"/>
          <w:b/>
          <w:bCs/>
          <w:color w:val="000000"/>
          <w:sz w:val="32"/>
          <w:szCs w:val="32"/>
          <w:highlight w:val="none"/>
        </w:rPr>
        <w:t>第</w:t>
      </w:r>
      <w:r>
        <w:rPr>
          <w:rFonts w:hint="eastAsia" w:ascii="楷体" w:hAnsi="楷体" w:eastAsia="楷体" w:cs="楷体"/>
          <w:b/>
          <w:bCs/>
          <w:color w:val="000000"/>
          <w:sz w:val="32"/>
          <w:szCs w:val="32"/>
          <w:highlight w:val="none"/>
          <w:lang w:val="en-US" w:eastAsia="zh-CN"/>
        </w:rPr>
        <w:t>三</w:t>
      </w:r>
      <w:r>
        <w:rPr>
          <w:rFonts w:hint="eastAsia" w:ascii="楷体" w:hAnsi="楷体" w:eastAsia="楷体" w:cs="楷体"/>
          <w:b/>
          <w:bCs/>
          <w:color w:val="000000"/>
          <w:sz w:val="32"/>
          <w:szCs w:val="32"/>
          <w:highlight w:val="none"/>
        </w:rPr>
        <w:t>阶段党史学习教育</w:t>
      </w:r>
    </w:p>
    <w:p>
      <w:pPr>
        <w:widowControl w:val="0"/>
        <w:spacing w:line="560" w:lineRule="exact"/>
        <w:ind w:firstLine="640" w:firstLineChars="200"/>
        <w:jc w:val="both"/>
        <w:rPr>
          <w:rFonts w:hint="eastAsia" w:ascii="仿宋" w:hAnsi="仿宋" w:eastAsia="仿宋"/>
          <w:sz w:val="32"/>
          <w:szCs w:val="32"/>
          <w:highlight w:val="none"/>
        </w:rPr>
      </w:pPr>
      <w:r>
        <w:rPr>
          <w:rFonts w:hint="eastAsia" w:eastAsia="仿宋"/>
          <w:sz w:val="32"/>
          <w:szCs w:val="32"/>
          <w:highlight w:val="none"/>
          <w:lang w:val="en-US" w:eastAsia="zh-CN"/>
        </w:rPr>
        <w:t>学校及时按照教委工作党委要求，从</w:t>
      </w:r>
      <w:r>
        <w:rPr>
          <w:rFonts w:hint="eastAsia" w:eastAsia="仿宋"/>
          <w:sz w:val="32"/>
          <w:szCs w:val="32"/>
          <w:highlight w:val="none"/>
        </w:rPr>
        <w:t>党的十九届六中全会</w:t>
      </w:r>
      <w:r>
        <w:rPr>
          <w:rFonts w:hint="eastAsia" w:eastAsia="仿宋"/>
          <w:sz w:val="32"/>
          <w:szCs w:val="32"/>
          <w:highlight w:val="none"/>
          <w:lang w:val="en-US" w:eastAsia="zh-CN"/>
        </w:rPr>
        <w:t>及时转段进入党史学习教育第三阶段。通过开展</w:t>
      </w:r>
      <w:r>
        <w:rPr>
          <w:rFonts w:hint="eastAsia" w:eastAsia="仿宋"/>
          <w:b/>
          <w:bCs/>
          <w:sz w:val="32"/>
          <w:szCs w:val="32"/>
          <w:highlight w:val="none"/>
          <w:lang w:val="en-US" w:eastAsia="zh-CN"/>
        </w:rPr>
        <w:t>“师生热议六中全会”“中心组专题学习六中全会精神”“对二级党组织开展中心组巡听旁听”“接受‘</w:t>
      </w:r>
      <w:r>
        <w:rPr>
          <w:rFonts w:hint="eastAsia" w:eastAsia="仿宋"/>
          <w:b/>
          <w:bCs/>
          <w:sz w:val="32"/>
          <w:szCs w:val="32"/>
          <w:highlight w:val="none"/>
        </w:rPr>
        <w:t>2021年度落实全面从严治党主体责任专项调研</w:t>
      </w:r>
      <w:r>
        <w:rPr>
          <w:rFonts w:hint="eastAsia" w:eastAsia="仿宋"/>
          <w:b/>
          <w:bCs/>
          <w:sz w:val="32"/>
          <w:szCs w:val="32"/>
          <w:highlight w:val="none"/>
          <w:lang w:val="en-US" w:eastAsia="zh-CN"/>
        </w:rPr>
        <w:t>’”“</w:t>
      </w:r>
      <w:r>
        <w:rPr>
          <w:rFonts w:hint="eastAsia" w:eastAsia="仿宋"/>
          <w:b/>
          <w:bCs/>
          <w:sz w:val="32"/>
          <w:szCs w:val="32"/>
          <w:highlight w:val="none"/>
        </w:rPr>
        <w:t>校领导深入</w:t>
      </w:r>
      <w:r>
        <w:rPr>
          <w:rFonts w:hint="eastAsia" w:eastAsia="仿宋"/>
          <w:b/>
          <w:bCs/>
          <w:sz w:val="32"/>
          <w:szCs w:val="32"/>
          <w:highlight w:val="none"/>
          <w:lang w:val="en-US" w:eastAsia="zh-CN"/>
        </w:rPr>
        <w:t>基层</w:t>
      </w:r>
      <w:r>
        <w:rPr>
          <w:rFonts w:hint="eastAsia" w:eastAsia="仿宋"/>
          <w:b/>
          <w:bCs/>
          <w:sz w:val="32"/>
          <w:szCs w:val="32"/>
          <w:highlight w:val="none"/>
        </w:rPr>
        <w:t>调研</w:t>
      </w:r>
      <w:r>
        <w:rPr>
          <w:rFonts w:hint="eastAsia" w:eastAsia="仿宋"/>
          <w:b/>
          <w:bCs/>
          <w:sz w:val="32"/>
          <w:szCs w:val="32"/>
          <w:highlight w:val="none"/>
          <w:lang w:val="en-US" w:eastAsia="zh-CN"/>
        </w:rPr>
        <w:t>”“‘</w:t>
      </w:r>
      <w:r>
        <w:rPr>
          <w:rFonts w:hint="eastAsia" w:eastAsia="仿宋"/>
          <w:b/>
          <w:bCs/>
          <w:sz w:val="32"/>
          <w:szCs w:val="32"/>
          <w:highlight w:val="none"/>
        </w:rPr>
        <w:t>与校领导有约</w:t>
      </w:r>
      <w:r>
        <w:rPr>
          <w:rFonts w:hint="eastAsia" w:eastAsia="仿宋"/>
          <w:b/>
          <w:bCs/>
          <w:sz w:val="32"/>
          <w:szCs w:val="32"/>
          <w:highlight w:val="none"/>
          <w:lang w:val="en-US" w:eastAsia="zh-CN"/>
        </w:rPr>
        <w:t>’</w:t>
      </w:r>
      <w:r>
        <w:rPr>
          <w:rFonts w:hint="eastAsia" w:eastAsia="仿宋"/>
          <w:b/>
          <w:bCs/>
          <w:sz w:val="32"/>
          <w:szCs w:val="32"/>
          <w:highlight w:val="none"/>
        </w:rPr>
        <w:t>师生共进午餐交流会</w:t>
      </w:r>
      <w:r>
        <w:rPr>
          <w:rFonts w:hint="eastAsia" w:eastAsia="仿宋"/>
          <w:b/>
          <w:bCs/>
          <w:sz w:val="32"/>
          <w:szCs w:val="32"/>
          <w:highlight w:val="none"/>
          <w:lang w:eastAsia="zh-CN"/>
        </w:rPr>
        <w:t>“‘</w:t>
      </w:r>
      <w:r>
        <w:rPr>
          <w:rFonts w:hint="eastAsia" w:eastAsia="仿宋"/>
          <w:b/>
          <w:bCs/>
          <w:sz w:val="32"/>
          <w:szCs w:val="32"/>
          <w:highlight w:val="none"/>
        </w:rPr>
        <w:t>我与校领导面对面</w:t>
      </w:r>
      <w:r>
        <w:rPr>
          <w:rFonts w:hint="eastAsia" w:eastAsia="仿宋"/>
          <w:b/>
          <w:bCs/>
          <w:sz w:val="32"/>
          <w:szCs w:val="32"/>
          <w:highlight w:val="none"/>
          <w:lang w:eastAsia="zh-CN"/>
        </w:rPr>
        <w:t>’</w:t>
      </w:r>
      <w:r>
        <w:rPr>
          <w:rFonts w:hint="eastAsia" w:eastAsia="仿宋"/>
          <w:b/>
          <w:bCs/>
          <w:sz w:val="32"/>
          <w:szCs w:val="32"/>
          <w:highlight w:val="none"/>
          <w:lang w:val="en-US" w:eastAsia="zh-CN"/>
        </w:rPr>
        <w:t>老师</w:t>
      </w:r>
      <w:r>
        <w:rPr>
          <w:rFonts w:hint="eastAsia" w:eastAsia="仿宋"/>
          <w:b/>
          <w:bCs/>
          <w:sz w:val="32"/>
          <w:szCs w:val="32"/>
          <w:highlight w:val="none"/>
        </w:rPr>
        <w:t>午餐交流会</w:t>
      </w:r>
      <w:r>
        <w:rPr>
          <w:rFonts w:hint="eastAsia" w:eastAsia="仿宋"/>
          <w:b/>
          <w:bCs/>
          <w:sz w:val="32"/>
          <w:szCs w:val="32"/>
          <w:highlight w:val="none"/>
          <w:lang w:val="en-US" w:eastAsia="zh-CN"/>
        </w:rPr>
        <w:t>”</w:t>
      </w:r>
      <w:r>
        <w:rPr>
          <w:rFonts w:hint="eastAsia" w:eastAsia="仿宋"/>
          <w:sz w:val="32"/>
          <w:szCs w:val="32"/>
          <w:highlight w:val="none"/>
          <w:lang w:val="en-US" w:eastAsia="zh-CN"/>
        </w:rPr>
        <w:t>等工作，</w:t>
      </w:r>
      <w:r>
        <w:rPr>
          <w:rFonts w:hint="eastAsia" w:ascii="仿宋" w:hAnsi="仿宋" w:eastAsia="仿宋"/>
          <w:sz w:val="32"/>
          <w:szCs w:val="32"/>
          <w:highlight w:val="none"/>
        </w:rPr>
        <w:t>从党史学习教育中汲取智慧和力量，把学习党史过程中领悟到的思想精髓更多的融入到学校中心工作中。</w:t>
      </w:r>
    </w:p>
    <w:p>
      <w:pPr>
        <w:widowControl w:val="0"/>
        <w:spacing w:line="560" w:lineRule="exact"/>
        <w:ind w:firstLine="640" w:firstLineChars="200"/>
        <w:jc w:val="both"/>
        <w:rPr>
          <w:rFonts w:hint="default" w:eastAsia="仿宋"/>
          <w:sz w:val="32"/>
          <w:szCs w:val="32"/>
          <w:highlight w:val="none"/>
          <w:lang w:val="en-US" w:eastAsia="zh-CN"/>
        </w:rPr>
      </w:pPr>
      <w:r>
        <w:rPr>
          <w:rFonts w:hint="eastAsia" w:eastAsia="仿宋"/>
          <w:sz w:val="32"/>
          <w:szCs w:val="32"/>
          <w:highlight w:val="none"/>
          <w:lang w:val="en-US" w:eastAsia="zh-CN"/>
        </w:rPr>
        <w:t>截至12月底，共开展21次校党委理论中心组学习、7次专题交流。全校16个二级党组织148个党支部全面开展党史学习教育，全校师生已开展各类党史报告、活动650余场，开展党史学习教育专题讲座700余课时，校师生宣讲团共宣讲369场，受众28662人，各级党组织围绕“七个一”行动组织开展办实事系列活动454次，参与6277人次，解决群众“急难愁盼”问题2373个，完成涵盖人才培养、科学研究、就业服务、基础设施、环境改造等实事项目109项。</w:t>
      </w:r>
    </w:p>
    <w:p>
      <w:pPr>
        <w:widowControl w:val="0"/>
        <w:spacing w:line="560" w:lineRule="exact"/>
        <w:ind w:firstLine="640" w:firstLineChars="200"/>
        <w:jc w:val="both"/>
        <w:rPr>
          <w:rFonts w:hint="default"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学校先后编发了《上海海洋大学党史学习教育实施方案》（沪海洋委宣[2021]4号）等16个党史学习教育相关文件，不断督促全校党员干部和师生</w:t>
      </w:r>
      <w:r>
        <w:rPr>
          <w:rFonts w:hint="eastAsia" w:ascii="仿宋" w:hAnsi="仿宋" w:eastAsia="仿宋" w:cs="仿宋"/>
          <w:b/>
          <w:bCs/>
          <w:color w:val="000000"/>
          <w:sz w:val="32"/>
          <w:szCs w:val="32"/>
          <w:highlight w:val="none"/>
        </w:rPr>
        <w:t>提高政治站位，深刻领会把握党的百年奋斗历程、重大成就和历史经验的情况，学习领会党的创新理论最新成果、感悟思想伟力，</w:t>
      </w:r>
      <w:r>
        <w:rPr>
          <w:rFonts w:hint="eastAsia" w:ascii="仿宋" w:hAnsi="仿宋" w:eastAsia="仿宋" w:cs="仿宋"/>
          <w:b/>
          <w:bCs/>
          <w:color w:val="000000"/>
          <w:sz w:val="32"/>
          <w:szCs w:val="32"/>
          <w:highlight w:val="none"/>
          <w:lang w:val="en-US" w:eastAsia="zh-CN"/>
        </w:rPr>
        <w:t>深刻</w:t>
      </w:r>
      <w:r>
        <w:rPr>
          <w:rFonts w:hint="eastAsia" w:ascii="仿宋" w:hAnsi="仿宋" w:eastAsia="仿宋" w:cs="仿宋"/>
          <w:b/>
          <w:bCs/>
          <w:color w:val="000000"/>
          <w:sz w:val="32"/>
          <w:szCs w:val="32"/>
          <w:highlight w:val="none"/>
        </w:rPr>
        <w:t>领悟“两个确立”的决定性意义</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学校通过</w:t>
      </w:r>
      <w:r>
        <w:rPr>
          <w:rFonts w:hint="eastAsia" w:ascii="仿宋" w:hAnsi="仿宋" w:eastAsia="仿宋" w:cs="仿宋"/>
          <w:color w:val="000000"/>
          <w:sz w:val="32"/>
          <w:szCs w:val="32"/>
          <w:highlight w:val="none"/>
        </w:rPr>
        <w:t>强化政治责任，巩固扩大党史学习教育成果。把学习贯彻</w:t>
      </w:r>
      <w:r>
        <w:rPr>
          <w:rFonts w:hint="eastAsia" w:ascii="仿宋" w:hAnsi="仿宋" w:eastAsia="仿宋" w:cs="仿宋"/>
          <w:color w:val="000000"/>
          <w:sz w:val="32"/>
          <w:szCs w:val="32"/>
          <w:highlight w:val="none"/>
          <w:lang w:val="en-US" w:eastAsia="zh-CN"/>
        </w:rPr>
        <w:t>六中</w:t>
      </w:r>
      <w:r>
        <w:rPr>
          <w:rFonts w:hint="eastAsia" w:ascii="仿宋" w:hAnsi="仿宋" w:eastAsia="仿宋" w:cs="仿宋"/>
          <w:color w:val="000000"/>
          <w:sz w:val="32"/>
          <w:szCs w:val="32"/>
          <w:highlight w:val="none"/>
        </w:rPr>
        <w:t>全会精神作为党史学习教育重要内容，持续拓展推动党史学习教育走深走实，引导广大党员、干部、师生吃透精神实质，把握核心要义，用全会精神统一思想、凝聚共识、引领发展。同时以学习宣传贯彻六中全会精神为契机和抓手，</w:t>
      </w:r>
      <w:r>
        <w:rPr>
          <w:rFonts w:hint="eastAsia" w:ascii="仿宋" w:hAnsi="仿宋" w:eastAsia="仿宋" w:cs="仿宋"/>
          <w:color w:val="000000"/>
          <w:sz w:val="32"/>
          <w:szCs w:val="32"/>
          <w:highlight w:val="none"/>
          <w:lang w:val="en-US" w:eastAsia="zh-CN"/>
        </w:rPr>
        <w:t>让</w:t>
      </w:r>
      <w:r>
        <w:rPr>
          <w:rFonts w:hint="eastAsia" w:ascii="仿宋" w:hAnsi="仿宋" w:eastAsia="仿宋" w:cs="仿宋"/>
          <w:color w:val="000000"/>
          <w:sz w:val="32"/>
          <w:szCs w:val="32"/>
          <w:highlight w:val="none"/>
        </w:rPr>
        <w:t>各级党组织和广大师生党员在“我为群众办实事”实践活动中发挥战斗堡垒和先锋模范带头作用，用贯彻落实的具体举措和实际成效，让全会精神深入师生、深入人心，真正把“学党史、悟思想、办实事、开新局”的工作要求落到实处，学得实，悟得深，干得好，行得稳</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为迎接党的二十大召开做好思想和行动准备。</w:t>
      </w:r>
    </w:p>
    <w:p>
      <w:pPr>
        <w:pStyle w:val="2"/>
        <w:spacing w:before="0" w:beforeAutospacing="0" w:after="0" w:afterAutospacing="0" w:line="600" w:lineRule="exact"/>
        <w:ind w:firstLine="643" w:firstLineChars="200"/>
        <w:jc w:val="both"/>
        <w:rPr>
          <w:rFonts w:hint="eastAsia" w:ascii="仿宋_GB2312" w:hAnsi="仿宋" w:eastAsia="仿宋_GB2312"/>
          <w:sz w:val="32"/>
          <w:szCs w:val="32"/>
          <w:highlight w:val="none"/>
          <w:lang w:eastAsia="zh-CN"/>
        </w:rPr>
      </w:pPr>
      <w:r>
        <w:rPr>
          <w:rFonts w:hint="eastAsia" w:ascii="仿宋_GB2312" w:hAnsi="仿宋" w:eastAsia="仿宋_GB2312"/>
          <w:sz w:val="32"/>
          <w:szCs w:val="32"/>
          <w:highlight w:val="none"/>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深悟思想伟力，各级组织</w:t>
      </w:r>
      <w:r>
        <w:rPr>
          <w:rFonts w:hint="eastAsia" w:ascii="黑体" w:hAnsi="黑体" w:eastAsia="黑体" w:cs="黑体"/>
          <w:sz w:val="32"/>
          <w:szCs w:val="32"/>
          <w:highlight w:val="none"/>
        </w:rPr>
        <w:t>守正创新</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lang w:val="en-US" w:eastAsia="zh-CN"/>
        </w:rPr>
        <w:t>学好建党精神</w:t>
      </w:r>
    </w:p>
    <w:p>
      <w:pPr>
        <w:widowControl w:val="0"/>
        <w:spacing w:line="560" w:lineRule="exact"/>
        <w:ind w:firstLine="640" w:firstLineChars="200"/>
        <w:jc w:val="both"/>
        <w:rPr>
          <w:rFonts w:hint="eastAsia" w:ascii="黑体" w:hAnsi="黑体" w:eastAsia="黑体" w:cs="黑体"/>
          <w:sz w:val="32"/>
          <w:szCs w:val="32"/>
          <w:highlight w:val="none"/>
          <w:lang w:eastAsia="zh-CN"/>
        </w:rPr>
      </w:pPr>
      <w:r>
        <w:rPr>
          <w:rFonts w:hint="eastAsia"/>
          <w:color w:val="000000" w:themeColor="text1"/>
          <w:sz w:val="32"/>
          <w:szCs w:val="32"/>
          <w:lang w:val="en-US" w:eastAsia="zh-CN"/>
          <w14:textFill>
            <w14:solidFill>
              <w14:schemeClr w14:val="tx1"/>
            </w14:solidFill>
          </w14:textFill>
        </w:rPr>
        <w:t>学校不断探索</w:t>
      </w:r>
      <w:r>
        <w:rPr>
          <w:rFonts w:ascii="仿宋_GB2312" w:hAnsi="仿宋_GB2312" w:eastAsia="仿宋_GB2312" w:cs="仿宋_GB2312"/>
          <w:color w:val="000000"/>
          <w:kern w:val="0"/>
          <w:sz w:val="31"/>
          <w:szCs w:val="31"/>
          <w:lang w:val="en-US" w:eastAsia="zh-CN" w:bidi="ar"/>
        </w:rPr>
        <w:t>党内集中教育的</w:t>
      </w:r>
      <w:r>
        <w:rPr>
          <w:rFonts w:hint="eastAsia" w:ascii="仿宋_GB2312" w:hAnsi="仿宋_GB2312" w:eastAsia="仿宋_GB2312" w:cs="仿宋_GB2312"/>
          <w:color w:val="000000"/>
          <w:kern w:val="0"/>
          <w:sz w:val="31"/>
          <w:szCs w:val="31"/>
          <w:lang w:val="en-US" w:eastAsia="zh-CN" w:bidi="ar"/>
        </w:rPr>
        <w:t>方式方法</w:t>
      </w:r>
      <w:r>
        <w:rPr>
          <w:rFonts w:hint="eastAsia"/>
          <w:color w:val="000000" w:themeColor="text1"/>
          <w:sz w:val="32"/>
          <w:szCs w:val="32"/>
          <w:lang w:val="en-US" w:eastAsia="zh-CN"/>
          <w14:textFill>
            <w14:solidFill>
              <w14:schemeClr w14:val="tx1"/>
            </w14:solidFill>
          </w14:textFill>
        </w:rPr>
        <w:t>，将</w:t>
      </w:r>
      <w:r>
        <w:rPr>
          <w:rFonts w:hint="eastAsia"/>
          <w:color w:val="000000" w:themeColor="text1"/>
          <w:sz w:val="32"/>
          <w:szCs w:val="32"/>
          <w14:textFill>
            <w14:solidFill>
              <w14:schemeClr w14:val="tx1"/>
            </w14:solidFill>
          </w14:textFill>
        </w:rPr>
        <w:t>规定动作和自选动作相结合</w:t>
      </w:r>
      <w:r>
        <w:rPr>
          <w:rFonts w:hint="eastAsia"/>
          <w:color w:val="000000" w:themeColor="text1"/>
          <w:sz w:val="32"/>
          <w:szCs w:val="32"/>
          <w:lang w:eastAsia="zh-CN"/>
          <w14:textFill>
            <w14:solidFill>
              <w14:schemeClr w14:val="tx1"/>
            </w14:solidFill>
          </w14:textFill>
        </w:rPr>
        <w:t>。</w:t>
      </w:r>
      <w:r>
        <w:rPr>
          <w:rFonts w:hint="eastAsia"/>
          <w:color w:val="000000" w:themeColor="text1"/>
          <w:sz w:val="32"/>
          <w:szCs w:val="32"/>
          <w14:textFill>
            <w14:solidFill>
              <w14:schemeClr w14:val="tx1"/>
            </w14:solidFill>
          </w14:textFill>
        </w:rPr>
        <w:t>采取自学、听辅导报告、参观实践、交流研讨、讲专题党课</w:t>
      </w:r>
      <w:r>
        <w:rPr>
          <w:rFonts w:hint="eastAsia"/>
          <w:color w:val="000000" w:themeColor="text1"/>
          <w:sz w:val="32"/>
          <w:szCs w:val="32"/>
          <w:lang w:eastAsia="zh-CN"/>
          <w14:textFill>
            <w14:solidFill>
              <w14:schemeClr w14:val="tx1"/>
            </w14:solidFill>
          </w14:textFill>
        </w:rPr>
        <w:t>、</w:t>
      </w:r>
      <w:r>
        <w:rPr>
          <w:rFonts w:hint="eastAsia"/>
          <w:color w:val="000000" w:themeColor="text1"/>
          <w:sz w:val="32"/>
          <w:szCs w:val="32"/>
          <w:lang w:val="en-US" w:eastAsia="zh-CN"/>
          <w14:textFill>
            <w14:solidFill>
              <w14:schemeClr w14:val="tx1"/>
            </w14:solidFill>
          </w14:textFill>
        </w:rPr>
        <w:t>现场学习会、</w:t>
      </w:r>
      <w:r>
        <w:rPr>
          <w:rFonts w:hint="eastAsia"/>
          <w:b/>
          <w:sz w:val="32"/>
          <w:szCs w:val="32"/>
        </w:rPr>
        <w:t>联组学习、录制党课视频、青年讲党史、红色景点实地研习、“建党百年”党史知识竞赛</w:t>
      </w:r>
      <w:r>
        <w:rPr>
          <w:rFonts w:hint="eastAsia"/>
          <w:b/>
          <w:sz w:val="32"/>
          <w:szCs w:val="32"/>
          <w:lang w:eastAsia="zh-CN"/>
        </w:rPr>
        <w:t>、</w:t>
      </w:r>
      <w:r>
        <w:rPr>
          <w:rFonts w:hint="eastAsia"/>
          <w:b/>
          <w:sz w:val="32"/>
          <w:szCs w:val="32"/>
          <w:lang w:val="en-US" w:eastAsia="zh-CN"/>
        </w:rPr>
        <w:t>理论践行实际</w:t>
      </w:r>
      <w:r>
        <w:rPr>
          <w:rFonts w:hint="eastAsia"/>
          <w:b/>
          <w:sz w:val="32"/>
          <w:szCs w:val="32"/>
        </w:rPr>
        <w:t>等多种学习形式</w:t>
      </w:r>
      <w:r>
        <w:rPr>
          <w:rFonts w:hint="eastAsia"/>
          <w:color w:val="000000" w:themeColor="text1"/>
          <w:sz w:val="32"/>
          <w:szCs w:val="32"/>
          <w14:textFill>
            <w14:solidFill>
              <w14:schemeClr w14:val="tx1"/>
            </w14:solidFill>
          </w14:textFill>
        </w:rPr>
        <w:t>，开展特色鲜明、形式多样的学习教育</w:t>
      </w:r>
      <w:r>
        <w:rPr>
          <w:rFonts w:hint="eastAsia"/>
          <w:color w:val="000000" w:themeColor="text1"/>
          <w:sz w:val="32"/>
          <w:szCs w:val="32"/>
          <w:lang w:eastAsia="zh-CN"/>
          <w14:textFill>
            <w14:solidFill>
              <w14:schemeClr w14:val="tx1"/>
            </w14:solidFill>
          </w14:textFill>
        </w:rPr>
        <w:t>，</w:t>
      </w:r>
      <w:r>
        <w:rPr>
          <w:rFonts w:hint="eastAsia"/>
          <w:b/>
          <w:sz w:val="32"/>
          <w:szCs w:val="32"/>
        </w:rPr>
        <w:t>推动党史学习入脑入心。</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黑体" w:hAnsi="黑体" w:eastAsia="黑体"/>
          <w:sz w:val="32"/>
          <w:szCs w:val="32"/>
          <w:highlight w:val="none"/>
        </w:rPr>
      </w:pPr>
      <w:r>
        <w:rPr>
          <w:rFonts w:hint="eastAsia" w:ascii="黑体" w:hAnsi="黑体" w:eastAsia="黑体"/>
          <w:sz w:val="32"/>
          <w:szCs w:val="32"/>
          <w:highlight w:val="none"/>
        </w:rPr>
        <w:t>夯实信仰之基</w:t>
      </w: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强化集体学习研讨</w:t>
      </w:r>
    </w:p>
    <w:p>
      <w:pPr>
        <w:spacing w:line="600" w:lineRule="exact"/>
        <w:ind w:firstLine="800" w:firstLineChars="250"/>
        <w:rPr>
          <w:rFonts w:hint="eastAsia" w:ascii="仿宋_GB2312" w:eastAsia="仿宋_GB2312"/>
          <w:sz w:val="32"/>
          <w:szCs w:val="36"/>
          <w:lang w:val="en-US" w:eastAsia="zh-CN"/>
        </w:rPr>
      </w:pPr>
      <w:r>
        <w:rPr>
          <w:rFonts w:hint="eastAsia" w:ascii="仿宋_GB2312" w:eastAsia="仿宋_GB2312"/>
          <w:sz w:val="32"/>
          <w:szCs w:val="36"/>
          <w:lang w:eastAsia="zh-CN"/>
        </w:rPr>
        <w:t>在</w:t>
      </w:r>
      <w:r>
        <w:rPr>
          <w:rFonts w:hint="eastAsia" w:ascii="仿宋_GB2312" w:eastAsia="仿宋_GB2312"/>
          <w:sz w:val="32"/>
          <w:szCs w:val="36"/>
          <w:lang w:val="en-US" w:eastAsia="zh-CN"/>
        </w:rPr>
        <w:t>党史学习教育中，学校深化突出政治性，规范学习要求，</w:t>
      </w:r>
      <w:r>
        <w:rPr>
          <w:rFonts w:hint="eastAsia" w:ascii="仿宋_GB2312" w:eastAsia="仿宋_GB2312"/>
          <w:sz w:val="32"/>
          <w:szCs w:val="36"/>
        </w:rPr>
        <w:t>充分发挥党委中心组领学</w:t>
      </w:r>
      <w:r>
        <w:rPr>
          <w:rFonts w:hint="eastAsia" w:ascii="仿宋_GB2312" w:eastAsia="仿宋_GB2312"/>
          <w:sz w:val="32"/>
          <w:szCs w:val="36"/>
          <w:lang w:val="en-US" w:eastAsia="zh-CN"/>
        </w:rPr>
        <w:t>督学</w:t>
      </w:r>
      <w:r>
        <w:rPr>
          <w:rFonts w:hint="eastAsia" w:ascii="仿宋_GB2312" w:eastAsia="仿宋_GB2312"/>
          <w:sz w:val="32"/>
          <w:szCs w:val="36"/>
        </w:rPr>
        <w:t>作用，引导党员干部始终把思想和行动统一到中央决策部署要求上来。2021年</w:t>
      </w:r>
      <w:r>
        <w:rPr>
          <w:rFonts w:hint="eastAsia" w:ascii="仿宋_GB2312" w:eastAsia="仿宋_GB2312"/>
          <w:sz w:val="32"/>
          <w:szCs w:val="36"/>
          <w:lang w:val="en-US" w:eastAsia="zh-CN"/>
        </w:rPr>
        <w:t>学校各级</w:t>
      </w:r>
      <w:r>
        <w:rPr>
          <w:rFonts w:hint="eastAsia" w:ascii="仿宋_GB2312" w:eastAsia="仿宋_GB2312"/>
          <w:sz w:val="32"/>
          <w:szCs w:val="36"/>
        </w:rPr>
        <w:t>党委中心组</w:t>
      </w:r>
      <w:r>
        <w:rPr>
          <w:rFonts w:hint="eastAsia" w:ascii="仿宋_GB2312" w:eastAsia="仿宋_GB2312"/>
          <w:sz w:val="32"/>
          <w:szCs w:val="36"/>
          <w:lang w:eastAsia="zh-CN"/>
        </w:rPr>
        <w:t>（</w:t>
      </w:r>
      <w:r>
        <w:rPr>
          <w:rFonts w:hint="eastAsia" w:ascii="仿宋_GB2312" w:eastAsia="仿宋_GB2312"/>
          <w:sz w:val="32"/>
          <w:szCs w:val="36"/>
          <w:lang w:val="en-US" w:eastAsia="zh-CN"/>
        </w:rPr>
        <w:t>1个校党委理论学习中心组，10个二级单位党委中心组</w:t>
      </w:r>
      <w:r>
        <w:rPr>
          <w:rFonts w:hint="eastAsia" w:ascii="仿宋_GB2312" w:eastAsia="仿宋_GB2312"/>
          <w:sz w:val="32"/>
          <w:szCs w:val="36"/>
          <w:lang w:eastAsia="zh-CN"/>
        </w:rPr>
        <w:t>）</w:t>
      </w:r>
      <w:r>
        <w:rPr>
          <w:rFonts w:hint="eastAsia" w:ascii="仿宋_GB2312" w:eastAsia="仿宋_GB2312"/>
          <w:sz w:val="32"/>
          <w:szCs w:val="36"/>
          <w:lang w:val="en-US" w:eastAsia="zh-CN"/>
        </w:rPr>
        <w:t>总共</w:t>
      </w:r>
      <w:r>
        <w:rPr>
          <w:rFonts w:hint="eastAsia" w:ascii="仿宋_GB2312" w:eastAsia="仿宋_GB2312"/>
          <w:sz w:val="32"/>
          <w:szCs w:val="36"/>
        </w:rPr>
        <w:t>集中学习</w:t>
      </w:r>
      <w:r>
        <w:rPr>
          <w:rFonts w:hint="eastAsia" w:ascii="仿宋_GB2312" w:eastAsia="仿宋_GB2312"/>
          <w:sz w:val="32"/>
          <w:szCs w:val="36"/>
          <w:lang w:val="en-US" w:eastAsia="zh-CN"/>
        </w:rPr>
        <w:t>156</w:t>
      </w:r>
      <w:r>
        <w:rPr>
          <w:rFonts w:hint="eastAsia" w:ascii="仿宋_GB2312" w:eastAsia="仿宋_GB2312"/>
          <w:sz w:val="32"/>
          <w:szCs w:val="36"/>
        </w:rPr>
        <w:t>次</w:t>
      </w:r>
      <w:r>
        <w:rPr>
          <w:rFonts w:hint="eastAsia" w:ascii="仿宋_GB2312" w:eastAsia="仿宋_GB2312"/>
          <w:sz w:val="32"/>
          <w:szCs w:val="36"/>
          <w:lang w:eastAsia="zh-CN"/>
        </w:rPr>
        <w:t>，</w:t>
      </w:r>
      <w:r>
        <w:rPr>
          <w:rFonts w:hint="eastAsia" w:ascii="仿宋_GB2312" w:eastAsia="仿宋_GB2312"/>
          <w:sz w:val="32"/>
          <w:szCs w:val="36"/>
          <w:lang w:val="en-US" w:eastAsia="zh-CN"/>
        </w:rPr>
        <w:t>3197人次。</w:t>
      </w:r>
    </w:p>
    <w:p>
      <w:pPr>
        <w:spacing w:line="600" w:lineRule="exact"/>
        <w:ind w:firstLine="800" w:firstLineChars="250"/>
        <w:rPr>
          <w:rFonts w:hint="eastAsia" w:ascii="仿宋_GB2312" w:eastAsia="仿宋_GB2312"/>
          <w:sz w:val="32"/>
          <w:szCs w:val="36"/>
        </w:rPr>
      </w:pPr>
      <w:r>
        <w:rPr>
          <w:rFonts w:hint="eastAsia" w:ascii="仿宋_GB2312" w:eastAsia="仿宋_GB2312"/>
          <w:sz w:val="32"/>
          <w:szCs w:val="36"/>
          <w:lang w:val="en-US" w:eastAsia="zh-CN"/>
        </w:rPr>
        <w:t>学校按照实施细则，由分管校领导带队，先后三次对水产与生命学院党委、海洋科学学院党委、食品学院党委、信息学院党委、经济管理学院党委、保障和直属部门党委等二级党组织进行了中心组学习巡听旁听</w:t>
      </w:r>
      <w:r>
        <w:rPr>
          <w:rFonts w:hint="eastAsia" w:ascii="仿宋_GB2312" w:eastAsia="仿宋_GB2312"/>
          <w:sz w:val="32"/>
          <w:szCs w:val="36"/>
        </w:rPr>
        <w:t>。</w:t>
      </w:r>
      <w:r>
        <w:rPr>
          <w:rFonts w:hint="eastAsia" w:ascii="仿宋_GB2312" w:eastAsia="仿宋_GB2312"/>
          <w:sz w:val="32"/>
          <w:szCs w:val="36"/>
          <w:lang w:val="en-US" w:eastAsia="zh-CN"/>
        </w:rPr>
        <w:t>各级党组织也</w:t>
      </w:r>
      <w:r>
        <w:rPr>
          <w:rFonts w:hint="eastAsia" w:ascii="仿宋_GB2312" w:eastAsia="仿宋_GB2312"/>
          <w:sz w:val="32"/>
          <w:szCs w:val="36"/>
        </w:rPr>
        <w:t>严格落实</w:t>
      </w:r>
      <w:r>
        <w:rPr>
          <w:rFonts w:hint="eastAsia" w:ascii="仿宋_GB2312" w:eastAsia="仿宋_GB2312"/>
          <w:sz w:val="32"/>
          <w:szCs w:val="36"/>
          <w:lang w:val="en-US" w:eastAsia="zh-CN"/>
        </w:rPr>
        <w:t>校</w:t>
      </w:r>
      <w:r>
        <w:rPr>
          <w:rFonts w:hint="eastAsia" w:ascii="仿宋_GB2312" w:eastAsia="仿宋_GB2312"/>
          <w:sz w:val="32"/>
          <w:szCs w:val="36"/>
        </w:rPr>
        <w:t>党委关于党史学习教育的要求，采取规定动作与自选动作相结合、丰富多样的学习形式，提高党员党史学习教育成效。各支部采用自学、学习小组党员轮流领学、聆听辅导报告、支部书记讲专题党课、参观中共一大纪念馆、院士风采馆、宋庆龄故居</w:t>
      </w:r>
      <w:r>
        <w:rPr>
          <w:rFonts w:hint="eastAsia" w:ascii="仿宋_GB2312" w:eastAsia="仿宋_GB2312"/>
          <w:sz w:val="32"/>
          <w:szCs w:val="36"/>
          <w:lang w:eastAsia="zh-CN"/>
        </w:rPr>
        <w:t>、</w:t>
      </w:r>
      <w:r>
        <w:rPr>
          <w:rFonts w:hint="eastAsia" w:ascii="仿宋_GB2312" w:eastAsia="仿宋_GB2312"/>
          <w:sz w:val="32"/>
          <w:szCs w:val="36"/>
        </w:rPr>
        <w:t>龙华烈士陵园、中国人民志愿军纪念馆、中张謇故居等地</w:t>
      </w:r>
      <w:r>
        <w:rPr>
          <w:rFonts w:hint="eastAsia" w:ascii="仿宋_GB2312" w:eastAsia="仿宋_GB2312"/>
          <w:sz w:val="32"/>
          <w:szCs w:val="36"/>
        </w:rPr>
        <w:t>红色教育基地、参加党史知识竞赛等形式，对规定的自学内容有讨论、有交流，确保真学、真思考。</w:t>
      </w:r>
    </w:p>
    <w:p>
      <w:pPr>
        <w:spacing w:line="600" w:lineRule="exact"/>
        <w:ind w:firstLine="800" w:firstLineChars="250"/>
        <w:rPr>
          <w:rFonts w:hint="eastAsia" w:ascii="仿宋_GB2312" w:eastAsia="仿宋_GB2312"/>
          <w:sz w:val="32"/>
          <w:szCs w:val="36"/>
        </w:rPr>
      </w:pPr>
      <w:r>
        <w:rPr>
          <w:rFonts w:hint="eastAsia" w:ascii="仿宋_GB2312" w:eastAsia="仿宋_GB2312"/>
          <w:sz w:val="32"/>
          <w:szCs w:val="36"/>
        </w:rPr>
        <w:t>2021年3月以来，围绕“党史学习教育”</w:t>
      </w:r>
      <w:r>
        <w:rPr>
          <w:rFonts w:hint="eastAsia" w:ascii="仿宋_GB2312" w:eastAsia="仿宋_GB2312"/>
          <w:sz w:val="32"/>
          <w:szCs w:val="36"/>
          <w:lang w:eastAsia="zh-CN"/>
        </w:rPr>
        <w:t>，</w:t>
      </w:r>
      <w:r>
        <w:rPr>
          <w:rFonts w:hint="eastAsia" w:ascii="仿宋_GB2312" w:eastAsia="仿宋_GB2312"/>
          <w:sz w:val="32"/>
          <w:szCs w:val="36"/>
        </w:rPr>
        <w:t>各</w:t>
      </w:r>
      <w:r>
        <w:rPr>
          <w:rFonts w:hint="eastAsia" w:ascii="仿宋_GB2312" w:eastAsia="仿宋_GB2312"/>
          <w:sz w:val="32"/>
          <w:szCs w:val="36"/>
          <w:lang w:val="en-US" w:eastAsia="zh-CN"/>
        </w:rPr>
        <w:t>党组织</w:t>
      </w:r>
      <w:r>
        <w:rPr>
          <w:rFonts w:hint="eastAsia" w:ascii="仿宋_GB2312" w:eastAsia="仿宋_GB2312"/>
          <w:sz w:val="32"/>
          <w:szCs w:val="36"/>
        </w:rPr>
        <w:t>充分利用干部在线学习平台的优质课程资源，精心设计党史学习教育专题读书班，通过专题学习和个人自学相结合，让学习更深入；共</w:t>
      </w:r>
      <w:r>
        <w:rPr>
          <w:rFonts w:hint="eastAsia" w:ascii="仿宋_GB2312" w:eastAsia="仿宋_GB2312"/>
          <w:sz w:val="32"/>
          <w:szCs w:val="36"/>
          <w:lang w:val="en-US" w:eastAsia="zh-CN"/>
        </w:rPr>
        <w:t>举办读书班15个，活动22</w:t>
      </w:r>
      <w:r>
        <w:rPr>
          <w:rFonts w:hint="eastAsia" w:ascii="仿宋_GB2312" w:eastAsia="仿宋_GB2312"/>
          <w:sz w:val="32"/>
          <w:szCs w:val="36"/>
        </w:rPr>
        <w:t>次</w:t>
      </w:r>
      <w:r>
        <w:rPr>
          <w:rFonts w:hint="eastAsia" w:ascii="仿宋_GB2312" w:eastAsia="仿宋_GB2312"/>
          <w:sz w:val="32"/>
          <w:szCs w:val="36"/>
          <w:lang w:eastAsia="zh-CN"/>
        </w:rPr>
        <w:t>，</w:t>
      </w:r>
      <w:r>
        <w:rPr>
          <w:rFonts w:hint="eastAsia" w:ascii="仿宋_GB2312" w:eastAsia="仿宋_GB2312"/>
          <w:sz w:val="32"/>
          <w:szCs w:val="36"/>
          <w:lang w:val="en-US" w:eastAsia="zh-CN"/>
        </w:rPr>
        <w:t>参加人数769人。另一方面，学校组织对处级以上领导干部进行专题培训3场，376人,</w:t>
      </w:r>
      <w:r>
        <w:rPr>
          <w:rFonts w:hint="eastAsia" w:ascii="仿宋_GB2312" w:eastAsia="仿宋_GB2312"/>
          <w:sz w:val="32"/>
          <w:szCs w:val="36"/>
        </w:rPr>
        <w:t>安排全体党员领导干部自选党史主题进行学习心得交流发言，做到党员领导干部交流发言全覆盖，让领悟更透彻。</w:t>
      </w:r>
    </w:p>
    <w:p>
      <w:pPr>
        <w:spacing w:line="600" w:lineRule="exact"/>
        <w:ind w:firstLine="803" w:firstLineChars="250"/>
        <w:rPr>
          <w:rFonts w:hint="eastAsia" w:ascii="楷体_GB2312" w:hAnsi="黑体" w:eastAsia="楷体_GB2312"/>
          <w:b/>
          <w:bCs/>
          <w:sz w:val="32"/>
          <w:szCs w:val="36"/>
          <w:lang w:eastAsia="zh-CN"/>
        </w:rPr>
      </w:pPr>
      <w:r>
        <w:rPr>
          <w:rFonts w:hint="eastAsia" w:ascii="楷体_GB2312" w:hAnsi="黑体" w:eastAsia="楷体_GB2312"/>
          <w:b/>
          <w:bCs/>
          <w:sz w:val="32"/>
          <w:szCs w:val="36"/>
          <w:lang w:eastAsia="zh-CN"/>
        </w:rPr>
        <w:t>（</w:t>
      </w:r>
      <w:r>
        <w:rPr>
          <w:rFonts w:hint="eastAsia" w:ascii="楷体_GB2312" w:hAnsi="黑体" w:eastAsia="楷体_GB2312"/>
          <w:b/>
          <w:bCs/>
          <w:sz w:val="32"/>
          <w:szCs w:val="36"/>
          <w:lang w:val="en-US" w:eastAsia="zh-CN"/>
        </w:rPr>
        <w:t>二</w:t>
      </w:r>
      <w:r>
        <w:rPr>
          <w:rFonts w:hint="eastAsia" w:ascii="楷体_GB2312" w:hAnsi="黑体" w:eastAsia="楷体_GB2312"/>
          <w:b/>
          <w:bCs/>
          <w:sz w:val="32"/>
          <w:szCs w:val="36"/>
          <w:lang w:eastAsia="zh-CN"/>
        </w:rPr>
        <w:t>）</w:t>
      </w:r>
      <w:r>
        <w:rPr>
          <w:rFonts w:hint="eastAsia" w:ascii="楷体_GB2312" w:hAnsi="黑体" w:eastAsia="楷体_GB2312"/>
          <w:b/>
          <w:bCs/>
          <w:sz w:val="32"/>
          <w:szCs w:val="36"/>
          <w:lang w:val="en-US" w:eastAsia="zh-CN"/>
        </w:rPr>
        <w:t>突出海大特色，</w:t>
      </w:r>
      <w:r>
        <w:rPr>
          <w:rFonts w:hint="eastAsia" w:ascii="楷体_GB2312" w:hAnsi="黑体" w:eastAsia="楷体_GB2312"/>
          <w:b/>
          <w:bCs/>
          <w:sz w:val="32"/>
          <w:szCs w:val="36"/>
          <w:lang w:eastAsia="zh-CN"/>
        </w:rPr>
        <w:t>抓实</w:t>
      </w:r>
      <w:r>
        <w:rPr>
          <w:rFonts w:hint="eastAsia" w:ascii="楷体_GB2312" w:hAnsi="黑体" w:eastAsia="楷体_GB2312"/>
          <w:b/>
          <w:bCs/>
          <w:sz w:val="32"/>
          <w:szCs w:val="36"/>
          <w:lang w:val="en-US" w:eastAsia="zh-CN"/>
        </w:rPr>
        <w:t>各类群体</w:t>
      </w:r>
      <w:r>
        <w:rPr>
          <w:rFonts w:hint="eastAsia" w:ascii="楷体_GB2312" w:hAnsi="黑体" w:eastAsia="楷体_GB2312"/>
          <w:b/>
          <w:bCs/>
          <w:sz w:val="32"/>
          <w:szCs w:val="36"/>
          <w:lang w:eastAsia="zh-CN"/>
        </w:rPr>
        <w:t>学习</w:t>
      </w:r>
    </w:p>
    <w:p>
      <w:pPr>
        <w:widowControl/>
        <w:shd w:val="clear" w:color="auto" w:fill="FFFFFF"/>
        <w:spacing w:line="600" w:lineRule="exact"/>
        <w:ind w:firstLine="640" w:firstLineChars="200"/>
        <w:jc w:val="both"/>
        <w:rPr>
          <w:rFonts w:hint="eastAsia" w:ascii="仿宋_GB2312" w:eastAsia="仿宋_GB2312"/>
          <w:sz w:val="32"/>
          <w:szCs w:val="36"/>
          <w:lang w:val="en-US" w:eastAsia="zh-CN"/>
        </w:rPr>
      </w:pPr>
      <w:r>
        <w:rPr>
          <w:rFonts w:hint="eastAsia" w:ascii="黑体" w:hAnsi="黑体" w:eastAsia="黑体" w:cs="仿宋_GB2312"/>
          <w:color w:val="000000"/>
          <w:sz w:val="32"/>
          <w:szCs w:val="32"/>
          <w:highlight w:val="none"/>
          <w:shd w:val="clear" w:color="auto" w:fill="FFFFFF"/>
          <w:lang w:val="en-US" w:eastAsia="zh-CN"/>
        </w:rPr>
        <w:t>学校抓</w:t>
      </w:r>
      <w:r>
        <w:rPr>
          <w:rFonts w:hint="eastAsia" w:ascii="仿宋_GB2312" w:hAnsi="黑体" w:eastAsia="仿宋_GB2312"/>
          <w:b/>
          <w:bCs/>
          <w:color w:val="000000" w:themeColor="text1"/>
          <w:sz w:val="32"/>
          <w:szCs w:val="32"/>
          <w:highlight w:val="none"/>
          <w14:textFill>
            <w14:solidFill>
              <w14:schemeClr w14:val="tx1"/>
            </w14:solidFill>
          </w14:textFill>
        </w:rPr>
        <w:t>牢</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各级</w:t>
      </w:r>
      <w:r>
        <w:rPr>
          <w:rFonts w:hint="eastAsia" w:ascii="仿宋_GB2312" w:hAnsi="黑体" w:eastAsia="仿宋_GB2312"/>
          <w:b/>
          <w:bCs/>
          <w:color w:val="000000" w:themeColor="text1"/>
          <w:sz w:val="32"/>
          <w:szCs w:val="32"/>
          <w:highlight w:val="none"/>
          <w14:textFill>
            <w14:solidFill>
              <w14:schemeClr w14:val="tx1"/>
            </w14:solidFill>
          </w14:textFill>
        </w:rPr>
        <w:t>党员领导干部“示范群体”</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学党史</w:t>
      </w:r>
      <w:r>
        <w:rPr>
          <w:rFonts w:hint="eastAsia" w:ascii="仿宋_GB2312" w:hAnsi="黑体" w:eastAsia="仿宋_GB2312"/>
          <w:b/>
          <w:bCs/>
          <w:color w:val="000000" w:themeColor="text1"/>
          <w:sz w:val="32"/>
          <w:szCs w:val="32"/>
          <w:highlight w:val="none"/>
          <w14:textFill>
            <w14:solidFill>
              <w14:schemeClr w14:val="tx1"/>
            </w14:solidFill>
          </w14:textFill>
        </w:rPr>
        <w:t>。</w:t>
      </w:r>
      <w:r>
        <w:rPr>
          <w:rFonts w:hint="eastAsia" w:ascii="仿宋_GB2312" w:eastAsia="仿宋_GB2312"/>
          <w:sz w:val="32"/>
          <w:szCs w:val="36"/>
        </w:rPr>
        <w:t>以“关键少数”带动“绝大多数”为导向，坚持领导以上率下、专家解疑释惑、先进典型引路，把党史讲精彩，把理论讲生动。党员校领导率先讲专题党课，坚持以讲促学、以学促讲、讲学结合，推动带学促学、全员覆盖。</w:t>
      </w:r>
      <w:r>
        <w:rPr>
          <w:rFonts w:hint="eastAsia" w:ascii="仿宋_GB2312" w:eastAsia="仿宋_GB2312"/>
          <w:sz w:val="32"/>
          <w:szCs w:val="36"/>
          <w:lang w:val="en-US" w:eastAsia="zh-CN"/>
        </w:rPr>
        <w:t>以</w:t>
      </w:r>
      <w:r>
        <w:rPr>
          <w:rFonts w:hint="eastAsia" w:ascii="仿宋_GB2312" w:eastAsia="仿宋_GB2312"/>
          <w:sz w:val="32"/>
          <w:szCs w:val="36"/>
        </w:rPr>
        <w:t>水产与生</w:t>
      </w:r>
      <w:r>
        <w:rPr>
          <w:rFonts w:hint="eastAsia" w:ascii="仿宋_GB2312" w:eastAsia="仿宋_GB2312"/>
          <w:sz w:val="32"/>
          <w:szCs w:val="36"/>
        </w:rPr>
        <w:t>命学院党委</w:t>
      </w:r>
      <w:r>
        <w:rPr>
          <w:rFonts w:hint="eastAsia" w:ascii="仿宋_GB2312" w:eastAsia="仿宋_GB2312"/>
          <w:sz w:val="32"/>
          <w:szCs w:val="36"/>
          <w:lang w:val="en-US" w:eastAsia="zh-CN"/>
        </w:rPr>
        <w:t>为例，</w:t>
      </w:r>
      <w:r>
        <w:rPr>
          <w:rFonts w:hint="eastAsia" w:ascii="仿宋_GB2312" w:eastAsia="仿宋_GB2312"/>
          <w:sz w:val="32"/>
          <w:szCs w:val="36"/>
        </w:rPr>
        <w:t>制定</w:t>
      </w:r>
      <w:r>
        <w:rPr>
          <w:rFonts w:hint="eastAsia" w:ascii="仿宋_GB2312" w:eastAsia="仿宋_GB2312"/>
          <w:sz w:val="32"/>
          <w:szCs w:val="36"/>
          <w:lang w:eastAsia="zh-CN"/>
        </w:rPr>
        <w:t>了</w:t>
      </w:r>
      <w:r>
        <w:rPr>
          <w:rFonts w:hint="eastAsia" w:ascii="仿宋_GB2312" w:eastAsia="仿宋_GB2312"/>
          <w:sz w:val="32"/>
          <w:szCs w:val="36"/>
        </w:rPr>
        <w:t>《2021年党史学习月历表》《院班子成员“我为群众办实事”联系项目汇总表》等党史学习教育实施</w:t>
      </w:r>
      <w:r>
        <w:rPr>
          <w:rFonts w:hint="eastAsia" w:ascii="仿宋_GB2312" w:eastAsia="仿宋_GB2312"/>
          <w:sz w:val="32"/>
          <w:szCs w:val="36"/>
          <w:lang w:val="en-US" w:eastAsia="zh-CN"/>
        </w:rPr>
        <w:t>细目</w:t>
      </w:r>
      <w:r>
        <w:rPr>
          <w:rFonts w:hint="eastAsia" w:ascii="仿宋_GB2312" w:eastAsia="仿宋_GB2312"/>
          <w:sz w:val="32"/>
          <w:szCs w:val="36"/>
        </w:rPr>
        <w:t>，</w:t>
      </w:r>
      <w:r>
        <w:rPr>
          <w:rFonts w:hint="eastAsia" w:ascii="仿宋_GB2312" w:eastAsia="仿宋_GB2312"/>
          <w:sz w:val="32"/>
          <w:szCs w:val="36"/>
          <w:lang w:val="en-US" w:eastAsia="zh-CN"/>
        </w:rPr>
        <w:t>加强党员干部自学和集中学习，形成</w:t>
      </w:r>
      <w:r>
        <w:rPr>
          <w:rFonts w:hint="eastAsia" w:ascii="仿宋_GB2312" w:eastAsia="仿宋_GB2312"/>
          <w:sz w:val="32"/>
          <w:szCs w:val="36"/>
        </w:rPr>
        <w:t>“一体化统筹、清单化部署、节点化推进”</w:t>
      </w:r>
      <w:r>
        <w:rPr>
          <w:rFonts w:hint="eastAsia" w:ascii="仿宋_GB2312" w:eastAsia="仿宋_GB2312"/>
          <w:sz w:val="32"/>
          <w:szCs w:val="36"/>
          <w:lang w:val="en-US" w:eastAsia="zh-CN"/>
        </w:rPr>
        <w:t>党史学习教育</w:t>
      </w:r>
      <w:r>
        <w:rPr>
          <w:rFonts w:hint="eastAsia" w:ascii="仿宋_GB2312" w:eastAsia="仿宋_GB2312"/>
          <w:sz w:val="32"/>
          <w:szCs w:val="36"/>
        </w:rPr>
        <w:t>格局，确保规定动作落实落细，自选动作出新出彩。</w:t>
      </w:r>
    </w:p>
    <w:p>
      <w:pPr>
        <w:widowControl/>
        <w:shd w:val="clear" w:color="auto" w:fill="FFFFFF"/>
        <w:spacing w:line="600" w:lineRule="exact"/>
        <w:ind w:firstLine="643" w:firstLineChars="200"/>
        <w:jc w:val="both"/>
        <w:rPr>
          <w:rFonts w:hint="eastAsia" w:ascii="仿宋_GB2312" w:hAnsi="黑体" w:eastAsia="仿宋_GB2312"/>
          <w:bCs/>
          <w:color w:val="000000" w:themeColor="text1"/>
          <w:sz w:val="32"/>
          <w:szCs w:val="32"/>
          <w:highlight w:val="none"/>
          <w14:textFill>
            <w14:solidFill>
              <w14:schemeClr w14:val="tx1"/>
            </w14:solidFill>
          </w14:textFill>
        </w:rPr>
      </w:pPr>
      <w:r>
        <w:rPr>
          <w:rFonts w:hint="eastAsia" w:ascii="仿宋_GB2312" w:hAnsi="黑体" w:eastAsia="仿宋_GB2312"/>
          <w:b/>
          <w:bCs/>
          <w:color w:val="000000" w:themeColor="text1"/>
          <w:sz w:val="32"/>
          <w:szCs w:val="32"/>
          <w:highlight w:val="none"/>
          <w14:textFill>
            <w14:solidFill>
              <w14:schemeClr w14:val="tx1"/>
            </w14:solidFill>
          </w14:textFill>
        </w:rPr>
        <w:t xml:space="preserve">抓住师生党支部书记“头雁群体”。 </w:t>
      </w:r>
      <w:r>
        <w:rPr>
          <w:rFonts w:hint="eastAsia" w:ascii="仿宋_GB2312" w:hAnsi="黑体" w:eastAsia="仿宋_GB2312"/>
          <w:b w:val="0"/>
          <w:bCs w:val="0"/>
          <w:color w:val="000000" w:themeColor="text1"/>
          <w:sz w:val="32"/>
          <w:szCs w:val="32"/>
          <w:highlight w:val="none"/>
          <w:lang w:val="en-US" w:eastAsia="zh-CN"/>
          <w14:textFill>
            <w14:solidFill>
              <w14:schemeClr w14:val="tx1"/>
            </w14:solidFill>
          </w14:textFill>
        </w:rPr>
        <w:t>学校</w:t>
      </w:r>
      <w:r>
        <w:rPr>
          <w:rFonts w:hint="eastAsia" w:ascii="仿宋_GB2312" w:hAnsi="黑体" w:eastAsia="仿宋_GB2312"/>
          <w:b w:val="0"/>
          <w:bCs w:val="0"/>
          <w:color w:val="000000" w:themeColor="text1"/>
          <w:sz w:val="32"/>
          <w:szCs w:val="32"/>
          <w:highlight w:val="none"/>
          <w14:textFill>
            <w14:solidFill>
              <w14:schemeClr w14:val="tx1"/>
            </w14:solidFill>
          </w14:textFill>
        </w:rPr>
        <w:t>扎</w:t>
      </w:r>
      <w:r>
        <w:rPr>
          <w:rFonts w:hint="eastAsia" w:ascii="仿宋_GB2312" w:hAnsi="黑体" w:eastAsia="仿宋_GB2312"/>
          <w:bCs/>
          <w:color w:val="000000" w:themeColor="text1"/>
          <w:sz w:val="32"/>
          <w:szCs w:val="32"/>
          <w:highlight w:val="none"/>
          <w14:textFill>
            <w14:solidFill>
              <w14:schemeClr w14:val="tx1"/>
            </w14:solidFill>
          </w14:textFill>
        </w:rPr>
        <w:t>实开展“党课开讲啦”系列活动，结合上级要求，组织各基层党组织书记讲“微”党课全覆盖，凝聚强大能量，</w:t>
      </w:r>
      <w:r>
        <w:rPr>
          <w:rFonts w:hint="eastAsia" w:ascii="仿宋_GB2312" w:eastAsia="仿宋_GB2312"/>
          <w:sz w:val="32"/>
          <w:szCs w:val="36"/>
        </w:rPr>
        <w:t>学校</w:t>
      </w:r>
      <w:r>
        <w:rPr>
          <w:rFonts w:hint="eastAsia" w:ascii="仿宋_GB2312" w:hAnsi="黑体" w:eastAsia="仿宋_GB2312"/>
          <w:bCs/>
          <w:color w:val="000000" w:themeColor="text1"/>
          <w:sz w:val="32"/>
          <w:szCs w:val="32"/>
          <w:highlight w:val="none"/>
          <w14:textFill>
            <w14:solidFill>
              <w14:schemeClr w14:val="tx1"/>
            </w14:solidFill>
          </w14:textFill>
        </w:rPr>
        <w:t>各级党组织书记已开展“党课开讲啦”活动285次，参与师生14000人次，确保党史学习教育覆盖面。定期举办 “头雁学习讲堂”活动，为广大基层党组织书记开展学习交流搭建互动平台，围绕党史学习教育交流心得，互学互助共奋进。</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通过强化支部党史学习教育，取得系列成果，水产与生命</w:t>
      </w:r>
      <w:r>
        <w:rPr>
          <w:rFonts w:hint="eastAsia" w:ascii="仿宋_GB2312" w:hAnsi="黑体" w:eastAsia="仿宋_GB2312"/>
          <w:bCs/>
          <w:color w:val="000000" w:themeColor="text1"/>
          <w:sz w:val="32"/>
          <w:szCs w:val="32"/>
          <w:highlight w:val="none"/>
          <w14:textFill>
            <w14:solidFill>
              <w14:schemeClr w14:val="tx1"/>
            </w14:solidFill>
          </w14:textFill>
        </w:rPr>
        <w:t>学院水产养殖技术与工程系党支部获推上海市先进基层党支部</w:t>
      </w:r>
      <w:r>
        <w:rPr>
          <w:rFonts w:hint="eastAsia" w:ascii="仿宋_GB2312" w:hAnsi="黑体" w:eastAsia="仿宋_GB2312"/>
          <w:bCs/>
          <w:color w:val="000000" w:themeColor="text1"/>
          <w:sz w:val="32"/>
          <w:szCs w:val="32"/>
          <w:highlight w:val="none"/>
          <w:lang w:eastAsia="zh-CN"/>
          <w14:textFill>
            <w14:solidFill>
              <w14:schemeClr w14:val="tx1"/>
            </w14:solidFill>
          </w14:textFill>
        </w:rPr>
        <w:t>、</w:t>
      </w:r>
      <w:r>
        <w:rPr>
          <w:rFonts w:hint="eastAsia" w:ascii="仿宋_GB2312" w:hAnsi="黑体" w:eastAsia="仿宋_GB2312"/>
          <w:bCs/>
          <w:color w:val="000000" w:themeColor="text1"/>
          <w:sz w:val="32"/>
          <w:szCs w:val="32"/>
          <w:highlight w:val="none"/>
          <w14:textFill>
            <w14:solidFill>
              <w14:schemeClr w14:val="tx1"/>
            </w14:solidFill>
          </w14:textFill>
        </w:rPr>
        <w:t>水产种质与育种系党支部获批上海市教卫党委2021-2023党支部建设示范点；</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海洋科学学院的</w:t>
      </w:r>
      <w:r>
        <w:rPr>
          <w:rFonts w:hint="eastAsia" w:ascii="仿宋_GB2312" w:hAnsi="黑体" w:eastAsia="仿宋_GB2312"/>
          <w:bCs/>
          <w:color w:val="000000" w:themeColor="text1"/>
          <w:sz w:val="32"/>
          <w:szCs w:val="32"/>
          <w:highlight w:val="none"/>
          <w14:textFill>
            <w14:solidFill>
              <w14:schemeClr w14:val="tx1"/>
            </w14:solidFill>
          </w14:textFill>
        </w:rPr>
        <w:t>海洋科学党支部书记工作室《贯彻新时代海洋强国思想，培育高素质海洋人才》入选“上海高校‘双带头人’教师党支部书记工作室工作案例”</w:t>
      </w:r>
      <w:r>
        <w:rPr>
          <w:rFonts w:hint="eastAsia" w:ascii="仿宋_GB2312" w:hAnsi="黑体" w:eastAsia="仿宋_GB2312"/>
          <w:bCs/>
          <w:color w:val="000000" w:themeColor="text1"/>
          <w:sz w:val="32"/>
          <w:szCs w:val="32"/>
          <w:highlight w:val="none"/>
          <w:lang w:eastAsia="zh-CN"/>
          <w14:textFill>
            <w14:solidFill>
              <w14:schemeClr w14:val="tx1"/>
            </w14:solidFill>
          </w14:textFill>
        </w:rPr>
        <w:t>。</w:t>
      </w:r>
    </w:p>
    <w:p>
      <w:pPr>
        <w:widowControl/>
        <w:shd w:val="clear" w:color="auto" w:fill="FFFFFF"/>
        <w:spacing w:line="600" w:lineRule="exact"/>
        <w:ind w:firstLine="643" w:firstLineChars="200"/>
        <w:jc w:val="both"/>
        <w:rPr>
          <w:rFonts w:hint="default" w:ascii="仿宋" w:hAnsi="仿宋" w:eastAsia="仿宋" w:cs="仿宋"/>
          <w:sz w:val="32"/>
          <w:szCs w:val="32"/>
          <w:highlight w:val="none"/>
          <w:lang w:val="en-US"/>
        </w:rPr>
      </w:pPr>
      <w:r>
        <w:rPr>
          <w:rFonts w:hint="eastAsia" w:ascii="楷体" w:hAnsi="楷体" w:eastAsia="楷体" w:cs="楷体"/>
          <w:b/>
          <w:bCs/>
          <w:color w:val="000000"/>
          <w:kern w:val="0"/>
          <w:sz w:val="32"/>
          <w:szCs w:val="32"/>
          <w:highlight w:val="none"/>
          <w:lang w:val="en-US" w:eastAsia="zh-CN" w:bidi="ar-SA"/>
        </w:rPr>
        <w:t>抓实教师党员日常学习</w:t>
      </w:r>
      <w:r>
        <w:rPr>
          <w:rFonts w:ascii="仿宋_GB2312" w:hAnsi="Arial" w:eastAsia="仿宋_GB2312" w:cs="Arial"/>
          <w:b/>
          <w:bCs/>
          <w:color w:val="191919"/>
          <w:sz w:val="32"/>
          <w:szCs w:val="32"/>
          <w:highlight w:val="none"/>
          <w:shd w:val="clear" w:color="auto" w:fill="FFFFFF"/>
        </w:rPr>
        <w:t>。</w:t>
      </w:r>
      <w:r>
        <w:rPr>
          <w:rFonts w:hint="eastAsia" w:ascii="仿宋_GB2312" w:hAnsi="Arial" w:eastAsia="仿宋_GB2312" w:cs="Arial"/>
          <w:b w:val="0"/>
          <w:bCs w:val="0"/>
          <w:color w:val="191919"/>
          <w:sz w:val="32"/>
          <w:szCs w:val="32"/>
          <w:highlight w:val="none"/>
          <w:shd w:val="clear" w:color="auto" w:fill="FFFFFF"/>
          <w:lang w:val="en-US" w:eastAsia="zh-CN"/>
        </w:rPr>
        <w:t>学校把党史学习教育同弘扬社会主义核心价值观和教师的职业道德统一起来，制定</w:t>
      </w:r>
      <w:r>
        <w:rPr>
          <w:rFonts w:hint="eastAsia" w:ascii="仿宋_GB2312" w:hAnsi="Arial" w:eastAsia="仿宋_GB2312" w:cs="Arial"/>
          <w:b w:val="0"/>
          <w:bCs w:val="0"/>
          <w:color w:val="191919"/>
          <w:sz w:val="32"/>
          <w:szCs w:val="32"/>
          <w:highlight w:val="none"/>
          <w:shd w:val="clear" w:color="auto" w:fill="FFFFFF"/>
        </w:rPr>
        <w:t>“‘学党史，树师德’教师学习教育</w:t>
      </w:r>
      <w:r>
        <w:rPr>
          <w:rFonts w:hint="eastAsia" w:ascii="仿宋_GB2312" w:hAnsi="Arial" w:eastAsia="仿宋_GB2312" w:cs="Arial"/>
          <w:b w:val="0"/>
          <w:bCs w:val="0"/>
          <w:color w:val="191919"/>
          <w:sz w:val="32"/>
          <w:szCs w:val="32"/>
          <w:highlight w:val="none"/>
          <w:shd w:val="clear" w:color="auto" w:fill="FFFFFF"/>
          <w:lang w:val="en-US" w:eastAsia="zh-CN"/>
        </w:rPr>
        <w:t>工作计划”并在党史学习教育中连续开展活动促进学习。</w:t>
      </w:r>
      <w:r>
        <w:rPr>
          <w:rFonts w:hint="eastAsia" w:ascii="黑体" w:hAnsi="黑体" w:eastAsia="黑体" w:cs="黑体"/>
          <w:spacing w:val="0"/>
          <w:sz w:val="32"/>
          <w:szCs w:val="32"/>
          <w:highlight w:val="none"/>
          <w:shd w:val="clear"/>
          <w:lang w:val="en-US" w:eastAsia="zh-CN"/>
        </w:rPr>
        <w:t>调研调查座谈，及时掌握教师学习情况</w:t>
      </w:r>
      <w:r>
        <w:rPr>
          <w:rFonts w:hint="eastAsia" w:ascii="仿宋" w:hAnsi="仿宋" w:eastAsia="仿宋" w:cs="仿宋"/>
          <w:spacing w:val="0"/>
          <w:sz w:val="32"/>
          <w:szCs w:val="32"/>
          <w:highlight w:val="none"/>
          <w:shd w:val="clear"/>
          <w:lang w:val="en-US" w:eastAsia="zh-CN"/>
        </w:rPr>
        <w:t>。</w:t>
      </w:r>
      <w:r>
        <w:rPr>
          <w:rFonts w:hint="eastAsia" w:ascii="仿宋" w:hAnsi="仿宋" w:eastAsia="仿宋"/>
          <w:sz w:val="32"/>
          <w:szCs w:val="32"/>
          <w:highlight w:val="none"/>
          <w:lang w:val="en-US" w:eastAsia="zh-CN"/>
        </w:rPr>
        <w:t>深入学院一线调研走访，聆听教师队伍关于党史学习及学校发展的意见、看法，并就当前学校教师队伍学习教育开展情况向教师代表进行通报；对全校教师思想动态进行排摸，并形成《上海海洋大学教师思想政治状况滚动调查报告》；组织专任教师代表、实验技术人员代表、专职辅导员代表、管理人员等教师代表就党史学习教育开展座谈，针对学习效果开展研讨并就实际问题进行沟通。</w:t>
      </w:r>
      <w:r>
        <w:rPr>
          <w:rFonts w:hint="eastAsia" w:ascii="黑体" w:hAnsi="黑体" w:eastAsia="黑体" w:cs="黑体"/>
          <w:sz w:val="32"/>
          <w:szCs w:val="32"/>
          <w:highlight w:val="none"/>
          <w:lang w:val="en-US" w:eastAsia="zh-CN"/>
        </w:rPr>
        <w:t>典型引领、以讲促学</w:t>
      </w:r>
      <w:r>
        <w:rPr>
          <w:rFonts w:hint="eastAsia" w:ascii="仿宋" w:hAnsi="仿宋" w:eastAsia="仿宋" w:cs="仿宋"/>
          <w:sz w:val="32"/>
          <w:szCs w:val="32"/>
          <w:highlight w:val="none"/>
          <w:lang w:val="en-US" w:eastAsia="zh-CN"/>
        </w:rPr>
        <w:t>，</w:t>
      </w:r>
      <w:r>
        <w:rPr>
          <w:rFonts w:hint="eastAsia" w:ascii="仿宋" w:hAnsi="仿宋" w:eastAsia="仿宋" w:cs="仿宋"/>
          <w:b/>
          <w:bCs/>
          <w:spacing w:val="0"/>
          <w:sz w:val="32"/>
          <w:szCs w:val="32"/>
          <w:highlight w:val="none"/>
          <w:shd w:val="clear"/>
          <w:lang w:val="en-US" w:eastAsia="zh-CN"/>
        </w:rPr>
        <w:t>发挥</w:t>
      </w:r>
      <w:r>
        <w:rPr>
          <w:rFonts w:hint="eastAsia" w:ascii="仿宋" w:hAnsi="仿宋" w:eastAsia="仿宋" w:cs="仿宋"/>
          <w:b/>
          <w:bCs/>
          <w:sz w:val="32"/>
          <w:szCs w:val="32"/>
          <w:highlight w:val="none"/>
        </w:rPr>
        <w:t>首批全国高校黄大年式教师团队、上海海洋大学远洋渔业国际履约团队</w:t>
      </w:r>
      <w:r>
        <w:rPr>
          <w:rFonts w:hint="eastAsia" w:ascii="仿宋" w:hAnsi="仿宋" w:eastAsia="仿宋" w:cs="仿宋"/>
          <w:b/>
          <w:bCs/>
          <w:sz w:val="32"/>
          <w:szCs w:val="32"/>
          <w:highlight w:val="none"/>
          <w:lang w:val="en-US" w:eastAsia="zh-CN"/>
        </w:rPr>
        <w:t>引领作用</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朱国平教授</w:t>
      </w:r>
      <w:r>
        <w:rPr>
          <w:rFonts w:hint="eastAsia" w:ascii="仿宋" w:hAnsi="仿宋" w:eastAsia="仿宋" w:cs="仿宋"/>
          <w:sz w:val="32"/>
          <w:szCs w:val="32"/>
          <w:highlight w:val="none"/>
          <w:lang w:val="en-US" w:eastAsia="zh-CN"/>
        </w:rPr>
        <w:t>等</w:t>
      </w:r>
      <w:r>
        <w:rPr>
          <w:rFonts w:hint="eastAsia" w:ascii="仿宋" w:hAnsi="仿宋" w:eastAsia="仿宋" w:cs="仿宋"/>
          <w:sz w:val="32"/>
          <w:szCs w:val="32"/>
          <w:highlight w:val="none"/>
        </w:rPr>
        <w:t>为新进教工做“立德树人淡名利，潜心研究谱华章——全球视野下的海洋教育者”</w:t>
      </w:r>
      <w:r>
        <w:rPr>
          <w:rFonts w:hint="eastAsia" w:ascii="仿宋" w:hAnsi="仿宋" w:eastAsia="仿宋" w:cs="仿宋"/>
          <w:sz w:val="32"/>
          <w:szCs w:val="32"/>
          <w:highlight w:val="none"/>
          <w:lang w:val="en-US" w:eastAsia="zh-CN"/>
        </w:rPr>
        <w:t>等系列专</w:t>
      </w:r>
      <w:r>
        <w:rPr>
          <w:rFonts w:hint="eastAsia" w:ascii="仿宋" w:hAnsi="仿宋" w:eastAsia="仿宋" w:cs="仿宋"/>
          <w:sz w:val="32"/>
          <w:szCs w:val="32"/>
          <w:highlight w:val="none"/>
        </w:rPr>
        <w:t>题报告</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开展</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镜湖之畔</w:t>
      </w:r>
      <w:r>
        <w:rPr>
          <w:rFonts w:hint="eastAsia" w:ascii="仿宋" w:hAnsi="仿宋" w:eastAsia="仿宋" w:cs="仿宋"/>
          <w:sz w:val="32"/>
          <w:szCs w:val="32"/>
          <w:highlight w:val="none"/>
          <w:lang w:eastAsia="zh-CN"/>
        </w:rPr>
        <w:t>”</w:t>
      </w:r>
      <w:r>
        <w:rPr>
          <w:rFonts w:hint="eastAsia" w:ascii="仿宋" w:hAnsi="仿宋" w:eastAsia="仿宋" w:cs="仿宋"/>
          <w:b/>
          <w:bCs/>
          <w:sz w:val="32"/>
          <w:szCs w:val="32"/>
          <w:highlight w:val="none"/>
        </w:rPr>
        <w:t>师德沙龙</w:t>
      </w:r>
      <w:r>
        <w:rPr>
          <w:rFonts w:hint="eastAsia" w:ascii="仿宋" w:hAnsi="仿宋" w:eastAsia="仿宋" w:cs="仿宋"/>
          <w:b/>
          <w:bCs/>
          <w:sz w:val="32"/>
          <w:szCs w:val="32"/>
          <w:highlight w:val="none"/>
          <w:lang w:eastAsia="zh-CN"/>
        </w:rPr>
        <w:t>，</w:t>
      </w:r>
      <w:r>
        <w:rPr>
          <w:rFonts w:hint="eastAsia" w:ascii="仿宋" w:hAnsi="仿宋" w:eastAsia="仿宋" w:cs="仿宋"/>
          <w:sz w:val="32"/>
          <w:szCs w:val="32"/>
          <w:highlight w:val="none"/>
        </w:rPr>
        <w:t>以“我的开讲词”分享</w:t>
      </w:r>
      <w:r>
        <w:rPr>
          <w:rFonts w:hint="eastAsia" w:ascii="仿宋" w:hAnsi="仿宋" w:eastAsia="仿宋" w:cs="仿宋"/>
          <w:sz w:val="32"/>
          <w:szCs w:val="32"/>
          <w:highlight w:val="none"/>
          <w:lang w:val="en-US" w:eastAsia="zh-CN"/>
        </w:rPr>
        <w:t>等</w:t>
      </w:r>
      <w:r>
        <w:rPr>
          <w:rFonts w:hint="eastAsia" w:ascii="仿宋" w:hAnsi="仿宋" w:eastAsia="仿宋" w:cs="仿宋"/>
          <w:sz w:val="32"/>
          <w:szCs w:val="32"/>
          <w:highlight w:val="none"/>
        </w:rPr>
        <w:t>为主题，</w:t>
      </w:r>
      <w:r>
        <w:rPr>
          <w:rFonts w:hint="eastAsia" w:ascii="仿宋" w:hAnsi="仿宋" w:eastAsia="仿宋" w:cs="仿宋"/>
          <w:sz w:val="32"/>
          <w:szCs w:val="32"/>
          <w:highlight w:val="none"/>
          <w:lang w:val="en-US" w:eastAsia="zh-CN"/>
        </w:rPr>
        <w:t>分批</w:t>
      </w:r>
      <w:r>
        <w:rPr>
          <w:rFonts w:hint="eastAsia" w:ascii="仿宋" w:hAnsi="仿宋" w:eastAsia="仿宋" w:cs="仿宋"/>
          <w:sz w:val="32"/>
          <w:szCs w:val="32"/>
          <w:highlight w:val="none"/>
        </w:rPr>
        <w:t>邀</w:t>
      </w:r>
      <w:r>
        <w:rPr>
          <w:rFonts w:hint="eastAsia" w:ascii="仿宋" w:hAnsi="仿宋" w:eastAsia="仿宋" w:cs="仿宋"/>
          <w:sz w:val="32"/>
          <w:szCs w:val="32"/>
          <w:highlight w:val="none"/>
          <w:lang w:val="en-US" w:eastAsia="zh-CN"/>
        </w:rPr>
        <w:t>优秀</w:t>
      </w:r>
      <w:r>
        <w:rPr>
          <w:rFonts w:hint="eastAsia" w:ascii="仿宋" w:hAnsi="仿宋" w:eastAsia="仿宋" w:cs="仿宋"/>
          <w:sz w:val="32"/>
          <w:szCs w:val="32"/>
          <w:highlight w:val="none"/>
        </w:rPr>
        <w:t>请教师</w:t>
      </w:r>
      <w:r>
        <w:rPr>
          <w:rFonts w:hint="eastAsia" w:ascii="仿宋" w:hAnsi="仿宋" w:eastAsia="仿宋" w:cs="仿宋"/>
          <w:sz w:val="32"/>
          <w:szCs w:val="32"/>
          <w:highlight w:val="none"/>
          <w:lang w:val="en-US" w:eastAsia="zh-CN"/>
        </w:rPr>
        <w:t>代表</w:t>
      </w:r>
      <w:r>
        <w:rPr>
          <w:rFonts w:hint="eastAsia" w:ascii="仿宋" w:hAnsi="仿宋" w:eastAsia="仿宋" w:cs="仿宋"/>
          <w:sz w:val="32"/>
          <w:szCs w:val="32"/>
          <w:highlight w:val="none"/>
        </w:rPr>
        <w:t>进行交流分享</w:t>
      </w:r>
      <w:r>
        <w:rPr>
          <w:rFonts w:hint="eastAsia" w:ascii="仿宋" w:hAnsi="仿宋" w:eastAsia="仿宋" w:cs="仿宋"/>
          <w:sz w:val="32"/>
          <w:szCs w:val="32"/>
          <w:highlight w:val="none"/>
          <w:lang w:eastAsia="zh-CN"/>
        </w:rPr>
        <w:t>。</w:t>
      </w:r>
      <w:r>
        <w:rPr>
          <w:rFonts w:hint="eastAsia" w:ascii="黑体" w:hAnsi="黑体" w:eastAsia="黑体" w:cs="黑体"/>
          <w:sz w:val="32"/>
          <w:szCs w:val="32"/>
          <w:highlight w:val="none"/>
          <w:lang w:val="en-US" w:eastAsia="zh-CN"/>
        </w:rPr>
        <w:t>开展“赓续百年初心，担当育人使命”教师节系列活动</w:t>
      </w:r>
      <w:r>
        <w:rPr>
          <w:rFonts w:hint="eastAsia" w:ascii="仿宋" w:hAnsi="仿宋" w:eastAsia="仿宋" w:cs="仿宋"/>
          <w:sz w:val="32"/>
          <w:szCs w:val="32"/>
          <w:highlight w:val="none"/>
          <w:lang w:val="en-US" w:eastAsia="zh-CN"/>
        </w:rPr>
        <w:t>，组织开展评优评先、主题宣传、先进人物分享等，展示教师党史学习教育成效，发挥典型示范，引导教师守初心担使命。</w:t>
      </w:r>
    </w:p>
    <w:p>
      <w:pPr>
        <w:spacing w:line="360" w:lineRule="auto"/>
        <w:ind w:firstLine="420"/>
        <w:rPr>
          <w:rFonts w:hint="eastAsia" w:ascii="仿宋_GB2312" w:hAnsi="黑体" w:eastAsia="仿宋_GB2312"/>
          <w:bCs/>
          <w:color w:val="000000" w:themeColor="text1"/>
          <w:sz w:val="32"/>
          <w:szCs w:val="32"/>
          <w:highlight w:val="none"/>
          <w14:textFill>
            <w14:solidFill>
              <w14:schemeClr w14:val="tx1"/>
            </w14:solidFill>
          </w14:textFill>
        </w:rPr>
      </w:pPr>
      <w:r>
        <w:rPr>
          <w:rFonts w:hint="eastAsia" w:ascii="仿宋_GB2312" w:hAnsi="黑体" w:eastAsia="仿宋_GB2312"/>
          <w:b/>
          <w:bCs/>
          <w:color w:val="000000" w:themeColor="text1"/>
          <w:sz w:val="32"/>
          <w:szCs w:val="32"/>
          <w:highlight w:val="none"/>
          <w14:textFill>
            <w14:solidFill>
              <w14:schemeClr w14:val="tx1"/>
            </w14:solidFill>
          </w14:textFill>
        </w:rPr>
        <w:t>抓好新党员</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和入党积极分子</w:t>
      </w:r>
      <w:r>
        <w:rPr>
          <w:rFonts w:hint="eastAsia" w:ascii="仿宋_GB2312" w:hAnsi="黑体" w:eastAsia="仿宋_GB2312"/>
          <w:b/>
          <w:bCs/>
          <w:color w:val="000000" w:themeColor="text1"/>
          <w:sz w:val="32"/>
          <w:szCs w:val="32"/>
          <w:highlight w:val="none"/>
          <w14:textFill>
            <w14:solidFill>
              <w14:schemeClr w14:val="tx1"/>
            </w14:solidFill>
          </w14:textFill>
        </w:rPr>
        <w:t>“先锋群体”</w:t>
      </w:r>
      <w:r>
        <w:rPr>
          <w:rFonts w:hint="eastAsia" w:ascii="仿宋_GB2312" w:hAnsi="黑体" w:eastAsia="仿宋_GB2312"/>
          <w:b/>
          <w:bCs/>
          <w:color w:val="000000" w:themeColor="text1"/>
          <w:sz w:val="32"/>
          <w:szCs w:val="32"/>
          <w:highlight w:val="none"/>
          <w:lang w:val="en-US" w:eastAsia="zh-CN"/>
          <w14:textFill>
            <w14:solidFill>
              <w14:schemeClr w14:val="tx1"/>
            </w14:solidFill>
          </w14:textFill>
        </w:rPr>
        <w:t>学习</w:t>
      </w:r>
      <w:r>
        <w:rPr>
          <w:rFonts w:hint="eastAsia" w:ascii="仿宋_GB2312" w:hAnsi="黑体" w:eastAsia="仿宋_GB2312"/>
          <w:b/>
          <w:bCs/>
          <w:color w:val="000000" w:themeColor="text1"/>
          <w:sz w:val="32"/>
          <w:szCs w:val="32"/>
          <w:highlight w:val="none"/>
          <w14:textFill>
            <w14:solidFill>
              <w14:schemeClr w14:val="tx1"/>
            </w14:solidFill>
          </w14:textFill>
        </w:rPr>
        <w:t>。</w:t>
      </w:r>
      <w:r>
        <w:rPr>
          <w:rFonts w:hint="eastAsia" w:ascii="仿宋_GB2312" w:hAnsi="仿宋" w:eastAsia="仿宋_GB2312"/>
          <w:sz w:val="32"/>
          <w:szCs w:val="32"/>
          <w:highlight w:val="none"/>
        </w:rPr>
        <w:t>开展老中青三代协奏学史力行“交·享·悦”系列活动。</w:t>
      </w:r>
      <w:r>
        <w:rPr>
          <w:rFonts w:hint="eastAsia" w:ascii="仿宋_GB2312" w:hAnsi="仿宋" w:eastAsia="仿宋_GB2312" w:cs="Arial"/>
          <w:sz w:val="32"/>
          <w:szCs w:val="32"/>
          <w:highlight w:val="none"/>
          <w:shd w:val="clear" w:color="auto" w:fill="FFFFFF"/>
        </w:rPr>
        <w:t>《师生同心，与党同行——易开展班“同心圆”育人模式的探索与实践》案例被评为2021年度全国教育系统关工委“优秀创新案例”。</w:t>
      </w:r>
      <w:r>
        <w:rPr>
          <w:rFonts w:hint="eastAsia" w:ascii="仿宋_GB2312" w:hAnsi="黑体" w:eastAsia="仿宋_GB2312"/>
          <w:bCs/>
          <w:color w:val="000000" w:themeColor="text1"/>
          <w:sz w:val="32"/>
          <w:szCs w:val="32"/>
          <w:highlight w:val="none"/>
          <w14:textFill>
            <w14:solidFill>
              <w14:schemeClr w14:val="tx1"/>
            </w14:solidFill>
          </w14:textFill>
        </w:rPr>
        <w:t>发挥校院两级党校作用，在开展入党积极分子、发展对象和预备党员培训过程中，将党史作为培训重点内容，加强对入党积极分子、学生骨干、青年党员的重点培训，党校已开展党史党课26次，以点带面加强党史学习教育。组建“五老”党史宣讲团，充分发挥老同志在讲党史方面的优势，以开展“画好党史学习同心圆”等系列活动为载体，通过面对面地引导、心贴心地讲述，将红色基因播种到青年学生心中。</w:t>
      </w:r>
      <w:r>
        <w:rPr>
          <w:rFonts w:hint="eastAsia" w:ascii="仿宋_GB2312" w:hAnsi="黑体" w:eastAsia="仿宋_GB2312"/>
          <w:bCs/>
          <w:color w:val="000000" w:themeColor="text1"/>
          <w:sz w:val="32"/>
          <w:szCs w:val="32"/>
          <w:highlight w:val="none"/>
          <w:lang w:val="en-US" w:eastAsia="zh-CN"/>
          <w14:textFill>
            <w14:solidFill>
              <w14:schemeClr w14:val="tx1"/>
            </w14:solidFill>
          </w14:textFill>
        </w:rPr>
        <w:t>水产与生命</w:t>
      </w:r>
      <w:r>
        <w:rPr>
          <w:rFonts w:hint="eastAsia" w:ascii="仿宋_GB2312" w:hAnsi="黑体" w:eastAsia="仿宋_GB2312"/>
          <w:bCs/>
          <w:color w:val="000000" w:themeColor="text1"/>
          <w:sz w:val="32"/>
          <w:szCs w:val="32"/>
          <w:highlight w:val="none"/>
          <w14:textFill>
            <w14:solidFill>
              <w14:schemeClr w14:val="tx1"/>
            </w14:solidFill>
          </w14:textFill>
        </w:rPr>
        <w:t>学院制定积极分子实践“红苗计划”，鼓励引导203名入党积极分子参加计划内岗位进行志愿服务，共计服务4645次。组织党员带领“红苗计划”入党积极分子，依托学院特色学科资源优势，精心打造以水生生物为主题的科普课程，弘扬科学求实精神，传播科学文化知识，共计开展六期课程，500余人次小学生受惠。</w:t>
      </w:r>
    </w:p>
    <w:p>
      <w:pPr>
        <w:spacing w:line="600" w:lineRule="exact"/>
        <w:ind w:firstLine="643" w:firstLineChars="200"/>
        <w:jc w:val="both"/>
        <w:rPr>
          <w:rFonts w:hint="eastAsia" w:ascii="仿宋" w:hAnsi="仿宋" w:eastAsia="仿宋"/>
          <w:sz w:val="32"/>
          <w:szCs w:val="32"/>
          <w:highlight w:val="none"/>
        </w:rPr>
      </w:pPr>
      <w:r>
        <w:rPr>
          <w:rFonts w:hint="eastAsia" w:ascii="楷体" w:hAnsi="楷体" w:eastAsia="楷体" w:cs="楷体"/>
          <w:b/>
          <w:bCs/>
          <w:color w:val="000000"/>
          <w:sz w:val="32"/>
          <w:szCs w:val="32"/>
          <w:highlight w:val="none"/>
          <w:shd w:val="clear" w:color="auto" w:fill="FFFFFF"/>
          <w:lang w:val="en-US" w:eastAsia="zh-CN"/>
        </w:rPr>
        <w:t>抓住青年特点，创新开展学生党史学习教育</w:t>
      </w:r>
      <w:r>
        <w:rPr>
          <w:rFonts w:hint="eastAsia" w:ascii="仿宋_GB2312" w:eastAsia="仿宋_GB2312"/>
          <w:color w:val="000000"/>
          <w:sz w:val="32"/>
          <w:szCs w:val="32"/>
          <w:highlight w:val="none"/>
          <w:shd w:val="clear" w:color="auto" w:fill="FFFFFF"/>
          <w:lang w:val="en-US" w:eastAsia="zh-CN"/>
        </w:rPr>
        <w:t>。</w:t>
      </w:r>
      <w:r>
        <w:rPr>
          <w:rFonts w:hint="eastAsia" w:ascii="黑体" w:hAnsi="黑体" w:eastAsia="黑体" w:cs="黑体"/>
          <w:color w:val="000000"/>
          <w:sz w:val="32"/>
          <w:szCs w:val="32"/>
          <w:highlight w:val="none"/>
          <w:shd w:val="clear" w:color="auto" w:fill="FFFFFF"/>
        </w:rPr>
        <w:t>“线下+线上”</w:t>
      </w:r>
      <w:r>
        <w:rPr>
          <w:rFonts w:hint="eastAsia" w:ascii="黑体" w:hAnsi="黑体" w:eastAsia="黑体" w:cs="黑体"/>
          <w:color w:val="000000"/>
          <w:sz w:val="32"/>
          <w:szCs w:val="32"/>
          <w:highlight w:val="none"/>
          <w:shd w:val="clear" w:color="auto" w:fill="FFFFFF"/>
          <w:lang w:eastAsia="zh-CN"/>
        </w:rPr>
        <w:t>“</w:t>
      </w:r>
      <w:r>
        <w:rPr>
          <w:rFonts w:hint="eastAsia" w:ascii="黑体" w:hAnsi="黑体" w:eastAsia="黑体" w:cs="黑体"/>
          <w:color w:val="000000"/>
          <w:sz w:val="32"/>
          <w:szCs w:val="32"/>
          <w:highlight w:val="none"/>
          <w:shd w:val="clear" w:color="auto" w:fill="FFFFFF"/>
          <w:lang w:val="en-US" w:eastAsia="zh-CN"/>
        </w:rPr>
        <w:t>常态+专项”，多种形式提升学习成效</w:t>
      </w:r>
      <w:r>
        <w:rPr>
          <w:rFonts w:hint="eastAsia" w:ascii="仿宋_GB2312" w:eastAsia="仿宋_GB2312"/>
          <w:color w:val="000000"/>
          <w:sz w:val="32"/>
          <w:szCs w:val="32"/>
          <w:highlight w:val="none"/>
          <w:shd w:val="clear" w:color="auto" w:fill="FFFFFF"/>
          <w:lang w:val="en-US" w:eastAsia="zh-CN"/>
        </w:rPr>
        <w:t>。</w:t>
      </w:r>
      <w:r>
        <w:rPr>
          <w:rFonts w:hint="eastAsia" w:ascii="仿宋" w:hAnsi="仿宋" w:eastAsia="仿宋"/>
          <w:sz w:val="32"/>
          <w:szCs w:val="32"/>
          <w:highlight w:val="none"/>
          <w:lang w:val="en-US" w:eastAsia="zh-CN"/>
        </w:rPr>
        <w:t>每月线下开展不同主题的 “学党史、强信念、跟党走”党史学习教育活动、“让信仰的旗帜高高飘扬”党史学习教育主题团日活动，每周线上开展上海海洋大学“青年大学</w:t>
      </w:r>
      <w:r>
        <w:rPr>
          <w:rFonts w:hint="default" w:ascii="仿宋" w:hAnsi="仿宋" w:eastAsia="仿宋"/>
          <w:sz w:val="32"/>
          <w:szCs w:val="32"/>
          <w:highlight w:val="none"/>
          <w:lang w:val="en-US" w:eastAsia="zh-CN"/>
        </w:rPr>
        <w:t>习”</w:t>
      </w:r>
      <w:r>
        <w:rPr>
          <w:rFonts w:hint="eastAsia" w:ascii="仿宋" w:hAnsi="仿宋" w:eastAsia="仿宋"/>
          <w:sz w:val="32"/>
          <w:szCs w:val="32"/>
          <w:highlight w:val="none"/>
          <w:lang w:val="en-US" w:eastAsia="zh-CN"/>
        </w:rPr>
        <w:t>。举行</w:t>
      </w:r>
      <w:r>
        <w:rPr>
          <w:rFonts w:hint="default" w:ascii="仿宋" w:hAnsi="仿宋" w:eastAsia="仿宋" w:cs="Times New Roman"/>
          <w:b/>
          <w:bCs/>
          <w:sz w:val="32"/>
          <w:szCs w:val="32"/>
          <w:highlight w:val="none"/>
        </w:rPr>
        <w:t>“学史知史秉初心·担当作为践使命”上海海洋大学庆祝建党100周年爱国剧作品展演</w:t>
      </w:r>
      <w:r>
        <w:rPr>
          <w:rFonts w:hint="default" w:ascii="仿宋" w:hAnsi="仿宋" w:eastAsia="仿宋" w:cs="Times New Roman"/>
          <w:sz w:val="32"/>
          <w:szCs w:val="32"/>
          <w:highlight w:val="none"/>
        </w:rPr>
        <w:t>，</w:t>
      </w:r>
      <w:r>
        <w:rPr>
          <w:rFonts w:ascii="仿宋" w:hAnsi="仿宋" w:eastAsia="仿宋" w:cs="Times New Roman"/>
          <w:sz w:val="32"/>
          <w:szCs w:val="32"/>
          <w:highlight w:val="none"/>
        </w:rPr>
        <w:t>精细打磨的20个爱国剧，覆盖全校所有学院，参演师生达200余人</w:t>
      </w:r>
      <w:r>
        <w:rPr>
          <w:rFonts w:hint="default" w:ascii="仿宋" w:hAnsi="仿宋" w:eastAsia="仿宋" w:cs="Times New Roman"/>
          <w:sz w:val="32"/>
          <w:szCs w:val="32"/>
          <w:highlight w:val="none"/>
        </w:rPr>
        <w:t>，举办</w:t>
      </w:r>
      <w:r>
        <w:rPr>
          <w:rFonts w:hint="default" w:ascii="仿宋" w:hAnsi="仿宋" w:eastAsia="仿宋" w:cs="Times New Roman"/>
          <w:b/>
          <w:bCs/>
          <w:sz w:val="32"/>
          <w:szCs w:val="32"/>
          <w:highlight w:val="none"/>
        </w:rPr>
        <w:t>多语书朗译大赛</w:t>
      </w:r>
      <w:r>
        <w:rPr>
          <w:rFonts w:hint="default" w:ascii="仿宋" w:hAnsi="仿宋" w:eastAsia="仿宋" w:cs="Times New Roman"/>
          <w:sz w:val="32"/>
          <w:szCs w:val="32"/>
          <w:highlight w:val="none"/>
        </w:rPr>
        <w:t>，累计1600余名师生参与现场学习、线上20000余人观看直播。</w:t>
      </w:r>
      <w:r>
        <w:rPr>
          <w:rFonts w:hint="eastAsia" w:ascii="仿宋" w:hAnsi="仿宋" w:eastAsia="仿宋"/>
          <w:sz w:val="32"/>
          <w:szCs w:val="32"/>
          <w:highlight w:val="none"/>
        </w:rPr>
        <w:t>开展</w:t>
      </w:r>
      <w:r>
        <w:rPr>
          <w:rFonts w:hint="eastAsia" w:ascii="仿宋" w:hAnsi="仿宋" w:eastAsia="仿宋"/>
          <w:b/>
          <w:bCs/>
          <w:sz w:val="32"/>
          <w:szCs w:val="32"/>
          <w:highlight w:val="none"/>
        </w:rPr>
        <w:t>“青春心向党，启航新征程”上海海洋大学庆祝建党</w:t>
      </w:r>
      <w:r>
        <w:rPr>
          <w:rFonts w:ascii="仿宋" w:hAnsi="仿宋" w:eastAsia="仿宋"/>
          <w:b/>
          <w:bCs/>
          <w:sz w:val="32"/>
          <w:szCs w:val="32"/>
          <w:highlight w:val="none"/>
        </w:rPr>
        <w:t>100周年主题展演暨五四表彰大会</w:t>
      </w:r>
      <w:r>
        <w:rPr>
          <w:rFonts w:ascii="仿宋" w:hAnsi="仿宋" w:eastAsia="仿宋"/>
          <w:sz w:val="32"/>
          <w:szCs w:val="32"/>
          <w:highlight w:val="none"/>
        </w:rPr>
        <w:t>、“日新月异百岁盛”舞蹈、交响、民乐专场文艺汇报展演、一批优秀艺术文化音乐、舞蹈作品</w:t>
      </w:r>
      <w:r>
        <w:rPr>
          <w:rFonts w:hint="eastAsia" w:ascii="仿宋" w:hAnsi="仿宋" w:eastAsia="仿宋"/>
          <w:b/>
          <w:bCs/>
          <w:sz w:val="32"/>
          <w:szCs w:val="32"/>
          <w:highlight w:val="none"/>
        </w:rPr>
        <w:t>展演40余场次</w:t>
      </w:r>
      <w:r>
        <w:rPr>
          <w:rFonts w:ascii="仿宋" w:hAnsi="仿宋" w:eastAsia="仿宋"/>
          <w:sz w:val="32"/>
          <w:szCs w:val="32"/>
          <w:highlight w:val="none"/>
        </w:rPr>
        <w:t>。</w:t>
      </w:r>
      <w:r>
        <w:rPr>
          <w:rFonts w:hint="eastAsia" w:ascii="仿宋" w:hAnsi="仿宋" w:eastAsia="仿宋" w:cs="宋体"/>
          <w:sz w:val="32"/>
          <w:szCs w:val="32"/>
          <w:highlight w:val="none"/>
        </w:rPr>
        <w:t>通过“传统文化”“创新文化”“思想文化”等主题开展一系列艺术文化活动。</w:t>
      </w:r>
      <w:r>
        <w:rPr>
          <w:rFonts w:ascii="仿宋" w:hAnsi="仿宋" w:eastAsia="仿宋" w:cs="Times New Roman"/>
          <w:sz w:val="32"/>
          <w:szCs w:val="32"/>
          <w:highlight w:val="none"/>
        </w:rPr>
        <w:t>以“庆祝建党百年•笃行科研报国”为主题，举办第二十一届</w:t>
      </w:r>
      <w:r>
        <w:rPr>
          <w:rFonts w:ascii="仿宋" w:hAnsi="仿宋" w:eastAsia="仿宋" w:cs="Times New Roman"/>
          <w:b/>
          <w:bCs/>
          <w:sz w:val="32"/>
          <w:szCs w:val="32"/>
          <w:highlight w:val="none"/>
        </w:rPr>
        <w:t>研究生“海川”学术文化节</w:t>
      </w:r>
      <w:r>
        <w:rPr>
          <w:rFonts w:hint="default" w:ascii="仿宋" w:hAnsi="仿宋" w:eastAsia="仿宋" w:cs="Times New Roman"/>
          <w:sz w:val="32"/>
          <w:szCs w:val="32"/>
          <w:highlight w:val="none"/>
          <w:lang w:eastAsia="zh-CN"/>
        </w:rPr>
        <w:t>，</w:t>
      </w:r>
      <w:r>
        <w:rPr>
          <w:rFonts w:ascii="仿宋" w:hAnsi="仿宋" w:eastAsia="仿宋" w:cs="Times New Roman"/>
          <w:sz w:val="32"/>
          <w:szCs w:val="32"/>
          <w:highlight w:val="none"/>
        </w:rPr>
        <w:t>推出“海川讲坛、党史学习、学术文化、创新创业、素质拓展提升”等五大板块活动</w:t>
      </w:r>
      <w:r>
        <w:rPr>
          <w:rFonts w:hint="default" w:ascii="仿宋" w:hAnsi="仿宋" w:eastAsia="仿宋" w:cs="Times New Roman"/>
          <w:sz w:val="32"/>
          <w:szCs w:val="32"/>
          <w:highlight w:val="none"/>
          <w:lang w:eastAsia="zh-CN"/>
        </w:rPr>
        <w:t>，</w:t>
      </w:r>
      <w:r>
        <w:rPr>
          <w:rFonts w:hint="default" w:ascii="仿宋" w:hAnsi="仿宋" w:eastAsia="仿宋" w:cs="Times New Roman"/>
          <w:sz w:val="32"/>
          <w:szCs w:val="32"/>
          <w:highlight w:val="none"/>
          <w:lang w:val="en-US" w:eastAsia="zh-CN"/>
        </w:rPr>
        <w:t>并</w:t>
      </w:r>
      <w:r>
        <w:rPr>
          <w:rFonts w:ascii="仿宋" w:hAnsi="仿宋" w:eastAsia="仿宋" w:cs="Times New Roman"/>
          <w:sz w:val="32"/>
          <w:szCs w:val="32"/>
          <w:highlight w:val="none"/>
        </w:rPr>
        <w:t>举办研究生学术论文报告会</w:t>
      </w:r>
      <w:r>
        <w:rPr>
          <w:rFonts w:hint="default" w:ascii="仿宋" w:hAnsi="仿宋" w:eastAsia="仿宋" w:cs="Times New Roman"/>
          <w:sz w:val="32"/>
          <w:szCs w:val="32"/>
          <w:highlight w:val="none"/>
          <w:lang w:eastAsia="zh-CN"/>
        </w:rPr>
        <w:t>。</w:t>
      </w:r>
      <w:r>
        <w:rPr>
          <w:rFonts w:hint="eastAsia" w:ascii="黑体" w:hAnsi="黑体" w:eastAsia="黑体" w:cs="黑体"/>
          <w:b w:val="0"/>
          <w:bCs w:val="0"/>
          <w:color w:val="000000"/>
          <w:sz w:val="32"/>
          <w:szCs w:val="32"/>
          <w:highlight w:val="none"/>
          <w:shd w:val="clear" w:color="auto" w:fill="FFFFFF"/>
        </w:rPr>
        <w:t>“校内+校外”</w:t>
      </w: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lang w:val="en-US" w:eastAsia="zh-CN"/>
        </w:rPr>
        <w:t>联动共享形成学习合力</w:t>
      </w:r>
      <w:r>
        <w:rPr>
          <w:rFonts w:hint="eastAsia" w:ascii="楷体" w:hAnsi="楷体" w:eastAsia="楷体"/>
          <w:b/>
          <w:bCs/>
          <w:sz w:val="32"/>
          <w:szCs w:val="32"/>
          <w:highlight w:val="none"/>
          <w:lang w:val="en-US" w:eastAsia="zh-CN"/>
        </w:rPr>
        <w:t>。</w:t>
      </w:r>
      <w:r>
        <w:rPr>
          <w:rFonts w:hint="default" w:ascii="仿宋" w:hAnsi="仿宋" w:eastAsia="仿宋" w:cs="Times New Roman"/>
          <w:sz w:val="32"/>
          <w:szCs w:val="32"/>
          <w:highlight w:val="none"/>
        </w:rPr>
        <w:t>依托校内习近平新时代中国特色社会主义思想学习实践团，组建了由</w:t>
      </w:r>
      <w:r>
        <w:rPr>
          <w:rFonts w:hint="default" w:ascii="仿宋" w:hAnsi="仿宋" w:eastAsia="仿宋" w:cs="Times New Roman"/>
          <w:b w:val="0"/>
          <w:sz w:val="32"/>
          <w:szCs w:val="32"/>
          <w:highlight w:val="none"/>
        </w:rPr>
        <w:t>师生百人组成的</w:t>
      </w:r>
      <w:r>
        <w:rPr>
          <w:rFonts w:hint="default" w:ascii="仿宋" w:hAnsi="仿宋" w:eastAsia="仿宋" w:cs="Times New Roman"/>
          <w:b/>
          <w:bCs/>
          <w:sz w:val="32"/>
          <w:szCs w:val="32"/>
          <w:highlight w:val="none"/>
        </w:rPr>
        <w:t>“百人百年百讲”主题微课程宣讲团</w:t>
      </w:r>
      <w:r>
        <w:rPr>
          <w:rFonts w:hint="default" w:ascii="仿宋" w:hAnsi="仿宋" w:eastAsia="仿宋" w:cs="Times New Roman"/>
          <w:sz w:val="32"/>
          <w:szCs w:val="32"/>
          <w:highlight w:val="none"/>
        </w:rPr>
        <w:t>，</w:t>
      </w:r>
      <w:r>
        <w:rPr>
          <w:rFonts w:hint="default" w:ascii="仿宋" w:hAnsi="仿宋" w:eastAsia="仿宋" w:cs="Times New Roman"/>
          <w:b w:val="0"/>
          <w:sz w:val="32"/>
          <w:szCs w:val="32"/>
          <w:highlight w:val="none"/>
        </w:rPr>
        <w:t>延伸到各社区、建设单位、科创园区等</w:t>
      </w:r>
      <w:r>
        <w:rPr>
          <w:rFonts w:hint="default" w:ascii="仿宋" w:hAnsi="仿宋" w:eastAsia="仿宋" w:cs="Times New Roman"/>
          <w:sz w:val="32"/>
          <w:szCs w:val="32"/>
          <w:highlight w:val="none"/>
        </w:rPr>
        <w:t>，</w:t>
      </w:r>
      <w:r>
        <w:rPr>
          <w:rFonts w:hint="default" w:ascii="仿宋" w:hAnsi="仿宋" w:eastAsia="仿宋" w:cs="Times New Roman"/>
          <w:sz w:val="32"/>
          <w:szCs w:val="32"/>
          <w:highlight w:val="none"/>
          <w:lang w:val="en-US" w:eastAsia="zh-CN"/>
        </w:rPr>
        <w:t>甚至将</w:t>
      </w:r>
      <w:r>
        <w:rPr>
          <w:rFonts w:hint="default" w:ascii="仿宋" w:hAnsi="仿宋" w:eastAsia="仿宋" w:cs="Times New Roman"/>
          <w:spacing w:val="0"/>
          <w:sz w:val="32"/>
          <w:szCs w:val="32"/>
          <w:highlight w:val="none"/>
        </w:rPr>
        <w:t>党史学习教育引入</w:t>
      </w:r>
      <w:r>
        <w:rPr>
          <w:rFonts w:hint="default" w:ascii="仿宋" w:hAnsi="仿宋" w:eastAsia="仿宋" w:cs="Times New Roman"/>
          <w:sz w:val="32"/>
          <w:szCs w:val="32"/>
          <w:highlight w:val="none"/>
        </w:rPr>
        <w:t>花博会、进博会</w:t>
      </w:r>
      <w:r>
        <w:rPr>
          <w:rFonts w:hint="default" w:ascii="仿宋" w:hAnsi="仿宋" w:eastAsia="仿宋" w:cs="Times New Roman"/>
          <w:sz w:val="32"/>
          <w:szCs w:val="32"/>
          <w:highlight w:val="none"/>
          <w:lang w:val="en-US" w:eastAsia="zh-CN"/>
        </w:rPr>
        <w:t>进行宣讲，</w:t>
      </w:r>
      <w:r>
        <w:rPr>
          <w:rFonts w:hint="default" w:ascii="仿宋" w:hAnsi="仿宋" w:eastAsia="仿宋" w:cs="Times New Roman"/>
          <w:sz w:val="32"/>
          <w:szCs w:val="32"/>
          <w:highlight w:val="none"/>
        </w:rPr>
        <w:t>形成人人都是宣讲员、</w:t>
      </w:r>
      <w:r>
        <w:rPr>
          <w:rFonts w:ascii="仿宋" w:hAnsi="仿宋" w:eastAsia="仿宋" w:cs="Times New Roman"/>
          <w:sz w:val="32"/>
          <w:szCs w:val="32"/>
          <w:highlight w:val="none"/>
        </w:rPr>
        <w:t>处处都有宣讲</w:t>
      </w:r>
      <w:r>
        <w:rPr>
          <w:rFonts w:ascii="仿宋" w:hAnsi="仿宋" w:eastAsia="仿宋"/>
          <w:sz w:val="32"/>
          <w:szCs w:val="32"/>
          <w:highlight w:val="none"/>
        </w:rPr>
        <w:t>台的学习氛围</w:t>
      </w:r>
      <w:r>
        <w:rPr>
          <w:rFonts w:hint="eastAsia" w:ascii="仿宋" w:hAnsi="仿宋" w:eastAsia="仿宋"/>
          <w:sz w:val="32"/>
          <w:szCs w:val="32"/>
          <w:highlight w:val="none"/>
          <w:lang w:eastAsia="zh-CN"/>
        </w:rPr>
        <w:t>。</w:t>
      </w:r>
      <w:r>
        <w:rPr>
          <w:rFonts w:hint="eastAsia" w:ascii="仿宋" w:hAnsi="仿宋" w:eastAsia="仿宋"/>
          <w:sz w:val="32"/>
          <w:szCs w:val="32"/>
          <w:highlight w:val="none"/>
        </w:rPr>
        <w:t>全年度共开展主题宣讲438场次，覆盖全校班级团支部12000余人次，开展社区宣讲33次覆盖居民2800余人</w:t>
      </w:r>
      <w:r>
        <w:rPr>
          <w:rFonts w:ascii="仿宋" w:hAnsi="仿宋" w:eastAsia="仿宋"/>
          <w:sz w:val="32"/>
          <w:szCs w:val="32"/>
          <w:highlight w:val="none"/>
        </w:rPr>
        <w:t>。</w:t>
      </w:r>
      <w:r>
        <w:rPr>
          <w:rFonts w:hint="eastAsia" w:ascii="仿宋" w:hAnsi="仿宋" w:eastAsia="仿宋"/>
          <w:sz w:val="32"/>
          <w:szCs w:val="32"/>
          <w:highlight w:val="none"/>
        </w:rPr>
        <w:t>开展“知史秉初心·担当作为践使命”上海海洋大学</w:t>
      </w:r>
      <w:r>
        <w:rPr>
          <w:rFonts w:hint="eastAsia" w:ascii="仿宋" w:hAnsi="仿宋" w:eastAsia="仿宋"/>
          <w:b/>
          <w:bCs/>
          <w:sz w:val="32"/>
          <w:szCs w:val="32"/>
          <w:highlight w:val="none"/>
        </w:rPr>
        <w:t>与控江中学学生党史学习交流</w:t>
      </w:r>
      <w:r>
        <w:rPr>
          <w:rFonts w:hint="eastAsia" w:ascii="仿宋" w:hAnsi="仿宋" w:eastAsia="仿宋"/>
          <w:sz w:val="32"/>
          <w:szCs w:val="32"/>
          <w:highlight w:val="none"/>
        </w:rPr>
        <w:t>，200余位高中生大学生通过情景剧、诗歌朗诵的形式从党史故事中学习党史精神。此外，暑期返乡学生</w:t>
      </w:r>
      <w:r>
        <w:rPr>
          <w:rFonts w:hint="eastAsia" w:ascii="仿宋" w:hAnsi="仿宋" w:eastAsia="仿宋"/>
          <w:sz w:val="32"/>
          <w:szCs w:val="32"/>
          <w:highlight w:val="none"/>
          <w:lang w:val="en-US" w:eastAsia="zh-CN"/>
        </w:rPr>
        <w:t>还在家乡</w:t>
      </w:r>
      <w:r>
        <w:rPr>
          <w:rFonts w:hint="eastAsia" w:ascii="仿宋" w:hAnsi="仿宋" w:eastAsia="仿宋"/>
          <w:sz w:val="32"/>
          <w:szCs w:val="32"/>
          <w:highlight w:val="none"/>
        </w:rPr>
        <w:t>积极报名暑托班志愿者，向中小学生讲述党史。</w:t>
      </w:r>
    </w:p>
    <w:p>
      <w:pPr>
        <w:widowControl/>
        <w:shd w:val="clear" w:color="auto" w:fill="FFFFFF"/>
        <w:spacing w:line="600" w:lineRule="exact"/>
        <w:ind w:firstLine="640" w:firstLineChars="200"/>
        <w:jc w:val="both"/>
        <w:rPr>
          <w:rFonts w:hint="eastAsia"/>
          <w:sz w:val="32"/>
          <w:szCs w:val="32"/>
          <w:highlight w:val="none"/>
        </w:rPr>
      </w:pPr>
      <w:r>
        <w:rPr>
          <w:rFonts w:hint="eastAsia" w:ascii="黑体" w:eastAsia="黑体"/>
          <w:b w:val="0"/>
          <w:i w:val="0"/>
          <w:caps w:val="0"/>
          <w:spacing w:val="0"/>
          <w:w w:val="100"/>
          <w:sz w:val="32"/>
          <w:szCs w:val="32"/>
          <w:highlight w:val="none"/>
          <w:lang w:val="en-US" w:eastAsia="zh-CN"/>
        </w:rPr>
        <w:t>学校积极开展</w:t>
      </w:r>
      <w:r>
        <w:rPr>
          <w:rFonts w:hint="eastAsia" w:ascii="黑体" w:eastAsia="黑体"/>
          <w:b w:val="0"/>
          <w:i w:val="0"/>
          <w:caps w:val="0"/>
          <w:spacing w:val="0"/>
          <w:w w:val="100"/>
          <w:sz w:val="32"/>
          <w:szCs w:val="32"/>
          <w:highlight w:val="none"/>
        </w:rPr>
        <w:t>以赛促学悟思想，加强党史学习的深度</w:t>
      </w:r>
      <w:r>
        <w:rPr>
          <w:rFonts w:hint="eastAsia" w:ascii="黑体" w:eastAsia="黑体"/>
          <w:b w:val="0"/>
          <w:i w:val="0"/>
          <w:caps w:val="0"/>
          <w:spacing w:val="0"/>
          <w:w w:val="100"/>
          <w:sz w:val="32"/>
          <w:szCs w:val="32"/>
          <w:highlight w:val="none"/>
          <w:lang w:eastAsia="zh-CN"/>
        </w:rPr>
        <w:t>。</w:t>
      </w:r>
      <w:r>
        <w:rPr>
          <w:rFonts w:ascii="仿宋" w:hAnsi="仿宋" w:eastAsia="仿宋"/>
          <w:b w:val="0"/>
          <w:i w:val="0"/>
          <w:caps w:val="0"/>
          <w:spacing w:val="0"/>
          <w:w w:val="100"/>
          <w:sz w:val="32"/>
          <w:szCs w:val="32"/>
          <w:highlight w:val="none"/>
        </w:rPr>
        <w:t xml:space="preserve"> </w:t>
      </w:r>
      <w:r>
        <w:rPr>
          <w:rFonts w:hint="eastAsia" w:ascii="仿宋" w:hAnsi="仿宋" w:eastAsia="仿宋"/>
          <w:b w:val="0"/>
          <w:i w:val="0"/>
          <w:caps w:val="0"/>
          <w:spacing w:val="0"/>
          <w:w w:val="100"/>
          <w:sz w:val="32"/>
          <w:szCs w:val="32"/>
          <w:highlight w:val="none"/>
        </w:rPr>
        <w:t>一</w:t>
      </w:r>
      <w:r>
        <w:rPr>
          <w:rFonts w:ascii="仿宋" w:hAnsi="仿宋" w:eastAsia="仿宋"/>
          <w:b w:val="0"/>
          <w:i w:val="0"/>
          <w:caps w:val="0"/>
          <w:spacing w:val="0"/>
          <w:w w:val="100"/>
          <w:sz w:val="32"/>
          <w:szCs w:val="32"/>
          <w:highlight w:val="none"/>
        </w:rPr>
        <w:t>是</w:t>
      </w:r>
      <w:r>
        <w:rPr>
          <w:rFonts w:hint="eastAsia" w:ascii="仿宋" w:hAnsi="仿宋" w:eastAsia="仿宋"/>
          <w:b w:val="0"/>
          <w:i w:val="0"/>
          <w:caps w:val="0"/>
          <w:spacing w:val="0"/>
          <w:w w:val="100"/>
          <w:sz w:val="32"/>
          <w:szCs w:val="32"/>
          <w:highlight w:val="none"/>
        </w:rPr>
        <w:t>举办“百年赞歌颂党恩”的教职工歌咏比赛活动</w:t>
      </w:r>
      <w:r>
        <w:rPr>
          <w:rFonts w:hint="eastAsia" w:ascii="仿宋" w:hAnsi="仿宋" w:eastAsia="仿宋"/>
          <w:b w:val="0"/>
          <w:i w:val="0"/>
          <w:caps w:val="0"/>
          <w:spacing w:val="0"/>
          <w:w w:val="100"/>
          <w:sz w:val="32"/>
          <w:szCs w:val="32"/>
          <w:highlight w:val="none"/>
          <w:lang w:eastAsia="zh-CN"/>
        </w:rPr>
        <w:t>，</w:t>
      </w:r>
      <w:r>
        <w:rPr>
          <w:rFonts w:hint="eastAsia" w:ascii="仿宋" w:hAnsi="仿宋" w:eastAsia="仿宋"/>
          <w:b w:val="0"/>
          <w:i w:val="0"/>
          <w:caps w:val="0"/>
          <w:spacing w:val="0"/>
          <w:w w:val="100"/>
          <w:sz w:val="32"/>
          <w:szCs w:val="32"/>
          <w:highlight w:val="none"/>
        </w:rPr>
        <w:t>调动全校1</w:t>
      </w:r>
      <w:r>
        <w:rPr>
          <w:rFonts w:ascii="仿宋" w:hAnsi="仿宋" w:eastAsia="仿宋"/>
          <w:b w:val="0"/>
          <w:i w:val="0"/>
          <w:caps w:val="0"/>
          <w:spacing w:val="0"/>
          <w:w w:val="100"/>
          <w:sz w:val="32"/>
          <w:szCs w:val="32"/>
          <w:highlight w:val="none"/>
        </w:rPr>
        <w:t>8</w:t>
      </w:r>
      <w:r>
        <w:rPr>
          <w:rFonts w:hint="eastAsia" w:ascii="仿宋" w:hAnsi="仿宋" w:eastAsia="仿宋"/>
          <w:b w:val="0"/>
          <w:i w:val="0"/>
          <w:caps w:val="0"/>
          <w:spacing w:val="0"/>
          <w:w w:val="100"/>
          <w:sz w:val="32"/>
          <w:szCs w:val="32"/>
          <w:highlight w:val="none"/>
        </w:rPr>
        <w:t>个部门投身学党史、唱红歌、颂党恩的活动热潮中，唱出了海大教职工对于党带领人民向复兴、走向辉煌的坚定信心。二是举</w:t>
      </w:r>
      <w:r>
        <w:rPr>
          <w:rFonts w:ascii="仿宋" w:hAnsi="仿宋" w:eastAsia="仿宋"/>
          <w:b w:val="0"/>
          <w:i w:val="0"/>
          <w:caps w:val="0"/>
          <w:spacing w:val="0"/>
          <w:w w:val="100"/>
          <w:sz w:val="32"/>
          <w:szCs w:val="32"/>
          <w:highlight w:val="none"/>
        </w:rPr>
        <w:t>办“庆祝建党百年·传承红色文化”主题特色项目图文比赛，体现出符合社会核心价值观的作品。</w:t>
      </w:r>
      <w:r>
        <w:rPr>
          <w:rFonts w:hint="eastAsia" w:ascii="仿宋" w:hAnsi="仿宋" w:eastAsia="仿宋"/>
          <w:b w:val="0"/>
          <w:i w:val="0"/>
          <w:caps w:val="0"/>
          <w:spacing w:val="0"/>
          <w:w w:val="100"/>
          <w:sz w:val="32"/>
          <w:szCs w:val="32"/>
          <w:highlight w:val="none"/>
        </w:rPr>
        <w:t>三是利用节庆日、纪念日生动开展“节日里的党史教育”线上知识竞赛活动，推动党史学习教育深入基层、深入群众、深入人心。四是</w:t>
      </w:r>
      <w:r>
        <w:rPr>
          <w:rFonts w:hint="eastAsia" w:ascii="仿宋" w:hAnsi="仿宋" w:eastAsia="仿宋"/>
          <w:b w:val="0"/>
          <w:i w:val="0"/>
          <w:caps w:val="0"/>
          <w:spacing w:val="0"/>
          <w:w w:val="100"/>
          <w:sz w:val="32"/>
          <w:szCs w:val="32"/>
          <w:highlight w:val="none"/>
          <w:lang w:val="en-US" w:eastAsia="zh-CN"/>
        </w:rPr>
        <w:t>组织</w:t>
      </w:r>
      <w:r>
        <w:rPr>
          <w:rFonts w:hint="eastAsia" w:ascii="仿宋" w:hAnsi="仿宋" w:eastAsia="仿宋"/>
          <w:b w:val="0"/>
          <w:i w:val="0"/>
          <w:caps w:val="0"/>
          <w:spacing w:val="0"/>
          <w:w w:val="100"/>
          <w:sz w:val="32"/>
          <w:szCs w:val="32"/>
          <w:highlight w:val="none"/>
        </w:rPr>
        <w:t>徒步竞赛“嵌入式”党史学习活动</w:t>
      </w:r>
      <w:r>
        <w:rPr>
          <w:rFonts w:hint="eastAsia" w:ascii="仿宋" w:hAnsi="仿宋" w:eastAsia="仿宋"/>
          <w:b w:val="0"/>
          <w:i w:val="0"/>
          <w:caps w:val="0"/>
          <w:spacing w:val="0"/>
          <w:w w:val="100"/>
          <w:sz w:val="32"/>
          <w:szCs w:val="32"/>
          <w:highlight w:val="none"/>
          <w:lang w:eastAsia="zh-CN"/>
        </w:rPr>
        <w:t>，</w:t>
      </w:r>
      <w:r>
        <w:rPr>
          <w:rFonts w:hint="eastAsia" w:ascii="仿宋" w:hAnsi="仿宋" w:eastAsia="仿宋"/>
          <w:b w:val="0"/>
          <w:i w:val="0"/>
          <w:caps w:val="0"/>
          <w:spacing w:val="0"/>
          <w:w w:val="100"/>
          <w:sz w:val="32"/>
          <w:szCs w:val="32"/>
          <w:highlight w:val="none"/>
        </w:rPr>
        <w:t>在8.3公里健步走比赛中重温革命历史，传承红色基因，回顾海大建校历程，传承海大创校使命。</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_GB2312" w:hAnsi="仿宋" w:eastAsia="仿宋_GB2312"/>
          <w:b/>
          <w:bCs/>
          <w:sz w:val="32"/>
          <w:szCs w:val="32"/>
          <w:highlight w:val="none"/>
        </w:rPr>
      </w:pP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lang w:val="en-US" w:eastAsia="zh-CN"/>
        </w:rPr>
        <w:t>三</w:t>
      </w: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lang w:val="en-US" w:eastAsia="zh-CN"/>
        </w:rPr>
        <w:t>用好</w:t>
      </w:r>
      <w:r>
        <w:rPr>
          <w:rFonts w:hint="eastAsia" w:ascii="仿宋_GB2312" w:hAnsi="仿宋" w:eastAsia="仿宋_GB2312"/>
          <w:b/>
          <w:bCs/>
          <w:sz w:val="32"/>
          <w:szCs w:val="32"/>
          <w:highlight w:val="none"/>
        </w:rPr>
        <w:t>专题组织生活会</w:t>
      </w:r>
      <w:r>
        <w:rPr>
          <w:rFonts w:hint="eastAsia" w:ascii="仿宋_GB2312" w:hAnsi="仿宋" w:eastAsia="仿宋_GB2312"/>
          <w:b/>
          <w:bCs/>
          <w:sz w:val="32"/>
          <w:szCs w:val="32"/>
          <w:highlight w:val="none"/>
          <w:lang w:eastAsia="zh-CN"/>
        </w:rPr>
        <w:t>，</w:t>
      </w:r>
      <w:r>
        <w:rPr>
          <w:rFonts w:hint="eastAsia" w:ascii="仿宋_GB2312" w:hAnsi="仿宋" w:eastAsia="仿宋_GB2312"/>
          <w:b/>
          <w:bCs/>
          <w:sz w:val="32"/>
          <w:szCs w:val="32"/>
          <w:highlight w:val="none"/>
        </w:rPr>
        <w:t>开出新气象好效果。</w:t>
      </w:r>
    </w:p>
    <w:p>
      <w:pPr>
        <w:numPr>
          <w:ilvl w:val="0"/>
          <w:numId w:val="0"/>
        </w:numPr>
        <w:ind w:firstLine="640" w:firstLineChars="200"/>
        <w:jc w:val="both"/>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学校不仅将召开专题组织生活会作为开展党史学习教育的“规定动作”，同时将之看作是严格党内政治生活的一次生动实践。要求全校紧扣主题开好专题组织生活会，通过专题组织生活会交流党史学习教育的思想收获，结合学习对照实际工作查找差距不足，并提出整改措施。对专题组织生活会提出问题的整改落实，学校坚持诊脉对症促整改，稳扎稳打做好“后半篇文章”。</w:t>
      </w:r>
    </w:p>
    <w:p>
      <w:pPr>
        <w:numPr>
          <w:ilvl w:val="0"/>
          <w:numId w:val="0"/>
        </w:numPr>
        <w:ind w:firstLine="643" w:firstLineChars="200"/>
        <w:jc w:val="both"/>
        <w:rPr>
          <w:rFonts w:hint="eastAsia" w:ascii="仿宋" w:hAnsi="仿宋" w:eastAsia="仿宋" w:cs="仿宋"/>
          <w:b w:val="0"/>
          <w:bCs/>
          <w:sz w:val="32"/>
          <w:szCs w:val="32"/>
          <w:highlight w:val="none"/>
          <w:lang w:val="en-US" w:eastAsia="zh-CN"/>
        </w:rPr>
      </w:pPr>
      <w:r>
        <w:rPr>
          <w:rFonts w:hint="eastAsia" w:ascii="楷体" w:hAnsi="楷体" w:eastAsia="楷体" w:cs="楷体"/>
          <w:b/>
          <w:bCs/>
          <w:color w:val="000000"/>
          <w:sz w:val="32"/>
          <w:szCs w:val="32"/>
          <w:highlight w:val="none"/>
          <w:shd w:val="clear" w:color="auto" w:fill="FFFFFF"/>
          <w:lang w:val="en-US" w:eastAsia="zh-CN"/>
        </w:rPr>
        <w:t>全面开好专题组织生活会</w:t>
      </w:r>
      <w:r>
        <w:rPr>
          <w:rFonts w:hint="eastAsia" w:ascii="仿宋_GB2312" w:hAnsi="仿宋_GB2312" w:eastAsia="仿宋_GB2312" w:cs="仿宋_GB2312"/>
          <w:b w:val="0"/>
          <w:bCs w:val="0"/>
          <w:color w:val="000000"/>
          <w:sz w:val="32"/>
          <w:szCs w:val="32"/>
          <w:highlight w:val="none"/>
          <w:shd w:val="clear" w:color="auto" w:fill="FFFFFF"/>
          <w:lang w:val="en-US" w:eastAsia="zh-CN"/>
        </w:rPr>
        <w:t>。</w:t>
      </w:r>
      <w:r>
        <w:rPr>
          <w:rFonts w:hint="eastAsia" w:ascii="仿宋" w:hAnsi="仿宋" w:eastAsia="仿宋" w:cs="仿宋"/>
          <w:b w:val="0"/>
          <w:bCs/>
          <w:sz w:val="32"/>
          <w:szCs w:val="32"/>
          <w:highlight w:val="none"/>
          <w:lang w:val="en-US" w:eastAsia="zh-CN"/>
        </w:rPr>
        <w:t>7月以来，全校146个党支部基层党组织立足实际、守正创新，高质量开好专题组织生活会。党员在深入学习贯彻习近平新时代中国特色社会主义思想，认真学习领会习近平总书记在党史学习教育动员大会、庆祝中国共产党成立100周年大会上的重要讲话，认真学习指定学习材料的基础上，紧扣专题组织生活会的主题，谈参加党史学习教育的收获体会，既谈自身差距，又谈对方不足，把问题谈开、把道理谈透、把思想谈通，达到增进团结、解决问题、推动工作的目的。同时全面深入查摆工作中的短板弱项、工作堵点和突出问题，列出问题清单，制定整改措施，建立工作台账。</w:t>
      </w:r>
    </w:p>
    <w:p>
      <w:pPr>
        <w:pStyle w:val="3"/>
        <w:widowControl/>
        <w:shd w:val="clear" w:color="auto" w:fill="FFFFFF"/>
        <w:spacing w:before="0" w:beforeAutospacing="0" w:after="0" w:afterAutospacing="0" w:line="360" w:lineRule="atLeast"/>
        <w:ind w:firstLine="643" w:firstLineChars="200"/>
        <w:jc w:val="both"/>
        <w:rPr>
          <w:rFonts w:hint="eastAsia" w:ascii="仿宋" w:hAnsi="仿宋" w:eastAsia="仿宋" w:cs="仿宋"/>
          <w:b w:val="0"/>
          <w:bCs/>
          <w:kern w:val="2"/>
          <w:sz w:val="32"/>
          <w:szCs w:val="32"/>
          <w:highlight w:val="none"/>
          <w:lang w:val="en-US" w:eastAsia="zh-CN" w:bidi="ar-SA"/>
        </w:rPr>
      </w:pPr>
      <w:r>
        <w:rPr>
          <w:rFonts w:hint="eastAsia" w:ascii="楷体" w:hAnsi="楷体" w:eastAsia="楷体" w:cs="楷体"/>
          <w:b/>
          <w:bCs/>
          <w:color w:val="000000"/>
          <w:sz w:val="32"/>
          <w:szCs w:val="32"/>
          <w:highlight w:val="none"/>
          <w:shd w:val="clear" w:color="auto" w:fill="FFFFFF"/>
          <w:lang w:val="en-US" w:eastAsia="zh-CN"/>
        </w:rPr>
        <w:t>层层落实，明确要求促整改</w:t>
      </w:r>
      <w:r>
        <w:rPr>
          <w:rFonts w:hint="eastAsia" w:ascii="仿宋_GB2312" w:hAnsi="仿宋_GB2312" w:eastAsia="仿宋_GB2312" w:cs="仿宋_GB2312"/>
          <w:b w:val="0"/>
          <w:bCs w:val="0"/>
          <w:color w:val="000000"/>
          <w:sz w:val="32"/>
          <w:szCs w:val="32"/>
          <w:highlight w:val="none"/>
          <w:shd w:val="clear" w:color="auto" w:fill="FFFFFF"/>
          <w:lang w:val="en-US" w:eastAsia="zh-CN"/>
        </w:rPr>
        <w:t>。</w:t>
      </w:r>
      <w:r>
        <w:rPr>
          <w:rFonts w:hint="eastAsia" w:ascii="仿宋" w:hAnsi="仿宋" w:eastAsia="仿宋" w:cs="仿宋"/>
          <w:b w:val="0"/>
          <w:bCs/>
          <w:kern w:val="2"/>
          <w:sz w:val="32"/>
          <w:szCs w:val="32"/>
          <w:highlight w:val="none"/>
          <w:lang w:val="en-US" w:eastAsia="zh-CN" w:bidi="ar-SA"/>
        </w:rPr>
        <w:t>专题组织生活会后，全校基层党支部共查摆问题222个。学校要求12月底之前全部完成整改事项，改真问题、真改问题，通过细化整改措施、明确整改时限，确保整改责任精准落实到位。要求全体党员作出整改承诺，对照问题自我鞭策、把脉问诊、分析症结、提出措施、用心落实，真正把专题组织生活会整改落实成效转化为“为师生办实事”的行动中、落实到推动学校事业发展的实践中，切实实现召开专题组织生活会的初衷。针对学生基层党支部剖析问题中提出的“学习的广度和深度还不够，个别党员对理论学习重要性的认识还不够，距离读原著、悟原理还有差距”问题，要求学生党支部对标对表党史学习工作提示，通过三会一课、党史知识竞赛、“青年大学习”“线上党史学习教育问答”“上海海洋大学学习强国号”“同学汇”等，掀起学习高潮，扩大学习贯彻的范围和深度，提高学习效果。</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 w:eastAsia="仿宋_GB2312"/>
          <w:sz w:val="32"/>
          <w:szCs w:val="32"/>
          <w:highlight w:val="none"/>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left"/>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增强学习转化，学好党史开辟新局，突出宗旨意识</w:t>
      </w:r>
    </w:p>
    <w:p>
      <w:pPr>
        <w:widowControl/>
        <w:shd w:val="clear" w:color="auto" w:fill="FFFFFF"/>
        <w:spacing w:line="600" w:lineRule="exact"/>
        <w:ind w:firstLine="640" w:firstLineChars="200"/>
        <w:rPr>
          <w:rFonts w:hint="eastAsia" w:ascii="仿宋_GB2312" w:hAnsi="Helvetica" w:eastAsia="仿宋_GB2312" w:cs="Helvetica"/>
          <w:color w:val="000000" w:themeColor="text1"/>
          <w:kern w:val="0"/>
          <w:sz w:val="32"/>
          <w:szCs w:val="32"/>
          <w:highlight w:val="none"/>
          <w:lang w:eastAsia="zh-CN"/>
          <w14:textFill>
            <w14:solidFill>
              <w14:schemeClr w14:val="tx1"/>
            </w14:solidFill>
          </w14:textFill>
        </w:rPr>
      </w:pP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一</w:t>
      </w:r>
      <w:r>
        <w:rPr>
          <w:rFonts w:hint="eastAsia" w:ascii="黑体" w:hAnsi="黑体" w:eastAsia="黑体"/>
          <w:sz w:val="32"/>
          <w:szCs w:val="32"/>
          <w:highlight w:val="none"/>
          <w:lang w:eastAsia="zh-CN"/>
        </w:rPr>
        <w:t>）</w:t>
      </w:r>
      <w:r>
        <w:rPr>
          <w:rFonts w:hint="eastAsia" w:ascii="黑体" w:hAnsi="黑体" w:eastAsia="黑体"/>
          <w:sz w:val="32"/>
          <w:szCs w:val="32"/>
          <w:highlight w:val="none"/>
          <w:lang w:val="en-US" w:eastAsia="zh-CN"/>
        </w:rPr>
        <w:t>凝聚合力</w:t>
      </w:r>
      <w:r>
        <w:rPr>
          <w:rFonts w:hint="eastAsia" w:ascii="黑体" w:hAnsi="黑体" w:eastAsia="黑体"/>
          <w:sz w:val="32"/>
          <w:szCs w:val="32"/>
          <w:highlight w:val="none"/>
          <w:lang w:eastAsia="zh-CN"/>
        </w:rPr>
        <w:t>，</w:t>
      </w:r>
      <w:r>
        <w:rPr>
          <w:rFonts w:hint="eastAsia" w:ascii="黑体" w:hAnsi="黑体" w:eastAsia="黑体"/>
          <w:sz w:val="32"/>
          <w:szCs w:val="32"/>
          <w:highlight w:val="none"/>
        </w:rPr>
        <w:t>办好惠民实事</w:t>
      </w:r>
    </w:p>
    <w:p>
      <w:pPr>
        <w:widowControl/>
        <w:shd w:val="clear" w:color="auto" w:fill="FFFFFF"/>
        <w:spacing w:line="600" w:lineRule="exact"/>
        <w:ind w:firstLine="640" w:firstLineChars="200"/>
        <w:rPr>
          <w:rFonts w:hint="default" w:ascii="仿宋_GB2312" w:hAnsi="Helvetica" w:eastAsia="仿宋_GB2312" w:cs="Helvetica"/>
          <w:color w:val="000000" w:themeColor="text1"/>
          <w:kern w:val="0"/>
          <w:sz w:val="32"/>
          <w:szCs w:val="32"/>
          <w:highlight w:val="none"/>
          <w:lang w:val="en-US" w:eastAsia="zh-CN"/>
          <w14:textFill>
            <w14:solidFill>
              <w14:schemeClr w14:val="tx1"/>
            </w14:solidFill>
          </w14:textFill>
        </w:rPr>
      </w:pPr>
      <w:r>
        <w:rPr>
          <w:rFonts w:hint="eastAsia" w:ascii="仿宋_GB2312" w:hAnsi="Helvetica" w:eastAsia="仿宋_GB2312" w:cs="Helvetica"/>
          <w:color w:val="000000" w:themeColor="text1"/>
          <w:kern w:val="0"/>
          <w:sz w:val="32"/>
          <w:szCs w:val="32"/>
          <w:highlight w:val="none"/>
          <w14:textFill>
            <w14:solidFill>
              <w14:schemeClr w14:val="tx1"/>
            </w14:solidFill>
          </w14:textFill>
        </w:rPr>
        <w:t>党史学习教育开展以来，学校将坚持以师生为中心，把办实事、解难题贯穿党史学习教育全过程，围绕师生关切找差距、补短板，既立足眼前解决师生“急难愁盼”的具体问题，又着眼长远完善解决深层次问题的体制机制，以办实事的成效和解难题的成果凝聚师生力量，不断增强师生员工的获得感、幸福感、安全感</w:t>
      </w:r>
      <w:r>
        <w:rPr>
          <w:rFonts w:hint="eastAsia" w:ascii="仿宋_GB2312" w:hAnsi="Helvetica" w:eastAsia="仿宋_GB2312" w:cs="Helvetica"/>
          <w:color w:val="000000" w:themeColor="text1"/>
          <w:kern w:val="0"/>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kern w:val="0"/>
          <w:sz w:val="32"/>
          <w:szCs w:val="32"/>
          <w:highlight w:val="none"/>
          <w:lang w:val="en-US" w:eastAsia="zh-CN"/>
          <w14:textFill>
            <w14:solidFill>
              <w14:schemeClr w14:val="tx1"/>
            </w14:solidFill>
          </w14:textFill>
        </w:rPr>
        <w:t>并将服务理念和行动推向师生、遍及社会。</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党政班子带头，各级党组织服务师生办实事</w:t>
      </w:r>
    </w:p>
    <w:p>
      <w:pPr>
        <w:spacing w:line="360" w:lineRule="auto"/>
        <w:ind w:firstLine="643" w:firstLineChars="200"/>
        <w:jc w:val="left"/>
        <w:rPr>
          <w:rFonts w:hint="eastAsia" w:ascii="仿宋_GB2312" w:hAnsi="仿宋_GB2312" w:eastAsia="仿宋_GB2312" w:cs="仿宋_GB2312"/>
          <w:color w:val="000000"/>
          <w:sz w:val="32"/>
          <w:szCs w:val="32"/>
          <w:highlight w:val="none"/>
          <w:shd w:val="clear" w:color="auto" w:fill="FFFFFF"/>
        </w:rPr>
      </w:pPr>
      <w:r>
        <w:rPr>
          <w:rFonts w:hint="eastAsia" w:ascii="楷体" w:hAnsi="楷体" w:eastAsia="楷体" w:cs="楷体"/>
          <w:b/>
          <w:bCs/>
          <w:color w:val="000000"/>
          <w:kern w:val="0"/>
          <w:sz w:val="32"/>
          <w:szCs w:val="32"/>
          <w:highlight w:val="none"/>
          <w:lang w:val="en-US" w:eastAsia="zh-CN" w:bidi="ar-SA"/>
        </w:rPr>
        <w:t>深入调研抓问题，精准施策抓落实</w:t>
      </w:r>
      <w:r>
        <w:rPr>
          <w:rFonts w:hint="eastAsia" w:ascii="仿宋_GB2312" w:hAnsi="黑体" w:eastAsia="仿宋_GB2312" w:cs="Helvetica"/>
          <w:b/>
          <w:bCs/>
          <w:color w:val="000000"/>
          <w:kern w:val="0"/>
          <w:sz w:val="32"/>
          <w:szCs w:val="32"/>
          <w:highlight w:val="none"/>
        </w:rPr>
        <w:t>。</w:t>
      </w:r>
      <w:r>
        <w:rPr>
          <w:rFonts w:hint="eastAsia" w:ascii="仿宋" w:hAnsi="仿宋" w:eastAsia="仿宋" w:cs="仿宋"/>
          <w:b w:val="0"/>
          <w:bCs/>
          <w:sz w:val="32"/>
          <w:szCs w:val="32"/>
          <w:highlight w:val="none"/>
          <w:lang w:val="en-US" w:eastAsia="zh-CN"/>
        </w:rPr>
        <w:t>校领导班子带头践行“一线规则”，紧紧围绕落实立德树人根本任务、促进学校改革发展稳定，领导干部带头用脚步丈量一线，通过实地走访、集体座谈、走访慰问等形式，瞄准群众“急难愁盼”问题，分门别类形成实事清单，形成了涵盖人才培养、科学研究、就业服务、基础设施、环境改造等实事项目109项，同时遴选3项具有代表性、影响力和受益面的</w:t>
      </w:r>
      <w:r>
        <w:rPr>
          <w:rFonts w:hint="eastAsia"/>
          <w:sz w:val="32"/>
          <w:szCs w:val="32"/>
          <w:highlight w:val="none"/>
          <w:lang w:val="en-US" w:eastAsia="zh-CN"/>
        </w:rPr>
        <w:t>重点</w:t>
      </w:r>
      <w:r>
        <w:rPr>
          <w:rFonts w:hint="eastAsia" w:ascii="仿宋" w:hAnsi="仿宋" w:eastAsia="仿宋" w:cs="仿宋"/>
          <w:b w:val="0"/>
          <w:bCs/>
          <w:sz w:val="32"/>
          <w:szCs w:val="32"/>
          <w:highlight w:val="none"/>
          <w:lang w:val="en-US" w:eastAsia="zh-CN"/>
        </w:rPr>
        <w:t>项目纳入教卫党委系统“我为群众办实事”重点民生和发展项目，各基层党组织结合实际梳理推出</w:t>
      </w:r>
      <w:r>
        <w:rPr>
          <w:rFonts w:hint="eastAsia" w:ascii="黑体" w:hAnsi="黑体" w:eastAsia="黑体" w:cs="黑体"/>
          <w:sz w:val="32"/>
          <w:szCs w:val="32"/>
          <w:highlight w:val="none"/>
        </w:rPr>
        <w:t>110余件“微实事”</w:t>
      </w:r>
      <w:r>
        <w:rPr>
          <w:rFonts w:hint="eastAsia" w:ascii="仿宋_GB2312" w:eastAsia="仿宋_GB2312"/>
          <w:sz w:val="32"/>
          <w:szCs w:val="32"/>
          <w:highlight w:val="none"/>
        </w:rPr>
        <w:t>，</w:t>
      </w:r>
      <w:r>
        <w:rPr>
          <w:rFonts w:hint="eastAsia" w:ascii="仿宋" w:hAnsi="仿宋" w:eastAsia="仿宋" w:cs="仿宋"/>
          <w:b w:val="0"/>
          <w:bCs/>
          <w:sz w:val="32"/>
          <w:szCs w:val="32"/>
          <w:highlight w:val="none"/>
          <w:lang w:val="en-US" w:eastAsia="zh-CN"/>
        </w:rPr>
        <w:t>截止至12月底全部完成。为了更好地了解师生呼声，及时解决师生关注的难题，学校举办“我与校领导有约”上海海洋大学教师、学生与校领导共进午餐交流活动，建立学生与学校党政领导、职能部门面对面交流常态化机制。</w:t>
      </w:r>
    </w:p>
    <w:p>
      <w:pPr>
        <w:spacing w:line="360" w:lineRule="auto"/>
        <w:ind w:firstLine="640" w:firstLineChars="200"/>
        <w:jc w:val="left"/>
        <w:rPr>
          <w:rFonts w:hint="eastAsia" w:ascii="仿宋_GB2312" w:hAnsi="仿宋_GB2312" w:eastAsia="仿宋_GB2312" w:cs="仿宋_GB2312"/>
          <w:color w:val="000000"/>
          <w:sz w:val="32"/>
          <w:szCs w:val="32"/>
          <w:highlight w:val="none"/>
          <w:shd w:val="clear" w:color="auto" w:fill="FFFFFF"/>
        </w:rPr>
      </w:pP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学校</w:t>
      </w:r>
      <w:r>
        <w:rPr>
          <w:rFonts w:hint="eastAsia" w:ascii="仿宋_GB2312" w:hAnsi="Helvetica" w:eastAsia="仿宋_GB2312" w:cs="Helvetica"/>
          <w:color w:val="000000" w:themeColor="text1"/>
          <w:sz w:val="32"/>
          <w:szCs w:val="32"/>
          <w:highlight w:val="none"/>
          <w14:textFill>
            <w14:solidFill>
              <w14:schemeClr w14:val="tx1"/>
            </w14:solidFill>
          </w14:textFill>
        </w:rPr>
        <w:t>切实把好事办到师生心坎上。如对学生第二餐厅进行整体改造、精细化推进军工路校区整体改造、大学生游泳馆、图书馆机器人服务、启动图书馆阅览室和部分公共学习空间的灯光改造等项目，完善校园功能，营造了优美校园。兼顾教师和学生两个主体，如举办“我与校领导有约”上海海洋大学师生共进午餐交流会，建立学生与学校党政领导、职能部门面对面交流常态化机制。努力为学生办实事，校领导带队深入推进产教融合，学校劳动教育基地已揭牌，遵循OBE理念，开展人才培养方案修订工作，满足学生多元化成长需求；为教师办实事，既要解决教师的现实困难和利益诉求，也要聚焦教师职业发展问题。如通过制定新的学院目标责任制考核办法，推进职称评定办法修订和研究年轻干部与辅导员队伍建设等举措，提升教师幸福感。</w:t>
      </w:r>
    </w:p>
    <w:p>
      <w:pPr>
        <w:spacing w:line="60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截止至目前，各级党组织围绕“七个一”行动组织开展系列活动</w:t>
      </w:r>
      <w:r>
        <w:rPr>
          <w:rFonts w:ascii="仿宋_GB2312" w:eastAsia="仿宋_GB2312"/>
          <w:sz w:val="32"/>
          <w:szCs w:val="32"/>
          <w:highlight w:val="none"/>
        </w:rPr>
        <w:t>454</w:t>
      </w:r>
      <w:r>
        <w:rPr>
          <w:rFonts w:hint="eastAsia" w:ascii="仿宋_GB2312" w:eastAsia="仿宋_GB2312"/>
          <w:sz w:val="32"/>
          <w:szCs w:val="32"/>
          <w:highlight w:val="none"/>
        </w:rPr>
        <w:t>次，参与</w:t>
      </w:r>
      <w:r>
        <w:rPr>
          <w:rFonts w:ascii="仿宋_GB2312" w:eastAsia="仿宋_GB2312"/>
          <w:sz w:val="32"/>
          <w:szCs w:val="32"/>
          <w:highlight w:val="none"/>
        </w:rPr>
        <w:t>6277</w:t>
      </w:r>
      <w:r>
        <w:rPr>
          <w:rFonts w:hint="eastAsia" w:ascii="仿宋_GB2312" w:eastAsia="仿宋_GB2312"/>
          <w:sz w:val="32"/>
          <w:szCs w:val="32"/>
          <w:highlight w:val="none"/>
        </w:rPr>
        <w:t>人次，解决群众“急难愁盼”问题23</w:t>
      </w:r>
      <w:r>
        <w:rPr>
          <w:rFonts w:ascii="仿宋_GB2312" w:eastAsia="仿宋_GB2312"/>
          <w:sz w:val="32"/>
          <w:szCs w:val="32"/>
          <w:highlight w:val="none"/>
        </w:rPr>
        <w:t>73</w:t>
      </w:r>
      <w:r>
        <w:rPr>
          <w:rFonts w:hint="eastAsia" w:ascii="仿宋_GB2312" w:eastAsia="仿宋_GB2312"/>
          <w:sz w:val="32"/>
          <w:szCs w:val="32"/>
          <w:highlight w:val="none"/>
        </w:rPr>
        <w:t xml:space="preserve">个，确保为师生办实事落实落地、见功见效。 </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党员干部从我做起，服务群众办实事</w:t>
      </w:r>
    </w:p>
    <w:p>
      <w:pPr>
        <w:shd w:val="clear" w:color="auto" w:fill="FFFFFF"/>
        <w:spacing w:before="0" w:beforeAutospacing="0" w:after="0" w:afterAutospacing="0" w:line="360" w:lineRule="auto"/>
        <w:ind w:firstLine="643" w:firstLineChars="200"/>
        <w:jc w:val="both"/>
        <w:rPr>
          <w:rFonts w:hint="eastAsia" w:ascii="仿宋_GB2312" w:hAnsi="仿宋" w:eastAsia="仿宋_GB2312" w:cs="Calibri"/>
          <w:sz w:val="32"/>
          <w:szCs w:val="32"/>
          <w:highlight w:val="none"/>
        </w:rPr>
      </w:pPr>
      <w:r>
        <w:rPr>
          <w:rFonts w:hint="eastAsia" w:ascii="仿宋_GB2312" w:hAnsi="Arial" w:eastAsia="仿宋_GB2312" w:cs="Arial"/>
          <w:b/>
          <w:color w:val="191919"/>
          <w:sz w:val="32"/>
          <w:szCs w:val="32"/>
          <w:highlight w:val="none"/>
          <w:shd w:val="clear" w:color="auto" w:fill="FFFFFF"/>
          <w:lang w:val="en-US" w:eastAsia="zh-CN"/>
        </w:rPr>
        <w:t>学校积极</w:t>
      </w:r>
      <w:r>
        <w:rPr>
          <w:rFonts w:hint="eastAsia" w:ascii="仿宋_GB2312" w:hAnsi="Arial" w:eastAsia="仿宋_GB2312" w:cs="Arial"/>
          <w:b/>
          <w:color w:val="191919"/>
          <w:sz w:val="32"/>
          <w:szCs w:val="32"/>
          <w:highlight w:val="none"/>
          <w:shd w:val="clear" w:color="auto" w:fill="FFFFFF"/>
        </w:rPr>
        <w:t>发挥广大党员的先锋模范作用，带着感情、责任为师生办实事、解难题。</w:t>
      </w:r>
      <w:r>
        <w:rPr>
          <w:rFonts w:hint="eastAsia" w:ascii="仿宋_GB2312" w:hAnsi="黑体" w:eastAsia="仿宋_GB2312"/>
          <w:bCs/>
          <w:sz w:val="32"/>
          <w:szCs w:val="32"/>
          <w:highlight w:val="none"/>
        </w:rPr>
        <w:t>让广大党员</w:t>
      </w:r>
      <w:r>
        <w:rPr>
          <w:rFonts w:hint="eastAsia" w:ascii="楷体" w:hAnsi="楷体" w:eastAsia="楷体" w:cs="楷体"/>
          <w:b/>
          <w:bCs/>
          <w:color w:val="000000"/>
          <w:kern w:val="0"/>
          <w:sz w:val="32"/>
          <w:szCs w:val="32"/>
          <w:highlight w:val="none"/>
          <w:lang w:val="en-US" w:eastAsia="zh-CN" w:bidi="ar-SA"/>
        </w:rPr>
        <w:t>师生党员从“我”做起，为身边人做好事</w:t>
      </w:r>
      <w:r>
        <w:rPr>
          <w:rFonts w:hint="eastAsia" w:ascii="黑体" w:hAnsi="黑体" w:eastAsia="黑体"/>
          <w:color w:val="000000"/>
          <w:sz w:val="32"/>
          <w:szCs w:val="32"/>
          <w:highlight w:val="none"/>
        </w:rPr>
        <w:t>。</w:t>
      </w:r>
      <w:r>
        <w:rPr>
          <w:rFonts w:hint="eastAsia" w:ascii="仿宋" w:hAnsi="仿宋" w:eastAsia="仿宋" w:cs="仿宋"/>
          <w:b w:val="0"/>
          <w:bCs/>
          <w:sz w:val="32"/>
          <w:szCs w:val="32"/>
          <w:highlight w:val="none"/>
          <w:lang w:val="en-US" w:eastAsia="zh-CN"/>
        </w:rPr>
        <w:t>师生党员立足自身实际，积极服务身边人、为大家做好事，在党史学习教育中当先锋、作表率。</w:t>
      </w:r>
      <w:r>
        <w:rPr>
          <w:rFonts w:hint="eastAsia" w:ascii="黑体" w:hAnsi="黑体" w:eastAsia="黑体" w:cs="黑体"/>
          <w:b w:val="0"/>
          <w:bCs w:val="0"/>
          <w:sz w:val="32"/>
          <w:szCs w:val="32"/>
          <w:highlight w:val="none"/>
        </w:rPr>
        <w:t>管理岗位党员</w:t>
      </w:r>
      <w:r>
        <w:rPr>
          <w:rFonts w:hint="eastAsia" w:ascii="仿宋" w:hAnsi="仿宋" w:eastAsia="仿宋" w:cs="仿宋"/>
          <w:b w:val="0"/>
          <w:bCs/>
          <w:sz w:val="32"/>
          <w:szCs w:val="32"/>
          <w:highlight w:val="none"/>
          <w:lang w:val="en-US" w:eastAsia="zh-CN"/>
        </w:rPr>
        <w:t>积极转作风提效率，通过开展送课上门，廉政宣讲，完善开具党员证明、报销系统、招投标系统等一网通办等，及时解决师生关注的热点、难点问题，提升工作效能和服务水平。</w:t>
      </w:r>
      <w:r>
        <w:rPr>
          <w:rFonts w:hint="eastAsia" w:ascii="黑体" w:hAnsi="黑体" w:eastAsia="黑体" w:cs="黑体"/>
          <w:b w:val="0"/>
          <w:bCs w:val="0"/>
          <w:sz w:val="32"/>
          <w:szCs w:val="32"/>
          <w:highlight w:val="none"/>
        </w:rPr>
        <w:t>教职工党员</w:t>
      </w:r>
      <w:r>
        <w:rPr>
          <w:rFonts w:hint="eastAsia" w:ascii="仿宋" w:hAnsi="仿宋" w:eastAsia="仿宋" w:cs="仿宋"/>
          <w:b w:val="0"/>
          <w:bCs/>
          <w:sz w:val="32"/>
          <w:szCs w:val="32"/>
          <w:highlight w:val="none"/>
          <w:lang w:val="en-US" w:eastAsia="zh-CN"/>
        </w:rPr>
        <w:t>立足岗位实际，积极开展“老带新”、教学示范，服务学生创新创业、就业，为学科、专业、学位点发展做贡献，深入企业行业和乡村振兴点开展社会服务，帮助青年教师和学生解决实际困难等，真正做到“亮身份、做表率、树形象”。</w:t>
      </w:r>
      <w:r>
        <w:rPr>
          <w:rFonts w:hint="eastAsia" w:ascii="黑体" w:hAnsi="黑体" w:eastAsia="黑体" w:cs="黑体"/>
          <w:b w:val="0"/>
          <w:bCs w:val="0"/>
          <w:sz w:val="32"/>
          <w:szCs w:val="32"/>
          <w:highlight w:val="none"/>
        </w:rPr>
        <w:t>学生党员</w:t>
      </w:r>
      <w:r>
        <w:rPr>
          <w:rFonts w:hint="eastAsia" w:ascii="仿宋" w:hAnsi="仿宋" w:eastAsia="仿宋" w:cs="仿宋"/>
          <w:b w:val="0"/>
          <w:bCs/>
          <w:sz w:val="32"/>
          <w:szCs w:val="32"/>
          <w:highlight w:val="none"/>
          <w:lang w:val="en-US" w:eastAsia="zh-CN"/>
        </w:rPr>
        <w:t>积极开展党史学习宣讲、结对帮扶、学业指导等服务活动，为低年级学生提供职业指导、为暑期留校学生提供志愿服务和为河南灾区捐赠物资等。</w:t>
      </w:r>
      <w:r>
        <w:rPr>
          <w:rFonts w:hint="eastAsia" w:ascii="黑体" w:hAnsi="黑体" w:eastAsia="黑体" w:cs="黑体"/>
          <w:b w:val="0"/>
          <w:bCs w:val="0"/>
          <w:sz w:val="32"/>
          <w:szCs w:val="32"/>
          <w:highlight w:val="none"/>
        </w:rPr>
        <w:t>离退休党员</w:t>
      </w:r>
      <w:r>
        <w:rPr>
          <w:rFonts w:hint="eastAsia" w:ascii="仿宋" w:hAnsi="仿宋" w:eastAsia="仿宋" w:cs="仿宋"/>
          <w:b w:val="0"/>
          <w:bCs/>
          <w:sz w:val="32"/>
          <w:szCs w:val="32"/>
          <w:highlight w:val="none"/>
          <w:lang w:val="en-US" w:eastAsia="zh-CN"/>
        </w:rPr>
        <w:t>充分发挥政治、经验和专业优势，组建“五老”党史宣讲团，结合校史向青年学生讲好“四史”，传颂学校发展中取得的重要成就。</w:t>
      </w:r>
      <w:r>
        <w:rPr>
          <w:rFonts w:hint="eastAsia" w:ascii="黑体" w:hAnsi="黑体" w:eastAsia="黑体" w:cs="黑体"/>
          <w:b w:val="0"/>
          <w:bCs w:val="0"/>
          <w:sz w:val="32"/>
          <w:szCs w:val="32"/>
          <w:highlight w:val="none"/>
        </w:rPr>
        <w:t>入党积极分子</w:t>
      </w:r>
      <w:r>
        <w:rPr>
          <w:rFonts w:hint="eastAsia" w:ascii="仿宋" w:hAnsi="仿宋" w:eastAsia="仿宋" w:cs="仿宋"/>
          <w:b w:val="0"/>
          <w:bCs/>
          <w:sz w:val="32"/>
          <w:szCs w:val="32"/>
          <w:highlight w:val="none"/>
          <w:lang w:val="en-US" w:eastAsia="zh-CN"/>
        </w:rPr>
        <w:t>立足学校党建服务中心，围绕学风建设、寝室文化建设、学生活动开展、学生日常管理等方面积极发挥作用。</w:t>
      </w:r>
    </w:p>
    <w:p>
      <w:pPr>
        <w:numPr>
          <w:ilvl w:val="0"/>
          <w:numId w:val="0"/>
        </w:numPr>
        <w:spacing w:before="100" w:beforeAutospacing="1" w:after="100" w:afterAutospacing="1" w:line="360" w:lineRule="auto"/>
        <w:ind w:left="420" w:leftChars="0"/>
        <w:rPr>
          <w:rFonts w:hint="eastAsia"/>
          <w:b/>
          <w:bCs/>
          <w:sz w:val="32"/>
          <w:szCs w:val="32"/>
          <w:highlight w:val="none"/>
          <w:lang w:val="en-US" w:eastAsia="zh-CN"/>
        </w:rPr>
      </w:pPr>
      <w:r>
        <w:rPr>
          <w:rFonts w:hint="eastAsia"/>
          <w:b/>
          <w:bCs/>
          <w:sz w:val="32"/>
          <w:szCs w:val="32"/>
          <w:highlight w:val="none"/>
          <w:lang w:val="en-US" w:eastAsia="zh-CN"/>
        </w:rPr>
        <w:t>立足身边，学校和师生服务社会办实事</w:t>
      </w:r>
    </w:p>
    <w:p>
      <w:pPr>
        <w:spacing w:line="600" w:lineRule="exact"/>
        <w:ind w:firstLine="640" w:firstLineChars="200"/>
        <w:rPr>
          <w:rFonts w:hint="eastAsia" w:ascii="仿宋_GB2312" w:hAnsi="Helvetica" w:eastAsia="仿宋_GB2312" w:cs="Helvetica"/>
          <w:color w:val="000000" w:themeColor="text1"/>
          <w:sz w:val="32"/>
          <w:szCs w:val="32"/>
          <w:highlight w:val="none"/>
          <w14:textFill>
            <w14:solidFill>
              <w14:schemeClr w14:val="tx1"/>
            </w14:solidFill>
          </w14:textFill>
        </w:rPr>
      </w:pP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党史学习教育效果不仅体现在校内，还要体现在校外。学校</w:t>
      </w:r>
      <w:r>
        <w:rPr>
          <w:rFonts w:hint="eastAsia" w:ascii="仿宋_GB2312" w:hAnsi="Helvetica" w:eastAsia="仿宋_GB2312" w:cs="Helvetica"/>
          <w:color w:val="000000" w:themeColor="text1"/>
          <w:sz w:val="32"/>
          <w:szCs w:val="32"/>
          <w:highlight w:val="none"/>
          <w14:textFill>
            <w14:solidFill>
              <w14:schemeClr w14:val="tx1"/>
            </w14:solidFill>
          </w14:textFill>
        </w:rPr>
        <w:t>切实履行好服务社会的职责</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主动对接区域和行业需求，深化校企合作，努力为区域经济社会发展和行业发展办实事，如学校</w:t>
      </w:r>
      <w:r>
        <w:rPr>
          <w:rFonts w:hint="eastAsia" w:ascii="方正仿宋_GB2312" w:hAnsi="方正仿宋_GB2312" w:eastAsia="方正仿宋_GB2312" w:cs="方正仿宋_GB2312"/>
          <w:sz w:val="32"/>
          <w:szCs w:val="32"/>
        </w:rPr>
        <w:t>在崇明成立上海海洋大学乡村振兴产业研究院，上海海洋大学“中国田鱼研究中心”在青田揭牌；叮咚买菜联合上海海洋大学发布行业首部水产品控绿皮书；成功举办王宝和杯河蟹比赛和第六届中国河蟹产业发展高峰论坛</w:t>
      </w:r>
      <w:r>
        <w:rPr>
          <w:rFonts w:hint="eastAsia" w:ascii="方正仿宋_GB2312" w:hAnsi="方正仿宋_GB2312" w:eastAsia="方正仿宋_GB2312" w:cs="方正仿宋_GB2312"/>
          <w:sz w:val="32"/>
          <w:szCs w:val="32"/>
          <w:lang w:eastAsia="zh-CN"/>
        </w:rPr>
        <w:t>，</w:t>
      </w:r>
      <w:r>
        <w:rPr>
          <w:rFonts w:hint="eastAsia" w:ascii="仿宋_GB2312" w:hAnsi="Helvetica" w:eastAsia="仿宋_GB2312" w:cs="Helvetica"/>
          <w:color w:val="000000" w:themeColor="text1"/>
          <w:sz w:val="32"/>
          <w:szCs w:val="32"/>
          <w:highlight w:val="none"/>
          <w14:textFill>
            <w14:solidFill>
              <w14:schemeClr w14:val="tx1"/>
            </w14:solidFill>
          </w14:textFill>
        </w:rPr>
        <w:t>与国家海洋环境监测中心签订战略合作框架协议，发挥学院学科优势，</w:t>
      </w: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服务海洋强国战略；</w:t>
      </w:r>
      <w:r>
        <w:rPr>
          <w:rFonts w:hint="eastAsia" w:ascii="仿宋_GB2312" w:hAnsi="Helvetica" w:eastAsia="仿宋_GB2312" w:cs="Helvetica"/>
          <w:color w:val="000000" w:themeColor="text1"/>
          <w:sz w:val="32"/>
          <w:szCs w:val="32"/>
          <w:highlight w:val="none"/>
          <w14:textFill>
            <w14:solidFill>
              <w14:schemeClr w14:val="tx1"/>
            </w14:solidFill>
          </w14:textFill>
        </w:rPr>
        <w:t>围绕“水域生物资源可持续开发利用和地球环境与生态保护”的学科主线，推进上海海洋大学教授博士服务团赴基层推广生态养殖技术的机制，赴全国440多个县市已累计培训渔民2万余人次</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海洋生态与环境</w:t>
      </w:r>
      <w:r>
        <w:rPr>
          <w:rFonts w:hint="eastAsia" w:ascii="仿宋_GB2312" w:hAnsi="Helvetica" w:eastAsia="仿宋_GB2312" w:cs="Helvetica"/>
          <w:color w:val="000000" w:themeColor="text1"/>
          <w:sz w:val="32"/>
          <w:szCs w:val="32"/>
          <w:highlight w:val="none"/>
          <w14:textFill>
            <w14:solidFill>
              <w14:schemeClr w14:val="tx1"/>
            </w14:solidFill>
          </w14:textFill>
        </w:rPr>
        <w:t>学院与上海市海洋监测预报中心</w:t>
      </w:r>
      <w:r>
        <w:rPr>
          <w:rFonts w:hint="eastAsia" w:ascii="仿宋_GB2312" w:hAnsi="Helvetica" w:eastAsia="仿宋_GB2312" w:cs="Helvetica"/>
          <w:color w:val="000000" w:themeColor="text1"/>
          <w:sz w:val="32"/>
          <w:szCs w:val="32"/>
          <w:highlight w:val="none"/>
          <w:lang w:eastAsia="zh-CN"/>
          <w14:textFill>
            <w14:solidFill>
              <w14:schemeClr w14:val="tx1"/>
            </w14:solidFill>
          </w14:textFill>
        </w:rPr>
        <w:t>、</w:t>
      </w:r>
      <w:r>
        <w:rPr>
          <w:rFonts w:hint="eastAsia" w:ascii="仿宋_GB2312" w:hAnsi="Helvetica" w:eastAsia="仿宋_GB2312" w:cs="Helvetica"/>
          <w:color w:val="000000" w:themeColor="text1"/>
          <w:sz w:val="32"/>
          <w:szCs w:val="32"/>
          <w:highlight w:val="none"/>
          <w14:textFill>
            <w14:solidFill>
              <w14:schemeClr w14:val="tx1"/>
            </w14:solidFill>
          </w14:textFill>
        </w:rPr>
        <w:t>崇明区</w:t>
      </w:r>
      <w:r>
        <w:rPr>
          <w:rFonts w:hint="eastAsia" w:ascii="仿宋_GB2312" w:hAnsi="Helvetica" w:eastAsia="仿宋_GB2312" w:cs="Helvetica"/>
          <w:color w:val="000000" w:themeColor="text1"/>
          <w:sz w:val="32"/>
          <w:szCs w:val="32"/>
          <w:highlight w:val="none"/>
          <w:lang w:val="en-US" w:eastAsia="zh-CN"/>
          <w14:textFill>
            <w14:solidFill>
              <w14:schemeClr w14:val="tx1"/>
            </w14:solidFill>
          </w14:textFill>
        </w:rPr>
        <w:t>等单位</w:t>
      </w:r>
      <w:r>
        <w:rPr>
          <w:rFonts w:hint="eastAsia" w:ascii="仿宋_GB2312" w:hAnsi="Helvetica" w:eastAsia="仿宋_GB2312" w:cs="Helvetica"/>
          <w:color w:val="000000" w:themeColor="text1"/>
          <w:sz w:val="32"/>
          <w:szCs w:val="32"/>
          <w:highlight w:val="none"/>
          <w14:textFill>
            <w14:solidFill>
              <w14:schemeClr w14:val="tx1"/>
            </w14:solidFill>
          </w14:textFill>
        </w:rPr>
        <w:t>签署科技合作协议，开展组织共建、环境共治、产业共兴、人才共育、文明共创，推进乡村水环境治理和美丽乡村建设，助力世界级生态岛先行示范区和零碳岛建设。</w:t>
      </w:r>
    </w:p>
    <w:p>
      <w:pPr>
        <w:spacing w:line="600" w:lineRule="exact"/>
        <w:ind w:firstLine="643" w:firstLineChars="200"/>
        <w:rPr>
          <w:rFonts w:hint="eastAsia" w:ascii="仿宋_GB2312" w:eastAsia="仿宋_GB2312"/>
          <w:sz w:val="32"/>
          <w:szCs w:val="32"/>
          <w:highlight w:val="none"/>
        </w:rPr>
      </w:pPr>
      <w:r>
        <w:rPr>
          <w:rFonts w:hint="eastAsia" w:ascii="仿宋_GB2312" w:eastAsia="仿宋_GB2312"/>
          <w:b/>
          <w:bCs/>
          <w:sz w:val="32"/>
          <w:szCs w:val="32"/>
          <w:highlight w:val="none"/>
          <w:lang w:val="en-US" w:eastAsia="zh-CN"/>
        </w:rPr>
        <w:t>学校也注重</w:t>
      </w:r>
      <w:r>
        <w:rPr>
          <w:rFonts w:hint="eastAsia" w:ascii="仿宋_GB2312" w:eastAsia="仿宋_GB2312"/>
          <w:b/>
          <w:bCs/>
          <w:sz w:val="32"/>
          <w:szCs w:val="32"/>
          <w:highlight w:val="none"/>
        </w:rPr>
        <w:t>让师生成为办实事的助推力量，开展“微实事”小举措，“惠师生”大平台。</w:t>
      </w:r>
      <w:r>
        <w:rPr>
          <w:rFonts w:hint="eastAsia" w:ascii="仿宋_GB2312" w:eastAsia="仿宋_GB2312"/>
          <w:sz w:val="32"/>
          <w:szCs w:val="32"/>
          <w:highlight w:val="none"/>
        </w:rPr>
        <w:t>教职工党员利用自身专业技术办实事，如水产与生命学院利用专业优势，针对池塘渗水、水体过瘦、天然饵料不足等问题对当地农民进行详细指导，用所学帮助农民实现农业现代化，提升学校服务乡村振兴能力和水平。学生党员通过为低年级学生提供职业指导、为暑期留校学生提供志愿服务和为河南灾区捐赠物资等，在学思践悟、知行合一中争做“四讲四有”合格党员；离退休党员充分发挥政治、经验和专业优势，成立“五老”宣讲团，结合校史向青年学生讲好“四史”。入党积极分子立足学校党建服务中心，围绕学风建设、寝室文化建设、学生活动开展、学生日常管理等方面积极发挥作用。</w:t>
      </w:r>
      <w:bookmarkStart w:id="0" w:name="_Hlk86675823"/>
    </w:p>
    <w:bookmarkEnd w:id="0"/>
    <w:p>
      <w:pPr>
        <w:spacing w:line="360" w:lineRule="auto"/>
        <w:ind w:firstLine="643" w:firstLineChars="200"/>
        <w:rPr>
          <w:rFonts w:hint="eastAsia" w:ascii="仿宋_GB2312" w:eastAsia="仿宋_GB2312"/>
          <w:sz w:val="32"/>
          <w:szCs w:val="32"/>
          <w:highlight w:val="none"/>
        </w:rPr>
      </w:pPr>
      <w:r>
        <w:rPr>
          <w:rFonts w:hint="eastAsia" w:ascii="仿宋" w:hAnsi="仿宋" w:eastAsia="仿宋"/>
          <w:b/>
          <w:sz w:val="32"/>
          <w:szCs w:val="32"/>
          <w:highlight w:val="none"/>
          <w:lang w:val="en-US" w:eastAsia="zh-CN"/>
        </w:rPr>
        <w:t>团员青年积极</w:t>
      </w:r>
      <w:r>
        <w:rPr>
          <w:rFonts w:hint="eastAsia" w:ascii="仿宋" w:hAnsi="仿宋" w:eastAsia="仿宋"/>
          <w:b/>
          <w:sz w:val="32"/>
          <w:szCs w:val="32"/>
          <w:highlight w:val="none"/>
        </w:rPr>
        <w:t>志愿实践</w:t>
      </w:r>
      <w:r>
        <w:rPr>
          <w:rFonts w:hint="eastAsia" w:ascii="仿宋" w:hAnsi="仿宋" w:eastAsia="仿宋"/>
          <w:b/>
          <w:sz w:val="32"/>
          <w:szCs w:val="32"/>
          <w:highlight w:val="none"/>
          <w:lang w:eastAsia="zh-CN"/>
        </w:rPr>
        <w:t>，</w:t>
      </w:r>
      <w:r>
        <w:rPr>
          <w:rFonts w:hint="eastAsia" w:ascii="仿宋" w:hAnsi="仿宋" w:eastAsia="仿宋"/>
          <w:b/>
          <w:sz w:val="32"/>
          <w:szCs w:val="32"/>
          <w:highlight w:val="none"/>
        </w:rPr>
        <w:t>学思践悟党史精神</w:t>
      </w:r>
      <w:r>
        <w:rPr>
          <w:rFonts w:hint="eastAsia" w:ascii="仿宋" w:hAnsi="仿宋" w:eastAsia="仿宋"/>
          <w:sz w:val="32"/>
          <w:szCs w:val="32"/>
          <w:highlight w:val="none"/>
        </w:rPr>
        <w:t>。</w:t>
      </w:r>
      <w:r>
        <w:rPr>
          <w:rFonts w:hint="eastAsia" w:ascii="仿宋_GB2312" w:eastAsia="仿宋_GB2312"/>
          <w:sz w:val="32"/>
          <w:szCs w:val="32"/>
          <w:highlight w:val="none"/>
          <w:lang w:val="en-US" w:eastAsia="zh-CN"/>
        </w:rPr>
        <w:t>为</w:t>
      </w:r>
      <w:r>
        <w:rPr>
          <w:rFonts w:hint="eastAsia" w:ascii="仿宋_GB2312" w:eastAsia="仿宋_GB2312"/>
          <w:sz w:val="32"/>
          <w:szCs w:val="32"/>
          <w:highlight w:val="none"/>
        </w:rPr>
        <w:t>共筑“海大防护之墙”，为做好疫苗接种，2500人次青年志愿者参与校园服务新片区常态化疫情防控工作。第四届全球水产养殖大会、进博会、花博会、开展无偿献血、全年度组织志愿活动40余场，13000人次参与志愿服务工作中。我校学子上海海洋大学工程学院2021级硕士研究生何睿杰、校友王海滨荣获全国第十三届中国青年志愿者先进个人。此外将党史学习教育引入花博会、进博会，宣讲3场，覆盖参展人群千余人次“第十届中国花博会志愿者党史学习活动”将党课学习带到花博会，以“两弹一星”科学家郭永怀同志的光辉事迹为宣讲内容，带领划花博会志愿者们以先辈为榜样传承党史精神。学校第四届进博会“小叶子”成立临时党支部结合时代特点大力弘扬“红船精神”，第四届中国国际进口博 进博会所蕴含的“首创精神”、工作人员诠释的“奋斗精神”、新时代青年志愿者彰显的“奉献精神”走出校门进园区开展主题微党课宣讲。</w:t>
      </w:r>
    </w:p>
    <w:p>
      <w:pPr>
        <w:pStyle w:val="14"/>
        <w:numPr>
          <w:ilvl w:val="0"/>
          <w:numId w:val="0"/>
        </w:numPr>
        <w:shd w:val="clear" w:color="auto" w:fill="auto"/>
        <w:tabs>
          <w:tab w:val="left" w:pos="1654"/>
        </w:tabs>
        <w:spacing w:line="360" w:lineRule="auto"/>
        <w:ind w:firstLine="640" w:firstLineChars="200"/>
        <w:rPr>
          <w:rFonts w:hint="eastAsia" w:ascii="仿宋_GB2312" w:hAnsi="仿宋_GB2312" w:eastAsia="仿宋_GB2312" w:cs="仿宋_GB2312"/>
          <w:sz w:val="32"/>
          <w:szCs w:val="32"/>
          <w:lang w:eastAsia="zh-CN"/>
        </w:rPr>
      </w:pPr>
    </w:p>
    <w:p>
      <w:pPr>
        <w:pStyle w:val="12"/>
        <w:ind w:firstLine="643"/>
        <w:rPr>
          <w:rFonts w:hint="default" w:ascii="黑体" w:hAnsi="黑体" w:eastAsia="黑体" w:cs="黑体"/>
          <w:b/>
          <w:bCs/>
          <w:color w:val="000000"/>
          <w:sz w:val="32"/>
          <w:szCs w:val="32"/>
          <w:highlight w:val="none"/>
          <w:lang w:val="en-US" w:eastAsia="zh-CN"/>
        </w:rPr>
      </w:pPr>
      <w:r>
        <w:rPr>
          <w:rFonts w:hint="eastAsia" w:ascii="黑体" w:hAnsi="黑体" w:eastAsia="黑体" w:cs="黑体"/>
          <w:b/>
          <w:bCs/>
          <w:color w:val="000000"/>
          <w:sz w:val="32"/>
          <w:szCs w:val="32"/>
          <w:highlight w:val="none"/>
          <w:lang w:val="en-US" w:eastAsia="zh-CN"/>
        </w:rPr>
        <w:t>（二）</w:t>
      </w:r>
      <w:r>
        <w:rPr>
          <w:rFonts w:hint="eastAsia"/>
          <w:b/>
          <w:bCs/>
          <w:sz w:val="32"/>
          <w:szCs w:val="32"/>
          <w:highlight w:val="none"/>
          <w:lang w:val="en-US" w:eastAsia="zh-CN"/>
        </w:rPr>
        <w:t>践行海洋强国战略，推动党史学习教育成果转化</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学校把开展党史学习教育同贯彻落实习近平总书记对上海和教育工作作出的重要指示批示精神、做好中心工作有机结合起来，推动各项事业取得新进展、开创新局面的情况</w:t>
      </w:r>
    </w:p>
    <w:p>
      <w:pPr>
        <w:spacing w:line="600" w:lineRule="exact"/>
        <w:ind w:firstLine="640" w:firstLineChars="200"/>
        <w:jc w:val="both"/>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学校坚持“学史力行”，面向“四个服务”，将开展党史学习教育同贯彻落实习近平总书记对上海和教育工作作出的重要指示批示精神有机结合，坚持立德树人根本使命，凝心聚力勇毅前行，学校建设和发展取得了一系列成绩。</w:t>
      </w:r>
    </w:p>
    <w:p>
      <w:pPr>
        <w:snapToGrid w:val="0"/>
        <w:spacing w:line="600" w:lineRule="exact"/>
        <w:ind w:firstLine="643" w:firstLineChars="200"/>
        <w:jc w:val="both"/>
        <w:rPr>
          <w:rFonts w:hint="eastAsia" w:ascii="仿宋" w:hAnsi="仿宋" w:eastAsia="仿宋" w:cs="仿宋"/>
          <w:b w:val="0"/>
          <w:bCs/>
          <w:sz w:val="32"/>
          <w:szCs w:val="32"/>
          <w:highlight w:val="none"/>
          <w:lang w:val="en-US" w:eastAsia="zh-CN"/>
        </w:rPr>
      </w:pPr>
      <w:r>
        <w:rPr>
          <w:rFonts w:hint="eastAsia" w:ascii="楷体" w:hAnsi="楷体" w:eastAsia="楷体" w:cs="楷体"/>
          <w:b/>
          <w:bCs/>
          <w:sz w:val="32"/>
          <w:szCs w:val="32"/>
          <w:highlight w:val="none"/>
          <w:lang w:val="en-US" w:eastAsia="zh-CN"/>
        </w:rPr>
        <w:t>坚持立德树人，深入推进“三全育人”</w:t>
      </w:r>
      <w:r>
        <w:rPr>
          <w:rFonts w:hint="eastAsia" w:ascii="黑体" w:hAnsi="黑体" w:eastAsia="黑体" w:cs="仿宋_GB2312"/>
          <w:sz w:val="32"/>
          <w:szCs w:val="32"/>
          <w:highlight w:val="none"/>
        </w:rPr>
        <w:t>。</w:t>
      </w:r>
      <w:r>
        <w:rPr>
          <w:rFonts w:hint="eastAsia" w:ascii="黑体" w:hAnsi="黑体" w:eastAsia="黑体" w:cs="仿宋_GB2312"/>
          <w:sz w:val="32"/>
          <w:szCs w:val="32"/>
          <w:highlight w:val="none"/>
          <w:lang w:val="en-US" w:eastAsia="zh-CN"/>
        </w:rPr>
        <w:t>以“三全育人”示范校建设为抓手，</w:t>
      </w:r>
      <w:r>
        <w:rPr>
          <w:rFonts w:hint="eastAsia" w:ascii="仿宋" w:hAnsi="仿宋" w:eastAsia="仿宋" w:cs="仿宋"/>
          <w:b w:val="0"/>
          <w:bCs/>
          <w:sz w:val="32"/>
          <w:szCs w:val="32"/>
          <w:highlight w:val="none"/>
          <w:lang w:val="en-US" w:eastAsia="zh-CN"/>
        </w:rPr>
        <w:t>通过制定工作方案、强化全面协同、构建落实机制，不断弘扬办学传统、彰显海洋特色，精心打造“三全育人”四级责任、十七大育人中心、十大育人品牌，努力构建十大育人工作体系。建强队伍，压实责任，奏响全员育人“交响乐”；健全体系，抓住节点，形成全程育人“一盘棋”；加强协同，精准施策，形成全方位育人“同发力”，课堂主渠道作用更加凸显，教师育德意识和育德能力不断提高，学生理想信念更为坚定。</w:t>
      </w:r>
      <w:r>
        <w:rPr>
          <w:rFonts w:hint="eastAsia" w:ascii="黑体" w:hAnsi="黑体" w:eastAsia="黑体" w:cs="仿宋_GB2312"/>
          <w:sz w:val="32"/>
          <w:szCs w:val="32"/>
          <w:highlight w:val="none"/>
          <w:lang w:val="en-US" w:eastAsia="zh-CN"/>
        </w:rPr>
        <w:t>开展思想政治理论课创新，</w:t>
      </w:r>
      <w:r>
        <w:rPr>
          <w:rFonts w:hint="eastAsia" w:ascii="仿宋_GB2312" w:hAnsi="仿宋_GB2312" w:eastAsia="仿宋_GB2312" w:cs="仿宋_GB2312"/>
          <w:b/>
          <w:bCs/>
          <w:sz w:val="32"/>
          <w:szCs w:val="32"/>
          <w:highlight w:val="none"/>
        </w:rPr>
        <w:t>率先在市属高校2021级本科生全面开设“习近平新时代中国特色社会主义思想概论”课程</w:t>
      </w:r>
      <w:r>
        <w:rPr>
          <w:rFonts w:hint="eastAsia" w:ascii="仿宋_GB2312" w:hAnsi="仿宋_GB2312" w:eastAsia="仿宋_GB2312" w:cs="仿宋_GB2312"/>
          <w:sz w:val="32"/>
          <w:szCs w:val="32"/>
          <w:highlight w:val="none"/>
        </w:rPr>
        <w:t>。</w:t>
      </w:r>
      <w:r>
        <w:rPr>
          <w:rFonts w:hint="eastAsia" w:ascii="仿宋" w:hAnsi="仿宋" w:eastAsia="仿宋" w:cs="仿宋"/>
          <w:b w:val="0"/>
          <w:bCs/>
          <w:sz w:val="32"/>
          <w:szCs w:val="32"/>
          <w:highlight w:val="none"/>
          <w:lang w:val="en-US" w:eastAsia="zh-CN"/>
        </w:rPr>
        <w:t>2021年11月2日，在闵行区新时代文明实践中心建立“习近平新时代中国特色社会主义思想概论课程教学实践基地”，积极发挥“思政大课堂”的育人作用。</w:t>
      </w:r>
      <w:r>
        <w:rPr>
          <w:rFonts w:hint="eastAsia" w:ascii="黑体" w:hAnsi="黑体" w:eastAsia="黑体" w:cs="黑体"/>
          <w:sz w:val="32"/>
          <w:szCs w:val="32"/>
          <w:highlight w:val="none"/>
          <w:lang w:val="en-US" w:eastAsia="zh-CN"/>
        </w:rPr>
        <w:t>深入推进课程思政建设</w:t>
      </w:r>
      <w:r>
        <w:rPr>
          <w:rFonts w:hint="eastAsia" w:ascii="仿宋_GB2312" w:hAnsi="仿宋_GB2312" w:eastAsia="仿宋_GB2312" w:cs="仿宋_GB2312"/>
          <w:sz w:val="32"/>
          <w:szCs w:val="32"/>
          <w:highlight w:val="none"/>
          <w:lang w:val="en-US" w:eastAsia="zh-CN"/>
        </w:rPr>
        <w:t>。</w:t>
      </w:r>
      <w:r>
        <w:rPr>
          <w:rFonts w:hint="eastAsia" w:ascii="仿宋" w:hAnsi="仿宋" w:eastAsia="仿宋" w:cs="仿宋"/>
          <w:b w:val="0"/>
          <w:bCs/>
          <w:sz w:val="32"/>
          <w:szCs w:val="32"/>
          <w:highlight w:val="none"/>
          <w:lang w:val="en-US" w:eastAsia="zh-CN"/>
        </w:rPr>
        <w:t>全体教师100%参与课程思政工作，全校44个专业100%将课程思政建设要求落实到人才培养目标、毕业要求中，全校2108门课程100%落实课程思政进教学大纲中。立足海洋特色，分批次建设了158门课程思政重点课程和18门课程思政示范课程。</w:t>
      </w:r>
      <w:r>
        <w:rPr>
          <w:rFonts w:hint="eastAsia" w:ascii="仿宋_GB2312" w:hAnsi="仿宋_GB2312" w:eastAsia="仿宋_GB2312" w:cs="仿宋_GB2312"/>
          <w:b/>
          <w:bCs/>
          <w:sz w:val="32"/>
          <w:szCs w:val="32"/>
          <w:highlight w:val="none"/>
        </w:rPr>
        <w:t>3门课程入选上海高校党史学习教育与课程相融合示范课程</w:t>
      </w:r>
      <w:r>
        <w:rPr>
          <w:rFonts w:hint="eastAsia" w:ascii="仿宋_GB2312" w:hAnsi="仿宋_GB2312" w:eastAsia="仿宋_GB2312" w:cs="仿宋_GB2312"/>
          <w:sz w:val="32"/>
          <w:szCs w:val="32"/>
          <w:highlight w:val="none"/>
        </w:rPr>
        <w:t>。</w:t>
      </w:r>
      <w:r>
        <w:rPr>
          <w:rFonts w:hint="eastAsia" w:ascii="黑体" w:hAnsi="黑体" w:eastAsia="黑体" w:cs="黑体"/>
          <w:b/>
          <w:bCs/>
          <w:sz w:val="32"/>
          <w:szCs w:val="32"/>
          <w:highlight w:val="none"/>
        </w:rPr>
        <w:t>突出五育并举，</w:t>
      </w:r>
      <w:r>
        <w:rPr>
          <w:rFonts w:hint="eastAsia" w:ascii="黑体" w:hAnsi="黑体" w:eastAsia="黑体" w:cs="黑体"/>
          <w:b/>
          <w:bCs/>
          <w:sz w:val="32"/>
          <w:szCs w:val="32"/>
          <w:highlight w:val="none"/>
          <w:lang w:val="en-US" w:eastAsia="zh-CN"/>
        </w:rPr>
        <w:t>开展改革探索。</w:t>
      </w:r>
      <w:r>
        <w:rPr>
          <w:rFonts w:hint="eastAsia" w:ascii="仿宋" w:hAnsi="仿宋" w:eastAsia="仿宋" w:cs="仿宋"/>
          <w:b w:val="0"/>
          <w:bCs/>
          <w:sz w:val="32"/>
          <w:szCs w:val="32"/>
          <w:highlight w:val="none"/>
          <w:lang w:val="en-US" w:eastAsia="zh-CN"/>
        </w:rPr>
        <w:t>坚持五育并举，不断完善育人体系、打造育人平台，开展基于“五育并举”理念的高校学生评价改革实践探索。将劳动课纳入人才培养体系，拓展劳动实践教学基地，推进产学研协同育人平台建设，建立“校内课程+企业课程+企业实习实训”新教学模式，建立大中小学劳动与生命教育教师研修基地。</w:t>
      </w:r>
    </w:p>
    <w:p>
      <w:pPr>
        <w:ind w:firstLine="643" w:firstLineChars="200"/>
        <w:jc w:val="both"/>
        <w:rPr>
          <w:rFonts w:hint="eastAsia" w:ascii="仿宋" w:hAnsi="仿宋" w:eastAsia="仿宋" w:cs="仿宋"/>
          <w:b w:val="0"/>
          <w:bCs/>
          <w:sz w:val="32"/>
          <w:szCs w:val="32"/>
          <w:highlight w:val="none"/>
          <w:lang w:val="en-US" w:eastAsia="zh-CN"/>
        </w:rPr>
      </w:pPr>
      <w:r>
        <w:rPr>
          <w:rFonts w:hint="eastAsia" w:ascii="华文楷体" w:hAnsi="华文楷体" w:eastAsia="华文楷体"/>
          <w:b/>
          <w:bCs/>
          <w:sz w:val="32"/>
          <w:szCs w:val="32"/>
          <w:highlight w:val="none"/>
          <w:lang w:eastAsia="zh-CN"/>
        </w:rPr>
        <w:t>坚持</w:t>
      </w:r>
      <w:r>
        <w:rPr>
          <w:rFonts w:ascii="华文楷体" w:hAnsi="华文楷体" w:eastAsia="华文楷体"/>
          <w:b/>
          <w:bCs/>
          <w:sz w:val="32"/>
          <w:szCs w:val="32"/>
          <w:highlight w:val="none"/>
        </w:rPr>
        <w:t>发展</w:t>
      </w:r>
      <w:r>
        <w:rPr>
          <w:rFonts w:hint="eastAsia" w:ascii="华文楷体" w:hAnsi="华文楷体" w:eastAsia="华文楷体"/>
          <w:b/>
          <w:bCs/>
          <w:sz w:val="32"/>
          <w:szCs w:val="32"/>
          <w:highlight w:val="none"/>
        </w:rPr>
        <w:t>第一</w:t>
      </w:r>
      <w:r>
        <w:rPr>
          <w:rFonts w:hint="eastAsia" w:ascii="华文楷体" w:hAnsi="华文楷体" w:eastAsia="华文楷体"/>
          <w:b/>
          <w:bCs/>
          <w:sz w:val="32"/>
          <w:szCs w:val="32"/>
          <w:highlight w:val="none"/>
          <w:lang w:eastAsia="zh-CN"/>
        </w:rPr>
        <w:t>，</w:t>
      </w:r>
      <w:r>
        <w:rPr>
          <w:rFonts w:hint="eastAsia" w:ascii="华文楷体" w:hAnsi="华文楷体" w:eastAsia="华文楷体"/>
          <w:b/>
          <w:bCs/>
          <w:sz w:val="32"/>
          <w:szCs w:val="32"/>
          <w:highlight w:val="none"/>
        </w:rPr>
        <w:t>凝心聚力突破创新</w:t>
      </w:r>
      <w:r>
        <w:rPr>
          <w:rFonts w:hint="eastAsia" w:ascii="楷体" w:hAnsi="楷体" w:eastAsia="楷体" w:cs="楷体"/>
          <w:b/>
          <w:bCs/>
          <w:sz w:val="32"/>
          <w:szCs w:val="32"/>
          <w:highlight w:val="none"/>
          <w:lang w:val="en-US" w:eastAsia="zh-CN"/>
        </w:rPr>
        <w:t>。</w:t>
      </w:r>
      <w:r>
        <w:rPr>
          <w:rFonts w:hint="eastAsia" w:ascii="仿宋" w:hAnsi="仿宋" w:eastAsia="仿宋" w:cs="仿宋"/>
          <w:b w:val="0"/>
          <w:bCs/>
          <w:sz w:val="32"/>
          <w:szCs w:val="32"/>
          <w:highlight w:val="none"/>
          <w:lang w:val="en-US" w:eastAsia="zh-CN"/>
        </w:rPr>
        <w:t>学史力行，将发展作为第一要务，谋篇布局，开门办学，凝心聚力，不断推动学校建设和发展的步伐。</w:t>
      </w:r>
      <w:r>
        <w:rPr>
          <w:rFonts w:hint="eastAsia" w:ascii="黑体" w:hAnsi="黑体" w:eastAsia="黑体" w:cs="黑体"/>
          <w:sz w:val="32"/>
          <w:szCs w:val="32"/>
          <w:highlight w:val="none"/>
        </w:rPr>
        <w:t>立足实际谋篇布局</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精心筹备第二次党代会，并以此为契机，系统总结地方高水平大学一期建设成效，科学编制二期规划方案，深化完善“十四五”发展规划，高质量完成上海地方高水平大学建设方案制定。</w:t>
      </w:r>
      <w:r>
        <w:rPr>
          <w:rFonts w:hint="eastAsia" w:ascii="黑体" w:hAnsi="黑体" w:eastAsia="黑体" w:cs="黑体"/>
          <w:sz w:val="32"/>
          <w:szCs w:val="32"/>
          <w:highlight w:val="none"/>
        </w:rPr>
        <w:t>开门办学凝聚资源</w:t>
      </w:r>
      <w:r>
        <w:rPr>
          <w:rFonts w:hint="eastAsia" w:ascii="仿宋" w:hAnsi="仿宋" w:eastAsia="仿宋"/>
          <w:sz w:val="32"/>
          <w:szCs w:val="32"/>
          <w:highlight w:val="none"/>
        </w:rPr>
        <w:t>，</w:t>
      </w:r>
      <w:r>
        <w:rPr>
          <w:rFonts w:hint="eastAsia" w:ascii="仿宋" w:hAnsi="仿宋" w:eastAsia="仿宋"/>
          <w:b/>
          <w:bCs/>
          <w:sz w:val="32"/>
          <w:szCs w:val="32"/>
          <w:highlight w:val="none"/>
        </w:rPr>
        <w:t>推进部市共建</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深化与农业农村部、自然资源部（国家海洋局）等相关部委合作机制</w:t>
      </w:r>
      <w:r>
        <w:rPr>
          <w:rFonts w:hint="default" w:ascii="仿宋" w:hAnsi="仿宋" w:eastAsia="仿宋" w:cs="仿宋"/>
          <w:b w:val="0"/>
          <w:bCs/>
          <w:sz w:val="32"/>
          <w:szCs w:val="32"/>
          <w:highlight w:val="none"/>
          <w:lang w:val="en-US" w:eastAsia="zh-CN"/>
        </w:rPr>
        <w:t>，争取了农业农村部为“淞航”号提供专项经费，自然资源部副部长王宏来校指导工作</w:t>
      </w:r>
      <w:r>
        <w:rPr>
          <w:rFonts w:hint="eastAsia" w:ascii="仿宋" w:hAnsi="仿宋" w:eastAsia="仿宋" w:cs="仿宋"/>
          <w:b w:val="0"/>
          <w:bCs/>
          <w:sz w:val="32"/>
          <w:szCs w:val="32"/>
          <w:highlight w:val="none"/>
          <w:lang w:val="en-US" w:eastAsia="zh-CN"/>
        </w:rPr>
        <w:t>。</w:t>
      </w:r>
      <w:r>
        <w:rPr>
          <w:rFonts w:ascii="仿宋" w:hAnsi="仿宋" w:eastAsia="仿宋"/>
          <w:b/>
          <w:bCs/>
          <w:sz w:val="32"/>
          <w:szCs w:val="32"/>
          <w:highlight w:val="none"/>
        </w:rPr>
        <w:t>服务临港新片区</w:t>
      </w:r>
      <w:r>
        <w:rPr>
          <w:rFonts w:hint="eastAsia" w:ascii="仿宋" w:hAnsi="仿宋" w:eastAsia="仿宋" w:cs="仿宋"/>
          <w:b w:val="0"/>
          <w:bCs/>
          <w:sz w:val="32"/>
          <w:szCs w:val="32"/>
          <w:highlight w:val="none"/>
          <w:lang w:val="en-US" w:eastAsia="zh-CN"/>
        </w:rPr>
        <w:t>国家产教融合试点核心区建设，以开放型海洋科技创新中心建设为核心突破，与上海港城开发（集团）有限公司、上海临港新城投资建设有限公司等全面合作，凸显海洋创新特色，强化国际开放合作，重点推进国际人才合作、协同创新、产业应用、政策咨询、成果转化等五大领域服务平台建设。</w:t>
      </w:r>
      <w:r>
        <w:rPr>
          <w:rFonts w:hint="eastAsia" w:ascii="黑体" w:hAnsi="黑体" w:eastAsia="黑体" w:cs="黑体"/>
          <w:sz w:val="32"/>
          <w:szCs w:val="32"/>
          <w:highlight w:val="none"/>
        </w:rPr>
        <w:t>集中力量办好大事</w:t>
      </w:r>
      <w:r>
        <w:rPr>
          <w:rFonts w:hint="eastAsia" w:ascii="仿宋" w:hAnsi="仿宋" w:eastAsia="仿宋"/>
          <w:sz w:val="32"/>
          <w:szCs w:val="32"/>
          <w:highlight w:val="none"/>
        </w:rPr>
        <w:t>。</w:t>
      </w:r>
      <w:r>
        <w:rPr>
          <w:rFonts w:hint="eastAsia" w:ascii="仿宋" w:hAnsi="仿宋" w:eastAsia="仿宋" w:cs="仿宋"/>
          <w:b w:val="0"/>
          <w:bCs/>
          <w:sz w:val="32"/>
          <w:szCs w:val="32"/>
          <w:highlight w:val="none"/>
          <w:lang w:val="en-US" w:eastAsia="zh-CN"/>
        </w:rPr>
        <w:t>带领全校师生员工一起克服重重困难，</w:t>
      </w:r>
      <w:r>
        <w:rPr>
          <w:rFonts w:hint="eastAsia" w:ascii="仿宋_GB2312" w:hAnsi="仿宋_GB2312" w:eastAsia="仿宋_GB2312" w:cs="仿宋_GB2312"/>
          <w:b/>
          <w:bCs/>
          <w:color w:val="000000"/>
          <w:sz w:val="32"/>
          <w:szCs w:val="32"/>
          <w:highlight w:val="none"/>
        </w:rPr>
        <w:t>成功</w:t>
      </w:r>
      <w:r>
        <w:rPr>
          <w:rFonts w:hint="eastAsia" w:ascii="仿宋" w:hAnsi="仿宋" w:eastAsia="仿宋" w:cs="仿宋"/>
          <w:b/>
          <w:bCs/>
          <w:color w:val="000000"/>
          <w:sz w:val="32"/>
          <w:szCs w:val="32"/>
          <w:highlight w:val="none"/>
        </w:rPr>
        <w:t>承办</w:t>
      </w:r>
      <w:r>
        <w:rPr>
          <w:rFonts w:hint="eastAsia" w:ascii="仿宋" w:hAnsi="仿宋" w:eastAsia="仿宋" w:cs="仿宋"/>
          <w:b w:val="0"/>
          <w:bCs/>
          <w:sz w:val="32"/>
          <w:szCs w:val="32"/>
          <w:highlight w:val="none"/>
          <w:lang w:val="en-US" w:eastAsia="zh-CN"/>
        </w:rPr>
        <w:t>由联合国粮农组织、农业农村部联合主办的</w:t>
      </w:r>
      <w:r>
        <w:rPr>
          <w:rFonts w:hint="eastAsia" w:ascii="仿宋" w:hAnsi="仿宋" w:eastAsia="仿宋" w:cs="仿宋"/>
          <w:b/>
          <w:bCs/>
          <w:color w:val="000000"/>
          <w:sz w:val="32"/>
          <w:szCs w:val="32"/>
          <w:highlight w:val="none"/>
        </w:rPr>
        <w:t>十年一届的第四届全球水产养殖大会</w:t>
      </w:r>
      <w:r>
        <w:rPr>
          <w:rFonts w:hint="eastAsia" w:ascii="仿宋" w:hAnsi="仿宋" w:eastAsia="仿宋" w:cs="仿宋"/>
          <w:color w:val="000000"/>
          <w:sz w:val="32"/>
          <w:szCs w:val="32"/>
          <w:highlight w:val="none"/>
        </w:rPr>
        <w:t>，</w:t>
      </w:r>
      <w:r>
        <w:rPr>
          <w:rFonts w:hint="eastAsia" w:ascii="仿宋" w:hAnsi="仿宋" w:eastAsia="仿宋" w:cs="仿宋"/>
          <w:b w:val="0"/>
          <w:bCs/>
          <w:sz w:val="32"/>
          <w:szCs w:val="32"/>
          <w:highlight w:val="none"/>
          <w:lang w:val="en-US" w:eastAsia="zh-CN"/>
        </w:rPr>
        <w:t xml:space="preserve">推动学校成为展现全球水产养殖绿色发展中“中国智慧”的窗口。 </w:t>
      </w:r>
    </w:p>
    <w:p>
      <w:pPr>
        <w:spacing w:line="560" w:lineRule="exact"/>
        <w:ind w:firstLine="643" w:firstLineChars="200"/>
        <w:jc w:val="both"/>
        <w:rPr>
          <w:rFonts w:hint="default" w:ascii="仿宋" w:hAnsi="仿宋" w:eastAsia="仿宋" w:cs="仿宋"/>
          <w:b w:val="0"/>
          <w:bCs/>
          <w:sz w:val="32"/>
          <w:szCs w:val="32"/>
          <w:highlight w:val="none"/>
          <w:lang w:val="en-US" w:eastAsia="zh-CN"/>
        </w:rPr>
      </w:pPr>
      <w:r>
        <w:rPr>
          <w:rFonts w:hint="eastAsia" w:ascii="楷体" w:hAnsi="楷体" w:eastAsia="楷体" w:cs="楷体"/>
          <w:b/>
          <w:bCs/>
          <w:sz w:val="32"/>
          <w:szCs w:val="32"/>
          <w:highlight w:val="none"/>
          <w:lang w:val="en-US" w:eastAsia="zh-CN"/>
        </w:rPr>
        <w:t>服务国家战略，发挥优势有所作为。</w:t>
      </w:r>
      <w:r>
        <w:rPr>
          <w:rFonts w:hint="eastAsia" w:ascii="黑体" w:hAnsi="黑体" w:eastAsia="黑体" w:cs="黑体"/>
          <w:b w:val="0"/>
          <w:bCs w:val="0"/>
          <w:sz w:val="32"/>
          <w:szCs w:val="32"/>
          <w:highlight w:val="none"/>
        </w:rPr>
        <w:t>助力渔业发展，服务人类命运共同体。</w:t>
      </w:r>
      <w:r>
        <w:rPr>
          <w:rFonts w:hint="eastAsia" w:ascii="仿宋" w:hAnsi="仿宋" w:eastAsia="仿宋" w:cs="仿宋"/>
          <w:b w:val="0"/>
          <w:bCs/>
          <w:sz w:val="32"/>
          <w:szCs w:val="32"/>
          <w:highlight w:val="none"/>
          <w:lang w:val="en-US" w:eastAsia="zh-CN"/>
        </w:rPr>
        <w:t>承担农业农村部、财政部公海调查项目，历时121天提供科学数据支持；承办第四届全球水产养殖大会，为全球绿色水产养殖提供中国方案、海大智慧。</w:t>
      </w:r>
      <w:r>
        <w:rPr>
          <w:rFonts w:hint="eastAsia" w:ascii="黑体" w:hAnsi="黑体" w:eastAsia="黑体" w:cs="黑体"/>
          <w:b w:val="0"/>
          <w:bCs w:val="0"/>
          <w:sz w:val="32"/>
          <w:szCs w:val="32"/>
          <w:highlight w:val="none"/>
        </w:rPr>
        <w:t>发挥学科优势，服务乡村振兴。</w:t>
      </w:r>
      <w:r>
        <w:rPr>
          <w:rFonts w:hint="eastAsia" w:ascii="仿宋" w:hAnsi="仿宋" w:eastAsia="仿宋" w:cs="仿宋"/>
          <w:b w:val="0"/>
          <w:bCs/>
          <w:sz w:val="32"/>
          <w:szCs w:val="32"/>
          <w:highlight w:val="none"/>
          <w:lang w:val="en-US" w:eastAsia="zh-CN"/>
        </w:rPr>
        <w:t>暑期教授博士服务团持续开展科技服务工作；宁夏、四川、江苏、湖南等地的科技服务工作持续开展；成立乡村振兴产业研究院；与浙江青田校地合作成立“中国田鱼研究中心”；举办全国河蟹大赛。</w:t>
      </w:r>
      <w:r>
        <w:rPr>
          <w:rFonts w:hint="eastAsia" w:ascii="黑体" w:hAnsi="黑体" w:eastAsia="黑体" w:cs="黑体"/>
          <w:b w:val="0"/>
          <w:bCs w:val="0"/>
          <w:sz w:val="32"/>
          <w:szCs w:val="32"/>
          <w:highlight w:val="none"/>
        </w:rPr>
        <w:t>投身一线调查，服务长江大保护。</w:t>
      </w:r>
      <w:r>
        <w:rPr>
          <w:rFonts w:hint="eastAsia" w:ascii="仿宋" w:hAnsi="仿宋" w:eastAsia="仿宋" w:cs="仿宋"/>
          <w:b w:val="0"/>
          <w:bCs/>
          <w:sz w:val="32"/>
          <w:szCs w:val="32"/>
          <w:highlight w:val="none"/>
          <w:lang w:val="en-US" w:eastAsia="zh-CN"/>
        </w:rPr>
        <w:t>师生暑期投身“十省百县千户”长江退捕渔民10年跟踪调研行动，扎根长江沿线渔村，进行观察寻访和实证调查，完成“渔业、渔村、渔民”问题社会调查。</w:t>
      </w:r>
      <w:r>
        <w:rPr>
          <w:rFonts w:hint="eastAsia" w:ascii="黑体" w:hAnsi="黑体" w:eastAsia="黑体" w:cs="黑体"/>
          <w:b w:val="0"/>
          <w:bCs w:val="0"/>
          <w:sz w:val="32"/>
          <w:szCs w:val="32"/>
          <w:highlight w:val="none"/>
        </w:rPr>
        <w:t>推进校地合作，服务生态文明。</w:t>
      </w:r>
      <w:r>
        <w:rPr>
          <w:rFonts w:hint="eastAsia" w:ascii="仿宋" w:hAnsi="仿宋" w:eastAsia="仿宋" w:cs="仿宋"/>
          <w:b w:val="0"/>
          <w:bCs/>
          <w:sz w:val="32"/>
          <w:szCs w:val="32"/>
          <w:highlight w:val="none"/>
          <w:lang w:val="en-US" w:eastAsia="zh-CN"/>
        </w:rPr>
        <w:t xml:space="preserve">与崇明横沙岛签约共建，实现双方资源共享、优势互补、协调发展，党建引领服务世界级生态岛先行示范区的生态环境建设。与上海市海洋监测预报中心等单位开展科技合作。    </w:t>
      </w:r>
    </w:p>
    <w:p>
      <w:pPr>
        <w:widowControl/>
        <w:ind w:firstLine="48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color w:val="000000" w:themeColor="text1"/>
          <w:sz w:val="32"/>
          <w:szCs w:val="32"/>
          <w:lang w:val="en-US" w:eastAsia="zh-CN"/>
          <w14:textFill>
            <w14:solidFill>
              <w14:schemeClr w14:val="tx1"/>
            </w14:solidFill>
          </w14:textFill>
        </w:rPr>
        <w:t>聚焦主责主业，夯实基层高质量发展。</w:t>
      </w:r>
      <w:r>
        <w:rPr>
          <w:rFonts w:hint="eastAsia" w:ascii="方正仿宋_GB2312" w:hAnsi="方正仿宋_GB2312" w:eastAsia="方正仿宋_GB2312" w:cs="方正仿宋_GB2312"/>
          <w:b w:val="0"/>
          <w:bCs/>
          <w:sz w:val="32"/>
          <w:szCs w:val="32"/>
          <w:highlight w:val="none"/>
          <w:lang w:val="en-US" w:eastAsia="zh-CN"/>
        </w:rPr>
        <w:t>学校在“十四五”规划开局之年，密切结合立德育人和科研教学等主责主业，通过抓实党史学习教育，促进基层学院教科研发展。</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水产与生命学院</w:t>
      </w:r>
      <w:r>
        <w:rPr>
          <w:rFonts w:hint="eastAsia" w:ascii="方正仿宋_GB2312" w:hAnsi="方正仿宋_GB2312" w:eastAsia="方正仿宋_GB2312" w:cs="方正仿宋_GB2312"/>
          <w:sz w:val="32"/>
          <w:szCs w:val="32"/>
        </w:rPr>
        <w:t>积极把党史教育融入育人实践，2门课程获推申报上海市级党史学习教育与课程思政相融合示范课；将百年院史元素融入课程思政，打造师生公演朱元鼎大师剧和脱贫攻坚伟大工程示范党课；党委书记黄旭雄、辅导员王洁、学生魏帅帅与马院老师组成的上海海洋大学团队，参加2021临港思想政治理论课超级大课堂，获得最佳团队奖。</w:t>
      </w:r>
      <w:r>
        <w:rPr>
          <w:rFonts w:hint="eastAsia" w:ascii="方正仿宋_GB2312" w:hAnsi="方正仿宋_GB2312" w:eastAsia="方正仿宋_GB2312" w:cs="方正仿宋_GB2312"/>
          <w:b/>
          <w:sz w:val="32"/>
          <w:szCs w:val="32"/>
        </w:rPr>
        <w:t>海洋科学学院</w:t>
      </w:r>
      <w:r>
        <w:rPr>
          <w:rFonts w:hint="eastAsia" w:ascii="方正仿宋_GB2312" w:hAnsi="方正仿宋_GB2312" w:eastAsia="方正仿宋_GB2312" w:cs="方正仿宋_GB2312"/>
          <w:b/>
          <w:sz w:val="32"/>
          <w:szCs w:val="32"/>
          <w:lang w:eastAsia="zh-CN"/>
        </w:rPr>
        <w:t>《</w:t>
      </w:r>
      <w:r>
        <w:rPr>
          <w:rFonts w:hint="eastAsia" w:ascii="方正仿宋_GB2312" w:hAnsi="方正仿宋_GB2312" w:eastAsia="方正仿宋_GB2312" w:cs="方正仿宋_GB2312"/>
          <w:color w:val="000000"/>
          <w:sz w:val="32"/>
          <w:szCs w:val="32"/>
          <w:lang w:bidi="zh-TW"/>
        </w:rPr>
        <w:t>新时代海洋强国论》《渔业导论》入选“上海高校党史学习教育与课程相融合示范课程”</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color w:val="000000"/>
          <w:sz w:val="32"/>
          <w:szCs w:val="32"/>
          <w:lang w:val="en-US" w:eastAsia="zh-CN" w:bidi="zh-TW"/>
        </w:rPr>
        <w:t>学院戴小杰教授获上海市先进工作者、上海市优秀共产党员，享受国务院政府特殊津贴；</w:t>
      </w:r>
      <w:r>
        <w:rPr>
          <w:rFonts w:hint="eastAsia" w:ascii="方正仿宋_GB2312" w:hAnsi="方正仿宋_GB2312" w:eastAsia="方正仿宋_GB2312" w:cs="方正仿宋_GB2312"/>
          <w:color w:val="000000"/>
          <w:sz w:val="32"/>
          <w:szCs w:val="32"/>
          <w:lang w:bidi="zh-TW"/>
        </w:rPr>
        <w:t>朱国平</w:t>
      </w:r>
      <w:r>
        <w:rPr>
          <w:rFonts w:hint="eastAsia" w:ascii="方正仿宋_GB2312" w:hAnsi="方正仿宋_GB2312" w:eastAsia="方正仿宋_GB2312" w:cs="方正仿宋_GB2312"/>
          <w:color w:val="000000"/>
          <w:sz w:val="32"/>
          <w:szCs w:val="32"/>
          <w:lang w:val="en-US" w:eastAsia="zh-CN" w:bidi="zh-TW"/>
        </w:rPr>
        <w:t>教授</w:t>
      </w:r>
      <w:r>
        <w:rPr>
          <w:rFonts w:hint="eastAsia" w:ascii="方正仿宋_GB2312" w:hAnsi="方正仿宋_GB2312" w:eastAsia="方正仿宋_GB2312" w:cs="方正仿宋_GB2312"/>
          <w:color w:val="000000"/>
          <w:sz w:val="32"/>
          <w:szCs w:val="32"/>
          <w:lang w:bidi="zh-TW"/>
        </w:rPr>
        <w:t>获上海市教卫党委系统“优秀共产党员”</w:t>
      </w:r>
      <w:r>
        <w:rPr>
          <w:rFonts w:hint="eastAsia" w:ascii="方正仿宋_GB2312" w:hAnsi="方正仿宋_GB2312" w:eastAsia="方正仿宋_GB2312" w:cs="方正仿宋_GB2312"/>
          <w:color w:val="000000"/>
          <w:sz w:val="32"/>
          <w:szCs w:val="32"/>
          <w:lang w:val="en-US" w:eastAsia="zh-CN" w:bidi="zh-TW"/>
        </w:rPr>
        <w:t>称号；</w:t>
      </w:r>
      <w:r>
        <w:rPr>
          <w:rFonts w:hint="eastAsia" w:ascii="方正仿宋_GB2312" w:hAnsi="方正仿宋_GB2312" w:eastAsia="方正仿宋_GB2312" w:cs="方正仿宋_GB2312"/>
          <w:color w:val="000000"/>
          <w:sz w:val="32"/>
          <w:szCs w:val="32"/>
          <w:lang w:bidi="zh-TW"/>
        </w:rPr>
        <w:t>学院关工委分会获2021年上海市教育系统关工委首批先行先试基层组织</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color w:val="000000"/>
          <w:sz w:val="32"/>
          <w:szCs w:val="32"/>
          <w:lang w:bidi="zh-TW"/>
        </w:rPr>
        <w:t>深渊科学与技术创新团队获得2021年“上海市工人先锋号”</w:t>
      </w:r>
      <w:r>
        <w:rPr>
          <w:rFonts w:hint="eastAsia" w:ascii="方正仿宋_GB2312" w:hAnsi="方正仿宋_GB2312" w:eastAsia="方正仿宋_GB2312" w:cs="方正仿宋_GB2312"/>
          <w:color w:val="000000"/>
          <w:sz w:val="32"/>
          <w:szCs w:val="32"/>
          <w:lang w:val="en-US" w:eastAsia="zh-CN" w:bidi="zh-TW"/>
        </w:rPr>
        <w:t>；</w:t>
      </w:r>
      <w:r>
        <w:rPr>
          <w:rFonts w:hint="eastAsia" w:ascii="方正仿宋_GB2312" w:hAnsi="方正仿宋_GB2312" w:eastAsia="方正仿宋_GB2312" w:cs="方正仿宋_GB2312"/>
          <w:color w:val="000000"/>
          <w:sz w:val="32"/>
          <w:szCs w:val="32"/>
          <w:lang w:bidi="zh-TW"/>
        </w:rPr>
        <w:t>海洋科学党支部书记工作室《贯彻新时代海洋强国思想，培育高素质海洋人才》入选“上海高校‘双带头人’教师党支部书记工作室工作案例”</w:t>
      </w:r>
      <w:r>
        <w:rPr>
          <w:rFonts w:hint="eastAsia" w:ascii="方正仿宋_GB2312" w:hAnsi="方正仿宋_GB2312" w:eastAsia="方正仿宋_GB2312" w:cs="方正仿宋_GB2312"/>
          <w:color w:val="000000"/>
          <w:sz w:val="32"/>
          <w:szCs w:val="32"/>
          <w:lang w:eastAsia="zh-CN" w:bidi="zh-TW"/>
        </w:rPr>
        <w:t>。</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海洋生态与环境学院</w:t>
      </w:r>
      <w:r>
        <w:rPr>
          <w:rFonts w:hint="eastAsia" w:ascii="方正仿宋_GB2312" w:hAnsi="方正仿宋_GB2312" w:eastAsia="方正仿宋_GB2312" w:cs="方正仿宋_GB2312"/>
          <w:sz w:val="32"/>
          <w:szCs w:val="32"/>
        </w:rPr>
        <w:t>结合党史学习教育举办首届生态文化节，</w:t>
      </w:r>
      <w:r>
        <w:rPr>
          <w:rFonts w:hint="eastAsia" w:ascii="方正仿宋_GB2312" w:hAnsi="方正仿宋_GB2312" w:eastAsia="方正仿宋_GB2312" w:cs="方正仿宋_GB2312"/>
          <w:sz w:val="32"/>
          <w:szCs w:val="32"/>
          <w:lang w:val="en-US" w:eastAsia="zh-CN"/>
        </w:rPr>
        <w:t>开展</w:t>
      </w:r>
      <w:r>
        <w:rPr>
          <w:rFonts w:hint="eastAsia" w:ascii="方正仿宋_GB2312" w:hAnsi="方正仿宋_GB2312" w:eastAsia="方正仿宋_GB2312" w:cs="方正仿宋_GB2312"/>
          <w:sz w:val="32"/>
          <w:szCs w:val="32"/>
        </w:rPr>
        <w:t>党史学习教育暨生态文化节活动月升旗仪式和生态文化节系列活动，传承红色基因，创造绿色和谐</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联合临港新片区生态处、申港社区、兴港集团开展水质进社区、生态环境思想线下宣讲活动，参与超千人，形成较大社会影响力。</w:t>
      </w:r>
      <w:r>
        <w:rPr>
          <w:rFonts w:hint="eastAsia" w:ascii="方正仿宋_GB2312" w:hAnsi="方正仿宋_GB2312" w:eastAsia="方正仿宋_GB2312" w:cs="方正仿宋_GB2312"/>
          <w:b/>
          <w:bCs/>
          <w:sz w:val="32"/>
          <w:szCs w:val="32"/>
          <w:highlight w:val="none"/>
          <w:lang w:val="en-US" w:eastAsia="zh-CN"/>
        </w:rPr>
        <w:t>经济管理学院</w:t>
      </w:r>
      <w:r>
        <w:rPr>
          <w:rFonts w:hint="eastAsia" w:ascii="方正仿宋_GB2312" w:hAnsi="方正仿宋_GB2312" w:eastAsia="方正仿宋_GB2312" w:cs="方正仿宋_GB2312"/>
          <w:b w:val="0"/>
          <w:bCs/>
          <w:color w:val="auto"/>
          <w:sz w:val="32"/>
          <w:szCs w:val="32"/>
          <w:highlight w:val="none"/>
          <w:u w:val="none"/>
        </w:rPr>
        <w:t>成功举办“中韩水产研讨会”“</w:t>
      </w:r>
      <w:bookmarkStart w:id="1" w:name="_GoBack"/>
      <w:bookmarkEnd w:id="1"/>
      <w:r>
        <w:rPr>
          <w:rFonts w:hint="eastAsia" w:ascii="方正仿宋_GB2312" w:hAnsi="方正仿宋_GB2312" w:eastAsia="方正仿宋_GB2312" w:cs="方正仿宋_GB2312"/>
          <w:b w:val="0"/>
          <w:bCs/>
          <w:color w:val="auto"/>
          <w:sz w:val="32"/>
          <w:szCs w:val="32"/>
          <w:highlight w:val="none"/>
          <w:u w:val="none"/>
        </w:rPr>
        <w:t>中国林牧渔业经济学会渔业经济专业委员会学术年会”“第六届‘一带一路’与中国发展学术研讨会”及“International Webinar on Facilitating Market Access of fisheries and aquaculture products”等国际国内会议</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val="0"/>
          <w:bCs/>
          <w:color w:val="auto"/>
          <w:sz w:val="32"/>
          <w:szCs w:val="32"/>
          <w:highlight w:val="none"/>
          <w:u w:val="none"/>
          <w:lang w:val="en-US" w:eastAsia="zh-CN"/>
        </w:rPr>
        <w:t>学院</w:t>
      </w:r>
      <w:r>
        <w:rPr>
          <w:rFonts w:hint="eastAsia" w:ascii="方正仿宋_GB2312" w:hAnsi="方正仿宋_GB2312" w:eastAsia="方正仿宋_GB2312" w:cs="方正仿宋_GB2312"/>
          <w:b w:val="0"/>
          <w:bCs/>
          <w:color w:val="auto"/>
          <w:sz w:val="32"/>
          <w:szCs w:val="32"/>
          <w:highlight w:val="none"/>
          <w:u w:val="none"/>
        </w:rPr>
        <w:t>高质量论文发表数量</w:t>
      </w:r>
      <w:r>
        <w:rPr>
          <w:rFonts w:hint="eastAsia" w:ascii="方正仿宋_GB2312" w:hAnsi="方正仿宋_GB2312" w:eastAsia="方正仿宋_GB2312" w:cs="方正仿宋_GB2312"/>
          <w:b w:val="0"/>
          <w:bCs/>
          <w:color w:val="auto"/>
          <w:sz w:val="32"/>
          <w:szCs w:val="32"/>
          <w:highlight w:val="none"/>
          <w:u w:val="none"/>
          <w:lang w:val="en-US" w:eastAsia="zh-CN"/>
        </w:rPr>
        <w:t>再创新高</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val="0"/>
          <w:bCs/>
          <w:color w:val="auto"/>
          <w:sz w:val="32"/>
          <w:szCs w:val="32"/>
          <w:highlight w:val="none"/>
          <w:u w:val="none"/>
        </w:rPr>
        <w:t>国家级科研项目获批达12项，多项成果获省部级以上批示</w:t>
      </w:r>
      <w:r>
        <w:rPr>
          <w:rFonts w:hint="eastAsia" w:ascii="方正仿宋_GB2312" w:hAnsi="方正仿宋_GB2312" w:eastAsia="方正仿宋_GB2312" w:cs="方正仿宋_GB2312"/>
          <w:b w:val="0"/>
          <w:bCs/>
          <w:color w:val="auto"/>
          <w:sz w:val="32"/>
          <w:szCs w:val="32"/>
          <w:highlight w:val="none"/>
          <w:u w:val="none"/>
          <w:lang w:eastAsia="zh-CN"/>
        </w:rPr>
        <w:t>。</w:t>
      </w:r>
      <w:r>
        <w:rPr>
          <w:rFonts w:hint="eastAsia" w:ascii="方正仿宋_GB2312" w:hAnsi="方正仿宋_GB2312" w:eastAsia="方正仿宋_GB2312" w:cs="方正仿宋_GB2312"/>
          <w:b/>
          <w:bCs/>
          <w:kern w:val="0"/>
          <w:sz w:val="32"/>
          <w:szCs w:val="32"/>
        </w:rPr>
        <w:t>信息学院</w:t>
      </w:r>
      <w:r>
        <w:rPr>
          <w:rFonts w:hint="eastAsia" w:ascii="方正仿宋_GB2312" w:hAnsi="方正仿宋_GB2312" w:eastAsia="方正仿宋_GB2312" w:cs="方正仿宋_GB2312"/>
          <w:sz w:val="32"/>
          <w:szCs w:val="32"/>
        </w:rPr>
        <w:t>落实OBE教育理念，不断推进人才培养质量提升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推动专业建设，计科专业认证完成现场考查，空间专业自评报告获通过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推进教学改革，获上海市优秀教改项目1项，新增上海市金课1门，市级教改项目2项，获校教学成果一、二等奖3项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加强课程思政建设，编写《计算机类专业课程思政案例集》，汇编案例91项预计</w:t>
      </w:r>
      <w:r>
        <w:rPr>
          <w:rFonts w:hint="eastAsia" w:ascii="方正仿宋_GB2312" w:hAnsi="方正仿宋_GB2312" w:eastAsia="方正仿宋_GB2312" w:cs="方正仿宋_GB2312"/>
          <w:sz w:val="32"/>
          <w:szCs w:val="32"/>
          <w:lang w:val="en-US" w:eastAsia="zh-CN"/>
        </w:rPr>
        <w:t>2022</w:t>
      </w:r>
      <w:r>
        <w:rPr>
          <w:rFonts w:hint="eastAsia" w:ascii="方正仿宋_GB2312" w:hAnsi="方正仿宋_GB2312" w:eastAsia="方正仿宋_GB2312" w:cs="方正仿宋_GB2312"/>
          <w:sz w:val="32"/>
          <w:szCs w:val="32"/>
        </w:rPr>
        <w:t>年3月出版。</w:t>
      </w:r>
      <w:r>
        <w:rPr>
          <w:rFonts w:hint="eastAsia" w:ascii="方正仿宋_GB2312" w:hAnsi="方正仿宋_GB2312" w:eastAsia="方正仿宋_GB2312" w:cs="方正仿宋_GB2312"/>
          <w:b/>
          <w:bCs/>
          <w:sz w:val="32"/>
          <w:szCs w:val="32"/>
          <w:lang w:val="en-US" w:eastAsia="zh-CN"/>
        </w:rPr>
        <w:t>爱恩</w:t>
      </w:r>
      <w:r>
        <w:rPr>
          <w:rFonts w:ascii="Arial" w:hAnsi="Arial" w:eastAsia="宋体" w:cs="Arial"/>
          <w:b/>
          <w:bCs/>
          <w:i w:val="0"/>
          <w:iCs w:val="0"/>
          <w:caps w:val="0"/>
          <w:color w:val="000000"/>
          <w:spacing w:val="0"/>
          <w:sz w:val="32"/>
          <w:szCs w:val="32"/>
          <w:shd w:val="clear" w:fill="FFFFFF"/>
        </w:rPr>
        <w:t>学院</w:t>
      </w:r>
      <w:r>
        <w:rPr>
          <w:rFonts w:hint="eastAsia" w:ascii="方正仿宋_GB2312" w:hAnsi="方正仿宋_GB2312" w:eastAsia="方正仿宋_GB2312" w:cs="方正仿宋_GB2312"/>
          <w:sz w:val="32"/>
          <w:szCs w:val="32"/>
        </w:rPr>
        <w:t>倾心打造“紫藤花下读党史”，排练、表演话剧《永不消逝的电波》</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举行升旗仪式、引发外籍教师对中国抗疫成效的“表白”</w:t>
      </w:r>
      <w:r>
        <w:rPr>
          <w:rFonts w:hint="eastAsia" w:ascii="方正仿宋_GB2312" w:hAnsi="方正仿宋_GB2312" w:eastAsia="方正仿宋_GB2312" w:cs="方正仿宋_GB2312"/>
          <w:sz w:val="32"/>
          <w:szCs w:val="32"/>
        </w:rPr>
        <w:t>等，</w:t>
      </w:r>
      <w:r>
        <w:rPr>
          <w:rFonts w:hint="eastAsia" w:ascii="方正仿宋_GB2312" w:hAnsi="方正仿宋_GB2312" w:eastAsia="方正仿宋_GB2312" w:cs="方正仿宋_GB2312"/>
          <w:sz w:val="32"/>
          <w:szCs w:val="32"/>
          <w:lang w:val="en-US" w:eastAsia="zh-CN"/>
        </w:rPr>
        <w:t>督促</w:t>
      </w:r>
      <w:r>
        <w:rPr>
          <w:rFonts w:hint="eastAsia" w:ascii="方正仿宋_GB2312" w:hAnsi="方正仿宋_GB2312" w:eastAsia="方正仿宋_GB2312" w:cs="方正仿宋_GB2312"/>
          <w:sz w:val="32"/>
          <w:szCs w:val="32"/>
        </w:rPr>
        <w:t>师生党员争做党史学习教育的“研习者”“倾听者”“分享者”和“践行者”，确保</w:t>
      </w:r>
      <w:r>
        <w:rPr>
          <w:rFonts w:hint="eastAsia" w:ascii="方正仿宋_GB2312" w:hAnsi="方正仿宋_GB2312" w:eastAsia="方正仿宋_GB2312" w:cs="方正仿宋_GB2312"/>
          <w:sz w:val="32"/>
          <w:szCs w:val="32"/>
          <w:lang w:val="en-US" w:eastAsia="zh-CN"/>
        </w:rPr>
        <w:t>立德树人根本</w:t>
      </w:r>
      <w:r>
        <w:rPr>
          <w:rFonts w:hint="eastAsia" w:ascii="方正仿宋_GB2312" w:hAnsi="方正仿宋_GB2312" w:eastAsia="方正仿宋_GB2312" w:cs="方正仿宋_GB2312"/>
          <w:sz w:val="32"/>
          <w:szCs w:val="32"/>
        </w:rPr>
        <w:t>任务落到实处。</w:t>
      </w:r>
    </w:p>
    <w:p>
      <w:pPr>
        <w:pStyle w:val="12"/>
        <w:ind w:firstLine="643"/>
        <w:rPr>
          <w:rFonts w:hint="eastAsia" w:ascii="黑体" w:hAnsi="黑体" w:eastAsia="黑体" w:cs="黑体"/>
          <w:b/>
          <w:bCs/>
          <w:color w:val="000000"/>
          <w:sz w:val="32"/>
          <w:szCs w:val="32"/>
          <w:highlight w:val="none"/>
          <w:lang w:val="en-US" w:eastAsia="zh-CN"/>
        </w:rPr>
      </w:pPr>
    </w:p>
    <w:p>
      <w:pPr>
        <w:pStyle w:val="12"/>
        <w:ind w:firstLine="643"/>
        <w:rPr>
          <w:rFonts w:ascii="黑体" w:hAnsi="黑体" w:eastAsia="黑体" w:cs="黑体"/>
          <w:b/>
          <w:bCs/>
          <w:color w:val="000000"/>
          <w:sz w:val="32"/>
          <w:szCs w:val="32"/>
          <w:highlight w:val="none"/>
        </w:rPr>
      </w:pPr>
      <w:r>
        <w:rPr>
          <w:rFonts w:hint="eastAsia" w:ascii="黑体" w:hAnsi="黑体" w:eastAsia="黑体" w:cs="黑体"/>
          <w:b/>
          <w:bCs/>
          <w:color w:val="000000"/>
          <w:sz w:val="32"/>
          <w:szCs w:val="32"/>
          <w:highlight w:val="none"/>
          <w:lang w:val="en-US" w:eastAsia="zh-CN"/>
        </w:rPr>
        <w:t>四</w:t>
      </w:r>
      <w:r>
        <w:rPr>
          <w:rFonts w:hint="eastAsia" w:ascii="黑体" w:hAnsi="黑体" w:eastAsia="黑体" w:cs="黑体"/>
          <w:b/>
          <w:bCs/>
          <w:color w:val="000000"/>
          <w:sz w:val="32"/>
          <w:szCs w:val="32"/>
          <w:highlight w:val="none"/>
        </w:rPr>
        <w:t>、不足和努力方向</w:t>
      </w:r>
    </w:p>
    <w:p>
      <w:pPr>
        <w:pStyle w:val="13"/>
        <w:widowControl w:val="0"/>
        <w:ind w:firstLine="641"/>
        <w:jc w:val="both"/>
        <w:rPr>
          <w:rFonts w:ascii="仿宋" w:hAnsi="仿宋" w:eastAsia="仿宋"/>
          <w:sz w:val="32"/>
          <w:szCs w:val="32"/>
          <w:highlight w:val="none"/>
        </w:rPr>
      </w:pPr>
      <w:r>
        <w:rPr>
          <w:rFonts w:hint="eastAsia" w:ascii="华文楷体" w:hAnsi="华文楷体" w:eastAsia="华文楷体"/>
          <w:b/>
          <w:sz w:val="32"/>
          <w:szCs w:val="32"/>
          <w:highlight w:val="none"/>
        </w:rPr>
        <w:t>1</w:t>
      </w:r>
      <w:r>
        <w:rPr>
          <w:rFonts w:ascii="华文楷体" w:hAnsi="华文楷体" w:eastAsia="华文楷体"/>
          <w:b/>
          <w:sz w:val="32"/>
          <w:szCs w:val="32"/>
          <w:highlight w:val="none"/>
        </w:rPr>
        <w:t>.学深学透</w:t>
      </w:r>
      <w:r>
        <w:rPr>
          <w:rFonts w:hint="eastAsia" w:ascii="华文楷体" w:hAnsi="华文楷体" w:eastAsia="华文楷体"/>
          <w:b/>
          <w:sz w:val="32"/>
          <w:szCs w:val="32"/>
          <w:highlight w:val="none"/>
        </w:rPr>
        <w:t>，深化党史学习教育理论深度的政治站位还需进一步提高。</w:t>
      </w:r>
      <w:r>
        <w:rPr>
          <w:rFonts w:hint="eastAsia" w:ascii="仿宋" w:hAnsi="仿宋" w:eastAsia="仿宋"/>
          <w:sz w:val="32"/>
          <w:szCs w:val="32"/>
          <w:highlight w:val="none"/>
        </w:rPr>
        <w:t>作为党史学习教育核心内容和当前理论武装工作的</w:t>
      </w:r>
      <w:r>
        <w:rPr>
          <w:rFonts w:hint="eastAsia" w:ascii="仿宋" w:hAnsi="仿宋" w:eastAsia="仿宋"/>
          <w:sz w:val="32"/>
          <w:szCs w:val="32"/>
          <w:highlight w:val="none"/>
          <w:lang w:val="en-US" w:eastAsia="zh-CN"/>
        </w:rPr>
        <w:t>重点</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六中全会精神、“两个确立”等方面的学习贯彻落实还要继续加强</w:t>
      </w:r>
      <w:r>
        <w:rPr>
          <w:rFonts w:hint="eastAsia" w:ascii="仿宋" w:hAnsi="仿宋" w:eastAsia="仿宋"/>
          <w:sz w:val="32"/>
          <w:szCs w:val="32"/>
          <w:highlight w:val="none"/>
        </w:rPr>
        <w:t>。</w:t>
      </w:r>
      <w:r>
        <w:rPr>
          <w:rFonts w:hint="eastAsia" w:ascii="仿宋" w:hAnsi="仿宋" w:eastAsia="仿宋"/>
          <w:sz w:val="32"/>
          <w:szCs w:val="32"/>
          <w:highlight w:val="none"/>
          <w:lang w:val="en-US" w:eastAsia="zh-CN"/>
        </w:rPr>
        <w:t>针对</w:t>
      </w:r>
      <w:r>
        <w:rPr>
          <w:rFonts w:hint="eastAsia" w:ascii="仿宋" w:hAnsi="仿宋" w:eastAsia="仿宋"/>
          <w:sz w:val="32"/>
          <w:szCs w:val="32"/>
          <w:highlight w:val="none"/>
        </w:rPr>
        <w:t>吃透其精神实质，把握其核心要义，我们的研究阐释、交流探讨还不够深入，从学习中获取未来发展的使命责任、方法理念还不够精准，促进党员领导干部树立大历史观、以马克思主义基本原理分析把握历史大势的高度还不够，需要以永远在路上的精神加强学习，因时而变、因势而新。</w:t>
      </w:r>
    </w:p>
    <w:p>
      <w:pPr>
        <w:ind w:firstLine="643" w:firstLineChars="200"/>
        <w:rPr>
          <w:rFonts w:ascii="仿宋" w:hAnsi="仿宋" w:eastAsia="仿宋"/>
          <w:sz w:val="32"/>
          <w:szCs w:val="32"/>
          <w:highlight w:val="none"/>
        </w:rPr>
      </w:pPr>
      <w:r>
        <w:rPr>
          <w:rFonts w:hint="eastAsia" w:ascii="华文楷体" w:hAnsi="华文楷体" w:eastAsia="华文楷体"/>
          <w:b/>
          <w:sz w:val="32"/>
          <w:szCs w:val="32"/>
          <w:highlight w:val="none"/>
        </w:rPr>
        <w:t>2.精准发力，推动全校上下齐头并进的组织发动力度还需进一步加强。</w:t>
      </w:r>
      <w:r>
        <w:rPr>
          <w:rFonts w:hint="eastAsia" w:ascii="仿宋" w:hAnsi="仿宋" w:eastAsia="仿宋"/>
          <w:sz w:val="32"/>
          <w:szCs w:val="32"/>
          <w:highlight w:val="none"/>
        </w:rPr>
        <w:t>少数干部、党员仍停留在学习层面，主动结合工作实际开展系统性、创造性的思考还不够多；少部分同志及基层党组织存在学习效率不高、学习认识不够深刻的问题，需要在下一阶段学习中进一步强化组织推动、细化工作要求、加强工作督导，推动广大党员干部师生学有所感、学有所悟，坚定理想信念，凝聚发展共识。</w:t>
      </w:r>
    </w:p>
    <w:p>
      <w:pPr>
        <w:ind w:firstLine="643" w:firstLineChars="200"/>
        <w:rPr>
          <w:rFonts w:ascii="仿宋" w:hAnsi="仿宋" w:eastAsia="仿宋"/>
          <w:sz w:val="32"/>
          <w:szCs w:val="32"/>
          <w:highlight w:val="none"/>
        </w:rPr>
      </w:pPr>
      <w:r>
        <w:rPr>
          <w:rFonts w:hint="eastAsia" w:ascii="华文楷体" w:hAnsi="华文楷体" w:eastAsia="华文楷体"/>
          <w:b/>
          <w:sz w:val="32"/>
          <w:szCs w:val="32"/>
          <w:highlight w:val="none"/>
        </w:rPr>
        <w:t>3.学以致用，把学习教育成果转化为解难题促发展的成效还需持续发力。</w:t>
      </w:r>
      <w:r>
        <w:rPr>
          <w:rFonts w:hint="eastAsia" w:ascii="仿宋" w:hAnsi="仿宋" w:eastAsia="仿宋"/>
          <w:sz w:val="32"/>
          <w:szCs w:val="32"/>
          <w:highlight w:val="none"/>
        </w:rPr>
        <w:t>党史学习教育以来，学校制定了不少为师生办实事的方案举措，但在具体落实中还存在跟实际结合不够紧密、工作服务不够细致、师生感受度不够强现象。如何通过“我办群众办实事”活动，进一步强化党员宗旨意识，增强党员干部干事创业的责任感、使命感方面，深刻思考与具体措施还需进一步加大力度。</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b w:val="0"/>
          <w:i w:val="0"/>
          <w:caps w:val="0"/>
          <w:spacing w:val="0"/>
          <w:w w:val="100"/>
          <w:sz w:val="32"/>
          <w:szCs w:val="32"/>
          <w:highlight w:val="none"/>
          <w:lang w:val="en-US" w:eastAsia="zh-CN"/>
        </w:rPr>
      </w:pPr>
      <w:r>
        <w:rPr>
          <w:rFonts w:hint="eastAsia" w:ascii="仿宋" w:hAnsi="仿宋" w:eastAsia="仿宋" w:cs="仿宋"/>
          <w:bCs/>
          <w:color w:val="000000"/>
          <w:sz w:val="32"/>
          <w:szCs w:val="32"/>
          <w:highlight w:val="none"/>
        </w:rPr>
        <w:t>后续推进中，我们将以学习贯彻习</w:t>
      </w:r>
      <w:r>
        <w:rPr>
          <w:rFonts w:hint="eastAsia" w:ascii="仿宋" w:hAnsi="仿宋" w:eastAsia="仿宋" w:cs="仿宋"/>
          <w:bCs/>
          <w:color w:val="000000"/>
          <w:sz w:val="32"/>
          <w:szCs w:val="32"/>
          <w:highlight w:val="none"/>
          <w:lang w:val="en-US" w:eastAsia="zh-CN"/>
        </w:rPr>
        <w:t>十九届六中全会精神和</w:t>
      </w:r>
      <w:r>
        <w:rPr>
          <w:rFonts w:hint="eastAsia" w:ascii="仿宋" w:hAnsi="仿宋" w:eastAsia="仿宋" w:cs="仿宋"/>
          <w:bCs/>
          <w:color w:val="000000"/>
          <w:sz w:val="32"/>
          <w:szCs w:val="32"/>
          <w:highlight w:val="none"/>
        </w:rPr>
        <w:t>近平总书记</w:t>
      </w:r>
      <w:r>
        <w:rPr>
          <w:rFonts w:hint="eastAsia" w:ascii="仿宋" w:hAnsi="仿宋" w:eastAsia="仿宋" w:cs="仿宋"/>
          <w:bCs/>
          <w:color w:val="000000"/>
          <w:sz w:val="32"/>
          <w:szCs w:val="32"/>
          <w:highlight w:val="none"/>
          <w:lang w:val="en-US" w:eastAsia="zh-CN"/>
        </w:rPr>
        <w:t>最新</w:t>
      </w:r>
      <w:r>
        <w:rPr>
          <w:rFonts w:hint="eastAsia" w:ascii="仿宋" w:hAnsi="仿宋" w:eastAsia="仿宋" w:cs="仿宋"/>
          <w:color w:val="000000"/>
          <w:sz w:val="32"/>
          <w:szCs w:val="32"/>
          <w:highlight w:val="none"/>
        </w:rPr>
        <w:t>重要讲话精神为主轴，</w:t>
      </w:r>
      <w:r>
        <w:rPr>
          <w:rFonts w:hint="eastAsia" w:ascii="黑体" w:hAnsi="黑体" w:eastAsia="黑体" w:cs="仿宋"/>
          <w:color w:val="000000"/>
          <w:sz w:val="32"/>
          <w:szCs w:val="32"/>
          <w:highlight w:val="none"/>
        </w:rPr>
        <w:t>进一步强化以讲导学</w:t>
      </w:r>
      <w:r>
        <w:rPr>
          <w:rFonts w:hint="eastAsia" w:ascii="仿宋" w:hAnsi="仿宋" w:eastAsia="仿宋" w:cs="仿宋"/>
          <w:color w:val="000000"/>
          <w:sz w:val="32"/>
          <w:szCs w:val="32"/>
          <w:highlight w:val="none"/>
        </w:rPr>
        <w:t>，以开设《习近平新时代中国特色社会主义思想概论课》为重要抓手，加强对党的创新理论的阐释与交流，推动</w:t>
      </w:r>
      <w:r>
        <w:rPr>
          <w:rFonts w:hint="eastAsia" w:ascii="仿宋" w:hAnsi="仿宋" w:eastAsia="仿宋" w:cs="仿宋"/>
          <w:color w:val="000000"/>
          <w:sz w:val="32"/>
          <w:szCs w:val="32"/>
          <w:highlight w:val="none"/>
          <w:lang w:val="en-US" w:eastAsia="zh-CN"/>
        </w:rPr>
        <w:t>六中全会</w:t>
      </w:r>
      <w:r>
        <w:rPr>
          <w:rFonts w:hint="eastAsia" w:ascii="仿宋" w:hAnsi="仿宋" w:eastAsia="仿宋" w:cs="仿宋"/>
          <w:color w:val="000000"/>
          <w:sz w:val="32"/>
          <w:szCs w:val="32"/>
          <w:highlight w:val="none"/>
        </w:rPr>
        <w:t>精神与立德树人、办学治校的工作理念与价值追求相结合，为党育人、为国育才；</w:t>
      </w:r>
      <w:r>
        <w:rPr>
          <w:rFonts w:hint="eastAsia" w:ascii="黑体" w:hAnsi="黑体" w:eastAsia="黑体" w:cs="仿宋"/>
          <w:color w:val="000000"/>
          <w:sz w:val="32"/>
          <w:szCs w:val="32"/>
          <w:highlight w:val="none"/>
        </w:rPr>
        <w:t>进一步强化“一线规则”</w:t>
      </w:r>
      <w:r>
        <w:rPr>
          <w:rFonts w:hint="eastAsia" w:ascii="仿宋" w:hAnsi="仿宋" w:eastAsia="仿宋" w:cs="仿宋"/>
          <w:color w:val="000000"/>
          <w:sz w:val="32"/>
          <w:szCs w:val="32"/>
          <w:highlight w:val="none"/>
        </w:rPr>
        <w:t>，扎实开展调查研究作为推进工作的基本路径，将师生对更好的教育、更满意的收入、更优美的环境等等期盼作为工作目标，着力推动教育服务有温度、学习体验更灵活、师生获得感更强烈；</w:t>
      </w:r>
      <w:r>
        <w:rPr>
          <w:rFonts w:hint="eastAsia" w:ascii="黑体" w:hAnsi="黑体" w:eastAsia="黑体" w:cs="仿宋"/>
          <w:color w:val="000000"/>
          <w:sz w:val="32"/>
          <w:szCs w:val="32"/>
          <w:highlight w:val="none"/>
        </w:rPr>
        <w:t>进一步推进成果转化</w:t>
      </w:r>
      <w:r>
        <w:rPr>
          <w:rFonts w:hint="eastAsia" w:ascii="仿宋" w:hAnsi="仿宋" w:eastAsia="仿宋" w:cs="仿宋"/>
          <w:color w:val="000000"/>
          <w:sz w:val="32"/>
          <w:szCs w:val="32"/>
          <w:highlight w:val="none"/>
          <w:shd w:val="clear" w:color="auto" w:fill="FFFFFF"/>
        </w:rPr>
        <w:t>，提高干部政治能力，凝聚师生合力，重点聚焦“十四五”规划落实，拿出破解改革发展难题的实招硬招真招高招，</w:t>
      </w:r>
      <w:r>
        <w:rPr>
          <w:rFonts w:ascii="仿宋" w:hAnsi="仿宋" w:eastAsia="仿宋" w:cs="仿宋"/>
          <w:bCs/>
          <w:color w:val="000000"/>
          <w:sz w:val="32"/>
          <w:szCs w:val="32"/>
          <w:highlight w:val="none"/>
        </w:rPr>
        <w:t>以前所未有的责任担当精神</w:t>
      </w:r>
      <w:r>
        <w:rPr>
          <w:rFonts w:hint="eastAsia" w:ascii="仿宋" w:hAnsi="仿宋" w:eastAsia="仿宋" w:cs="仿宋"/>
          <w:bCs/>
          <w:color w:val="000000"/>
          <w:sz w:val="32"/>
          <w:szCs w:val="32"/>
          <w:highlight w:val="none"/>
        </w:rPr>
        <w:t>、</w:t>
      </w:r>
      <w:r>
        <w:rPr>
          <w:rFonts w:ascii="仿宋" w:hAnsi="仿宋" w:eastAsia="仿宋" w:cs="仿宋"/>
          <w:bCs/>
          <w:color w:val="000000"/>
          <w:sz w:val="32"/>
          <w:szCs w:val="32"/>
          <w:highlight w:val="none"/>
        </w:rPr>
        <w:t>干事创业精神</w:t>
      </w:r>
      <w:r>
        <w:rPr>
          <w:rFonts w:hint="eastAsia" w:ascii="仿宋" w:hAnsi="仿宋" w:eastAsia="仿宋" w:cs="仿宋"/>
          <w:bCs/>
          <w:color w:val="000000"/>
          <w:sz w:val="32"/>
          <w:szCs w:val="32"/>
          <w:highlight w:val="none"/>
        </w:rPr>
        <w:t>、</w:t>
      </w:r>
      <w:r>
        <w:rPr>
          <w:rFonts w:ascii="仿宋" w:hAnsi="仿宋" w:eastAsia="仿宋" w:cs="仿宋"/>
          <w:bCs/>
          <w:color w:val="000000"/>
          <w:sz w:val="32"/>
          <w:szCs w:val="32"/>
          <w:highlight w:val="none"/>
        </w:rPr>
        <w:t>改革创新精神，阔步迈向建设</w:t>
      </w:r>
      <w:r>
        <w:rPr>
          <w:rFonts w:hint="eastAsia" w:ascii="仿宋" w:hAnsi="仿宋" w:eastAsia="仿宋" w:cs="仿宋"/>
          <w:bCs/>
          <w:color w:val="000000"/>
          <w:sz w:val="32"/>
          <w:szCs w:val="32"/>
          <w:highlight w:val="none"/>
        </w:rPr>
        <w:t>一流的高水平特色大学</w:t>
      </w:r>
      <w:r>
        <w:rPr>
          <w:rFonts w:ascii="仿宋" w:hAnsi="仿宋" w:eastAsia="仿宋" w:cs="仿宋"/>
          <w:bCs/>
          <w:color w:val="000000"/>
          <w:sz w:val="32"/>
          <w:szCs w:val="32"/>
          <w:highlight w:val="none"/>
        </w:rPr>
        <w:t>新征程。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3CC87B-AA52-446B-90B5-E6875B27C5F6}"/>
  </w:font>
  <w:font w:name="黑体">
    <w:panose1 w:val="02010609060101010101"/>
    <w:charset w:val="86"/>
    <w:family w:val="auto"/>
    <w:pitch w:val="default"/>
    <w:sig w:usb0="800002BF" w:usb1="38CF7CFA" w:usb2="00000016" w:usb3="00000000" w:csb0="00040001" w:csb1="00000000"/>
    <w:embedRegular r:id="rId2" w:fontKey="{3F09ADC6-DBCD-4D15-9665-37A74C118C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F2FCAF-EE90-4ECE-887F-1ACECF2BA6E4}"/>
  </w:font>
  <w:font w:name="华文中宋">
    <w:panose1 w:val="02010600040101010101"/>
    <w:charset w:val="86"/>
    <w:family w:val="auto"/>
    <w:pitch w:val="default"/>
    <w:sig w:usb0="00000287" w:usb1="080F0000" w:usb2="00000000" w:usb3="00000000" w:csb0="0004009F" w:csb1="DFD70000"/>
    <w:embedRegular r:id="rId4" w:fontKey="{6B0664AD-8D8F-4B2A-8885-6DDF121E5F87}"/>
  </w:font>
  <w:font w:name="方正公文小标宋">
    <w:panose1 w:val="02000500000000000000"/>
    <w:charset w:val="86"/>
    <w:family w:val="auto"/>
    <w:pitch w:val="default"/>
    <w:sig w:usb0="A00002BF" w:usb1="38CF7CFA" w:usb2="00000016" w:usb3="00000000" w:csb0="00040001" w:csb1="00000000"/>
    <w:embedRegular r:id="rId5" w:fontKey="{F2A51DA5-2B56-4A46-9E89-2D3D8A87B0E7}"/>
  </w:font>
  <w:font w:name="仿宋">
    <w:panose1 w:val="02010609060101010101"/>
    <w:charset w:val="86"/>
    <w:family w:val="auto"/>
    <w:pitch w:val="default"/>
    <w:sig w:usb0="800002BF" w:usb1="38CF7CFA" w:usb2="00000016" w:usb3="00000000" w:csb0="00040001" w:csb1="00000000"/>
    <w:embedRegular r:id="rId6" w:fontKey="{E355635E-8F6B-49AA-9214-7519A56337E4}"/>
  </w:font>
  <w:font w:name="楷体">
    <w:panose1 w:val="02010609060101010101"/>
    <w:charset w:val="86"/>
    <w:family w:val="auto"/>
    <w:pitch w:val="default"/>
    <w:sig w:usb0="800002BF" w:usb1="38CF7CFA" w:usb2="00000016" w:usb3="00000000" w:csb0="00040001" w:csb1="00000000"/>
    <w:embedRegular r:id="rId7" w:fontKey="{89F76FB6-61F0-4FB6-9914-84078079EA6E}"/>
  </w:font>
  <w:font w:name="方正仿宋_GBK">
    <w:panose1 w:val="02000000000000000000"/>
    <w:charset w:val="86"/>
    <w:family w:val="auto"/>
    <w:pitch w:val="default"/>
    <w:sig w:usb0="A00002BF" w:usb1="38CF7CFA" w:usb2="00082016" w:usb3="00000000" w:csb0="00040001" w:csb1="00000000"/>
    <w:embedRegular r:id="rId8" w:fontKey="{3ED1CD51-A477-402E-BF5B-1FFFF9260612}"/>
  </w:font>
  <w:font w:name="仿宋_GB2312">
    <w:panose1 w:val="02010609030101010101"/>
    <w:charset w:val="86"/>
    <w:family w:val="modern"/>
    <w:pitch w:val="default"/>
    <w:sig w:usb0="00000001" w:usb1="080E0000" w:usb2="00000000" w:usb3="00000000" w:csb0="00040000" w:csb1="00000000"/>
    <w:embedRegular r:id="rId9" w:fontKey="{A86029AB-A7E2-49E8-B184-B389D9B81115}"/>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embedRegular r:id="rId10" w:fontKey="{61B25F93-92CF-4C1C-A38D-C4C3819B2494}"/>
  </w:font>
  <w:font w:name="华文楷体">
    <w:altName w:val="宋体"/>
    <w:panose1 w:val="02010600040101010101"/>
    <w:charset w:val="86"/>
    <w:family w:val="auto"/>
    <w:pitch w:val="default"/>
    <w:sig w:usb0="00000000" w:usb1="00000000" w:usb2="00000000" w:usb3="00000000" w:csb0="0004009F" w:csb1="DFD70000"/>
    <w:embedRegular r:id="rId11" w:fontKey="{D24979F1-ED43-4517-AF63-2E5A6C58166F}"/>
  </w:font>
  <w:font w:name="方正仿宋_GB2312">
    <w:panose1 w:val="02000000000000000000"/>
    <w:charset w:val="86"/>
    <w:family w:val="auto"/>
    <w:pitch w:val="default"/>
    <w:sig w:usb0="A00002BF" w:usb1="184F6CFA" w:usb2="00000012" w:usb3="00000000" w:csb0="00040001" w:csb1="00000000"/>
    <w:embedRegular r:id="rId12" w:fontKey="{3EC75B81-ED1E-40AA-BF8C-FFE68E67173C}"/>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00000001" w:usb1="08000000" w:usb2="00000000" w:usb3="00000000" w:csb0="00040000" w:csb1="00000000"/>
  </w:font>
  <w:font w:name="汉仪趣黑W">
    <w:panose1 w:val="00020600040101010101"/>
    <w:charset w:val="86"/>
    <w:family w:val="auto"/>
    <w:pitch w:val="default"/>
    <w:sig w:usb0="80000023" w:usb1="1AC1041A" w:usb2="00000016" w:usb3="00000000" w:csb0="0004009F" w:csb1="DFD70000"/>
  </w:font>
  <w:font w:name="楷体_GB2312">
    <w:altName w:val="楷体"/>
    <w:panose1 w:val="02010609030101010101"/>
    <w:charset w:val="86"/>
    <w:family w:val="modern"/>
    <w:pitch w:val="default"/>
    <w:sig w:usb0="00000000" w:usb1="00000000" w:usb2="00000010" w:usb3="00000000" w:csb0="00040000" w:csb1="00000000"/>
    <w:embedRegular r:id="rId13" w:fontKey="{32BCCDC4-37A5-48A0-9C9D-5D91C8231915}"/>
  </w:font>
  <w:font w:name="新宋体">
    <w:panose1 w:val="02010609030101010101"/>
    <w:charset w:val="86"/>
    <w:family w:val="auto"/>
    <w:pitch w:val="default"/>
    <w:sig w:usb0="00000283" w:usb1="288F0000" w:usb2="00000006" w:usb3="00000000" w:csb0="00040001" w:csb1="00000000"/>
  </w:font>
  <w:font w:name="Bahnschrift Light">
    <w:panose1 w:val="020B0502040204020203"/>
    <w:charset w:val="00"/>
    <w:family w:val="auto"/>
    <w:pitch w:val="default"/>
    <w:sig w:usb0="A00002C7" w:usb1="00000002" w:usb2="00000000" w:usb3="00000000" w:csb0="2000019F" w:csb1="00000000"/>
  </w:font>
  <w:font w:name="Bahnschrift Light SemiCondensed">
    <w:panose1 w:val="020B0502040204020203"/>
    <w:charset w:val="00"/>
    <w:family w:val="auto"/>
    <w:pitch w:val="default"/>
    <w:sig w:usb0="A00002C7" w:usb1="00000002" w:usb2="00000000" w:usb3="00000000" w:csb0="2000019F" w:csb1="00000000"/>
  </w:font>
  <w:font w:name="Arial">
    <w:panose1 w:val="020B0604020202020204"/>
    <w:charset w:val="00"/>
    <w:family w:val="auto"/>
    <w:pitch w:val="default"/>
    <w:sig w:usb0="E0002EFF" w:usb1="C000785B" w:usb2="00000009" w:usb3="00000000" w:csb0="400001FF" w:csb1="FFFF0000"/>
    <w:embedRegular r:id="rId14" w:fontKey="{FFBBB501-8ED0-4F0B-B507-8C288DD478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3EDC4"/>
    <w:multiLevelType w:val="singleLevel"/>
    <w:tmpl w:val="9C13EDC4"/>
    <w:lvl w:ilvl="0" w:tentative="0">
      <w:start w:val="1"/>
      <w:numFmt w:val="chineseCounting"/>
      <w:suff w:val="nothing"/>
      <w:lvlText w:val="%1、"/>
      <w:lvlJc w:val="left"/>
      <w:pPr>
        <w:ind w:left="0" w:firstLine="420"/>
      </w:pPr>
      <w:rPr>
        <w:rFonts w:hint="eastAsia"/>
      </w:rPr>
    </w:lvl>
  </w:abstractNum>
  <w:abstractNum w:abstractNumId="1">
    <w:nsid w:val="16FF5EBF"/>
    <w:multiLevelType w:val="singleLevel"/>
    <w:tmpl w:val="16FF5EB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436398"/>
    <w:rsid w:val="01C95043"/>
    <w:rsid w:val="07CE4F68"/>
    <w:rsid w:val="178A3AD7"/>
    <w:rsid w:val="1E9B375F"/>
    <w:rsid w:val="20292BEB"/>
    <w:rsid w:val="2053737C"/>
    <w:rsid w:val="280D737C"/>
    <w:rsid w:val="2DDD0611"/>
    <w:rsid w:val="324B074C"/>
    <w:rsid w:val="32C5733B"/>
    <w:rsid w:val="333379B2"/>
    <w:rsid w:val="35436398"/>
    <w:rsid w:val="371C66FC"/>
    <w:rsid w:val="3B70213C"/>
    <w:rsid w:val="3B7E63D1"/>
    <w:rsid w:val="4654079B"/>
    <w:rsid w:val="48B2544D"/>
    <w:rsid w:val="52AF65F0"/>
    <w:rsid w:val="58015669"/>
    <w:rsid w:val="59E32707"/>
    <w:rsid w:val="692734B3"/>
    <w:rsid w:val="78742F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3"/>
    <w:basedOn w:val="1"/>
    <w:next w:val="1"/>
    <w:qFormat/>
    <w:uiPriority w:val="0"/>
    <w:pPr>
      <w:spacing w:before="100" w:beforeAutospacing="1" w:after="100"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ind w:left="444"/>
    </w:pPr>
    <w:rPr>
      <w:sz w:val="32"/>
      <w:szCs w:val="32"/>
    </w:rPr>
  </w:style>
  <w:style w:type="paragraph" w:styleId="5">
    <w:name w:val="footer"/>
    <w:basedOn w:val="1"/>
    <w:semiHidden/>
    <w:unhideWhenUsed/>
    <w:qFormat/>
    <w:uiPriority w:val="99"/>
    <w:pPr>
      <w:tabs>
        <w:tab w:val="center" w:pos="4153"/>
        <w:tab w:val="right" w:pos="8306"/>
      </w:tabs>
      <w:snapToGrid w:val="0"/>
      <w:spacing w:line="240" w:lineRule="atLeast"/>
      <w:jc w:val="left"/>
    </w:pPr>
    <w:rPr>
      <w:sz w:val="18"/>
      <w:szCs w:val="18"/>
    </w:rPr>
  </w:style>
  <w:style w:type="paragraph" w:styleId="6">
    <w:name w:val="header"/>
    <w:basedOn w:val="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paragraph" w:customStyle="1" w:styleId="11">
    <w:name w:val="cjk"/>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2">
    <w:name w:val="列表段落1"/>
    <w:basedOn w:val="1"/>
    <w:qFormat/>
    <w:uiPriority w:val="0"/>
    <w:pPr>
      <w:ind w:firstLine="420" w:firstLineChars="200"/>
    </w:pPr>
    <w:rPr>
      <w:szCs w:val="21"/>
    </w:rPr>
  </w:style>
  <w:style w:type="paragraph" w:styleId="13">
    <w:name w:val="List Paragraph"/>
    <w:basedOn w:val="1"/>
    <w:qFormat/>
    <w:uiPriority w:val="34"/>
    <w:pPr>
      <w:ind w:firstLine="420" w:firstLineChars="200"/>
    </w:pPr>
  </w:style>
  <w:style w:type="paragraph" w:customStyle="1" w:styleId="14">
    <w:name w:val="Body text|1"/>
    <w:basedOn w:val="1"/>
    <w:uiPriority w:val="0"/>
    <w:pPr>
      <w:widowControl w:val="0"/>
      <w:shd w:val="clear" w:color="auto" w:fill="auto"/>
      <w:spacing w:line="422"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2022-01-04T07:42:00Z</dcterms:created>
  <dc:creator>思炼易人</dc:creator>
  <cp:lastModifiedBy>思炼易人</cp:lastModifiedBy>
  <dcterms:modified xsi:type="dcterms:W3CDTF">2022-01-06T09:20:54Z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72DA37E73A7F4B6DA8D8B61D3A35BC02</vt:lpwstr>
  </property>
</Properties>
</file>